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25" w:rsidRDefault="00434125" w:rsidP="00434125">
      <w:pPr>
        <w:pStyle w:val="Heading2"/>
        <w:numPr>
          <w:ilvl w:val="1"/>
          <w:numId w:val="2"/>
        </w:numPr>
        <w:pBdr>
          <w:top w:val="single" w:sz="4" w:space="1" w:color="auto"/>
          <w:left w:val="single" w:sz="4" w:space="4" w:color="auto"/>
          <w:bottom w:val="single" w:sz="4" w:space="1" w:color="auto"/>
          <w:right w:val="single" w:sz="4" w:space="4" w:color="auto"/>
        </w:pBdr>
        <w:jc w:val="right"/>
        <w:rPr>
          <w:rFonts w:eastAsia="SimSun"/>
          <w:i w:val="0"/>
          <w:iCs w:val="0"/>
          <w:color w:val="auto"/>
          <w:sz w:val="24"/>
          <w:szCs w:val="24"/>
        </w:rPr>
      </w:pPr>
      <w:r>
        <w:rPr>
          <w:rFonts w:eastAsia="SimSun"/>
          <w:i w:val="0"/>
          <w:iCs w:val="0"/>
          <w:color w:val="auto"/>
          <w:sz w:val="24"/>
          <w:szCs w:val="24"/>
        </w:rPr>
        <w:t>Anexa 6</w:t>
      </w:r>
    </w:p>
    <w:p w:rsidR="00434125" w:rsidRDefault="00434125" w:rsidP="00434125">
      <w:pPr>
        <w:spacing w:line="240" w:lineRule="auto"/>
        <w:rPr>
          <w:rFonts w:ascii="Arial" w:hAnsi="Arial" w:cs="Arial"/>
          <w:color w:val="auto"/>
          <w:sz w:val="24"/>
          <w:szCs w:val="24"/>
        </w:rPr>
      </w:pPr>
    </w:p>
    <w:p w:rsidR="00434125" w:rsidRDefault="00434125" w:rsidP="00434125">
      <w:pPr>
        <w:spacing w:line="240" w:lineRule="auto"/>
        <w:rPr>
          <w:rFonts w:ascii="Arial" w:hAnsi="Arial" w:cs="Arial"/>
          <w:color w:val="auto"/>
          <w:sz w:val="24"/>
          <w:szCs w:val="24"/>
        </w:rPr>
      </w:pPr>
    </w:p>
    <w:p w:rsidR="00434125" w:rsidRDefault="00434125" w:rsidP="00434125">
      <w:pPr>
        <w:rPr>
          <w:rFonts w:ascii="Arial" w:hAnsi="Arial" w:cs="Arial"/>
          <w:bCs/>
        </w:rPr>
      </w:pPr>
      <w:r>
        <w:rPr>
          <w:rFonts w:ascii="Arial" w:hAnsi="Arial" w:cs="Arial"/>
          <w:b/>
        </w:rPr>
        <w:t>Banca [antet bancă]</w:t>
      </w:r>
    </w:p>
    <w:p w:rsidR="00434125" w:rsidRDefault="00434125" w:rsidP="00434125">
      <w:pPr>
        <w:tabs>
          <w:tab w:val="left" w:pos="3630"/>
        </w:tabs>
        <w:jc w:val="both"/>
        <w:rPr>
          <w:rFonts w:ascii="Arial" w:hAnsi="Arial" w:cs="Arial"/>
          <w:sz w:val="16"/>
          <w:szCs w:val="16"/>
        </w:rPr>
      </w:pPr>
      <w:r>
        <w:rPr>
          <w:rFonts w:ascii="Arial" w:hAnsi="Arial" w:cs="Arial"/>
          <w:bCs/>
        </w:rPr>
        <w:t xml:space="preserve">Nr. ............... /............... </w:t>
      </w:r>
      <w:r>
        <w:rPr>
          <w:rFonts w:ascii="Arial" w:hAnsi="Arial" w:cs="Arial"/>
        </w:rPr>
        <w:t xml:space="preserve">      </w:t>
      </w:r>
    </w:p>
    <w:p w:rsidR="00434125" w:rsidRDefault="00434125" w:rsidP="00434125">
      <w:pPr>
        <w:tabs>
          <w:tab w:val="left" w:pos="3630"/>
        </w:tabs>
        <w:jc w:val="both"/>
        <w:rPr>
          <w:rFonts w:ascii="Arial" w:hAnsi="Arial" w:cs="Arial"/>
          <w:sz w:val="16"/>
          <w:szCs w:val="16"/>
        </w:rPr>
      </w:pPr>
    </w:p>
    <w:p w:rsidR="00434125" w:rsidRDefault="00434125" w:rsidP="00434125">
      <w:pPr>
        <w:jc w:val="both"/>
        <w:rPr>
          <w:rFonts w:ascii="Arial" w:hAnsi="Arial" w:cs="Arial"/>
          <w:bCs/>
          <w:sz w:val="16"/>
          <w:szCs w:val="16"/>
        </w:rPr>
      </w:pPr>
      <w:r>
        <w:rPr>
          <w:rFonts w:ascii="Arial" w:hAnsi="Arial" w:cs="Arial"/>
          <w:bCs/>
        </w:rPr>
        <w:t>C</w:t>
      </w:r>
      <w:r>
        <w:rPr>
          <w:rFonts w:ascii="Arial" w:hAnsi="Arial" w:cs="Arial"/>
        </w:rPr>
        <w:t>ă</w:t>
      </w:r>
      <w:r>
        <w:rPr>
          <w:rFonts w:ascii="Arial" w:hAnsi="Arial" w:cs="Arial"/>
          <w:bCs/>
        </w:rPr>
        <w:t>tre: ............... (date identificare solicitant scrisoare de confort)</w:t>
      </w:r>
    </w:p>
    <w:p w:rsidR="00434125" w:rsidRDefault="00434125" w:rsidP="00434125">
      <w:pPr>
        <w:jc w:val="both"/>
        <w:rPr>
          <w:rFonts w:ascii="Arial" w:hAnsi="Arial" w:cs="Arial"/>
          <w:bCs/>
          <w:sz w:val="16"/>
          <w:szCs w:val="16"/>
        </w:rPr>
      </w:pPr>
    </w:p>
    <w:p w:rsidR="00434125" w:rsidRDefault="00434125" w:rsidP="00434125">
      <w:pPr>
        <w:jc w:val="both"/>
        <w:rPr>
          <w:rFonts w:ascii="Arial" w:hAnsi="Arial" w:cs="Arial"/>
          <w:bCs/>
        </w:rPr>
      </w:pPr>
      <w:r>
        <w:rPr>
          <w:rFonts w:ascii="Arial" w:hAnsi="Arial" w:cs="Arial"/>
          <w:bCs/>
        </w:rPr>
        <w:t>În aten</w:t>
      </w:r>
      <w:r>
        <w:rPr>
          <w:rFonts w:ascii="Arial" w:hAnsi="Arial" w:cs="Arial"/>
        </w:rPr>
        <w:t>ţ</w:t>
      </w:r>
      <w:r>
        <w:rPr>
          <w:rFonts w:ascii="Arial" w:hAnsi="Arial" w:cs="Arial"/>
          <w:bCs/>
        </w:rPr>
        <w:t>ia: ............... (reprezentant solicitant)</w:t>
      </w:r>
    </w:p>
    <w:p w:rsidR="00434125" w:rsidRDefault="00434125" w:rsidP="00434125">
      <w:pPr>
        <w:jc w:val="both"/>
        <w:rPr>
          <w:rFonts w:ascii="Arial" w:hAnsi="Arial" w:cs="Arial"/>
          <w:bCs/>
        </w:rPr>
      </w:pPr>
    </w:p>
    <w:p w:rsidR="00434125" w:rsidRDefault="00434125" w:rsidP="00434125">
      <w:pPr>
        <w:rPr>
          <w:rFonts w:ascii="Arial" w:hAnsi="Arial" w:cs="Arial"/>
        </w:rPr>
      </w:pPr>
    </w:p>
    <w:p w:rsidR="00434125" w:rsidRDefault="00434125" w:rsidP="00434125">
      <w:pPr>
        <w:rPr>
          <w:rFonts w:ascii="Arial" w:hAnsi="Arial" w:cs="Arial"/>
        </w:rPr>
      </w:pPr>
      <w:r>
        <w:rPr>
          <w:rFonts w:ascii="Arial" w:hAnsi="Arial" w:cs="Arial"/>
        </w:rPr>
        <w:t>SPRE ŞTIINŢĂ:</w:t>
      </w:r>
    </w:p>
    <w:p w:rsidR="00434125" w:rsidRDefault="00434125" w:rsidP="00434125">
      <w:pPr>
        <w:rPr>
          <w:rFonts w:ascii="Arial" w:hAnsi="Arial" w:cs="Arial"/>
        </w:rPr>
      </w:pPr>
      <w:r>
        <w:rPr>
          <w:rFonts w:ascii="Arial" w:hAnsi="Arial" w:cs="Arial"/>
        </w:rPr>
        <w:t xml:space="preserve">Ministerul Finanţelor Publice  </w:t>
      </w:r>
    </w:p>
    <w:p w:rsidR="00434125" w:rsidRDefault="00434125" w:rsidP="00434125">
      <w:pPr>
        <w:rPr>
          <w:rFonts w:ascii="Arial" w:hAnsi="Arial" w:cs="Arial"/>
        </w:rPr>
      </w:pPr>
      <w:r>
        <w:rPr>
          <w:rFonts w:ascii="Arial" w:hAnsi="Arial" w:cs="Arial"/>
        </w:rPr>
        <w:t>Unitatea de implementare a schemei de ajutor de stat instituită prin H.G. nr. 807/2014</w:t>
      </w:r>
    </w:p>
    <w:p w:rsidR="00434125" w:rsidRDefault="00434125" w:rsidP="00434125">
      <w:pPr>
        <w:ind w:left="720"/>
        <w:rPr>
          <w:rFonts w:ascii="Arial" w:hAnsi="Arial" w:cs="Arial"/>
        </w:rPr>
      </w:pPr>
    </w:p>
    <w:p w:rsidR="00434125" w:rsidRDefault="00434125" w:rsidP="00434125">
      <w:pPr>
        <w:ind w:left="720"/>
        <w:rPr>
          <w:rFonts w:ascii="Arial" w:hAnsi="Arial" w:cs="Arial"/>
        </w:rPr>
      </w:pPr>
    </w:p>
    <w:p w:rsidR="00434125" w:rsidRDefault="00434125" w:rsidP="00434125">
      <w:pPr>
        <w:rPr>
          <w:rFonts w:ascii="Arial" w:hAnsi="Arial" w:cs="Arial"/>
          <w:b/>
          <w:sz w:val="28"/>
          <w:szCs w:val="28"/>
        </w:rPr>
      </w:pPr>
    </w:p>
    <w:p w:rsidR="00434125" w:rsidRDefault="00434125" w:rsidP="00434125">
      <w:pPr>
        <w:jc w:val="center"/>
        <w:rPr>
          <w:rFonts w:ascii="Arial" w:hAnsi="Arial" w:cs="Arial"/>
          <w:b/>
          <w:sz w:val="28"/>
          <w:szCs w:val="28"/>
        </w:rPr>
      </w:pPr>
      <w:r>
        <w:rPr>
          <w:rFonts w:ascii="Arial" w:hAnsi="Arial" w:cs="Arial"/>
          <w:b/>
          <w:sz w:val="28"/>
          <w:szCs w:val="28"/>
        </w:rPr>
        <w:t xml:space="preserve">SCRISOARE DE CONFORT </w:t>
      </w:r>
    </w:p>
    <w:p w:rsidR="00434125" w:rsidRDefault="00434125" w:rsidP="00434125">
      <w:pPr>
        <w:jc w:val="center"/>
        <w:rPr>
          <w:rFonts w:ascii="Arial" w:hAnsi="Arial" w:cs="Arial"/>
          <w:b/>
          <w:sz w:val="28"/>
          <w:szCs w:val="28"/>
        </w:rPr>
      </w:pPr>
      <w:r>
        <w:rPr>
          <w:rFonts w:ascii="Arial" w:hAnsi="Arial" w:cs="Arial"/>
          <w:b/>
          <w:sz w:val="28"/>
          <w:szCs w:val="28"/>
        </w:rPr>
        <w:t>ANGAJANTĂ</w:t>
      </w:r>
    </w:p>
    <w:p w:rsidR="00434125" w:rsidRDefault="00434125" w:rsidP="00434125">
      <w:pPr>
        <w:jc w:val="center"/>
        <w:rPr>
          <w:rFonts w:ascii="Arial" w:hAnsi="Arial" w:cs="Arial"/>
          <w:b/>
          <w:sz w:val="28"/>
          <w:szCs w:val="28"/>
        </w:rPr>
      </w:pPr>
    </w:p>
    <w:p w:rsidR="00434125" w:rsidRDefault="00434125" w:rsidP="00434125">
      <w:pPr>
        <w:jc w:val="center"/>
        <w:rPr>
          <w:rFonts w:ascii="Arial" w:hAnsi="Arial" w:cs="Arial"/>
          <w:sz w:val="28"/>
          <w:szCs w:val="28"/>
        </w:rPr>
      </w:pPr>
      <w:r>
        <w:rPr>
          <w:rFonts w:ascii="Arial" w:eastAsia="Arial" w:hAnsi="Arial" w:cs="Arial"/>
          <w:b/>
          <w:sz w:val="16"/>
          <w:szCs w:val="16"/>
        </w:rPr>
        <w:t xml:space="preserve">  </w:t>
      </w:r>
    </w:p>
    <w:p w:rsidR="00434125" w:rsidRDefault="00434125" w:rsidP="00434125">
      <w:pPr>
        <w:spacing w:line="360" w:lineRule="auto"/>
        <w:ind w:firstLine="1083"/>
        <w:jc w:val="both"/>
        <w:rPr>
          <w:rFonts w:ascii="Arial" w:hAnsi="Arial" w:cs="Arial"/>
          <w:sz w:val="20"/>
          <w:szCs w:val="20"/>
        </w:rPr>
      </w:pPr>
      <w:r>
        <w:rPr>
          <w:rFonts w:ascii="Arial" w:hAnsi="Arial" w:cs="Arial"/>
          <w:sz w:val="28"/>
          <w:szCs w:val="28"/>
        </w:rPr>
        <w:t>Prin prezenta, Banca, cu sediul în ..................................., înregistrată cu J/.............. şi CUI ............, reprezentată prin dl./dna. ..........., în calitate de ..........., confirmăm că pentru ...... [</w:t>
      </w:r>
      <w:r>
        <w:rPr>
          <w:rFonts w:ascii="Arial" w:hAnsi="Arial" w:cs="Arial"/>
          <w:i/>
          <w:sz w:val="28"/>
          <w:szCs w:val="28"/>
        </w:rPr>
        <w:t>numele firmei solicitante</w:t>
      </w:r>
      <w:r>
        <w:rPr>
          <w:rFonts w:ascii="Arial" w:hAnsi="Arial" w:cs="Arial"/>
          <w:sz w:val="28"/>
          <w:szCs w:val="28"/>
        </w:rPr>
        <w:t xml:space="preserve">], </w:t>
      </w:r>
      <w:r>
        <w:rPr>
          <w:rFonts w:ascii="Arial" w:hAnsi="Arial" w:cs="Arial"/>
          <w:b/>
          <w:sz w:val="28"/>
          <w:szCs w:val="28"/>
        </w:rPr>
        <w:t>s-a/s-au aprobat o facilitate/facilităţile de creditare în sumă totală de .......... RON/EUR</w:t>
      </w:r>
      <w:r>
        <w:rPr>
          <w:rFonts w:ascii="Arial" w:hAnsi="Arial" w:cs="Arial"/>
          <w:sz w:val="28"/>
          <w:szCs w:val="28"/>
        </w:rPr>
        <w:t xml:space="preserve"> [numită în continuare „Facilitatea”/”Facilităţile”] (F1 în valoare de … pe termen de .... luni, F2 în valoare de … pe termen de .... luni etc.)</w:t>
      </w:r>
      <w:r>
        <w:rPr>
          <w:rStyle w:val="FootnoteCharacters"/>
          <w:rFonts w:ascii="Arial" w:hAnsi="Arial" w:cs="Arial"/>
          <w:sz w:val="28"/>
          <w:szCs w:val="28"/>
        </w:rPr>
        <w:footnoteReference w:id="1"/>
      </w:r>
      <w:r>
        <w:rPr>
          <w:rFonts w:ascii="Arial" w:hAnsi="Arial" w:cs="Arial"/>
          <w:sz w:val="28"/>
          <w:szCs w:val="28"/>
        </w:rPr>
        <w:t xml:space="preserve"> pentru realizarea proiectului „…….....”, propus pentru finanţare în cadrul Schemei de ajutor de stat aprobate prin H.G. nr. 807/2014 </w:t>
      </w:r>
      <w:r>
        <w:rPr>
          <w:rFonts w:ascii="Arial" w:hAnsi="Arial" w:cs="Times New (W1)"/>
          <w:i/>
          <w:iCs/>
          <w:spacing w:val="-4"/>
          <w:sz w:val="28"/>
          <w:szCs w:val="28"/>
        </w:rPr>
        <w:t>pentru instituirea unei scheme de ajutor de stat având ca obiectiv stimularea investiţiilor cu impact major în economie</w:t>
      </w:r>
      <w:r>
        <w:rPr>
          <w:rFonts w:ascii="Arial" w:hAnsi="Arial" w:cs="Arial"/>
          <w:bCs/>
          <w:i/>
          <w:sz w:val="28"/>
          <w:szCs w:val="28"/>
        </w:rPr>
        <w:t>.</w:t>
      </w:r>
      <w:r>
        <w:rPr>
          <w:rFonts w:ascii="Arial" w:hAnsi="Arial" w:cs="Arial"/>
          <w:i/>
          <w:sz w:val="28"/>
          <w:szCs w:val="28"/>
        </w:rPr>
        <w:t xml:space="preserve"> </w:t>
      </w:r>
    </w:p>
    <w:p w:rsidR="00434125" w:rsidRDefault="00434125" w:rsidP="00434125">
      <w:pPr>
        <w:spacing w:line="360" w:lineRule="auto"/>
        <w:ind w:firstLine="1083"/>
        <w:jc w:val="both"/>
        <w:rPr>
          <w:rFonts w:ascii="Arial" w:hAnsi="Arial" w:cs="Arial"/>
          <w:sz w:val="20"/>
          <w:szCs w:val="20"/>
        </w:rPr>
      </w:pPr>
    </w:p>
    <w:p w:rsidR="00434125" w:rsidRDefault="00434125" w:rsidP="00434125">
      <w:pPr>
        <w:spacing w:line="360" w:lineRule="auto"/>
        <w:ind w:firstLine="1083"/>
        <w:jc w:val="both"/>
        <w:rPr>
          <w:rFonts w:ascii="Arial" w:hAnsi="Arial" w:cs="Arial"/>
          <w:sz w:val="20"/>
          <w:szCs w:val="20"/>
        </w:rPr>
      </w:pPr>
      <w:r>
        <w:rPr>
          <w:rFonts w:ascii="Arial" w:hAnsi="Arial" w:cs="Arial"/>
          <w:sz w:val="28"/>
          <w:szCs w:val="28"/>
        </w:rPr>
        <w:t>Facilitatea/facilităţile de creditare va/vor fi pusă/puse la dispoziţia clientului după prezentarea de către acesta la bancă a Acordului pentru finanţare emis de Ministerul Finanţelor Publice pentru acordarea de ajutor de stat regional pentru proiectul anterior menţionat, conform termenilor şi condiţiilor contractului de credit care se încheie între Bancă şi Client.</w:t>
      </w:r>
    </w:p>
    <w:p w:rsidR="00434125" w:rsidRDefault="00434125" w:rsidP="00434125">
      <w:pPr>
        <w:spacing w:line="360" w:lineRule="auto"/>
        <w:ind w:firstLine="1083"/>
        <w:jc w:val="both"/>
        <w:rPr>
          <w:rFonts w:ascii="Arial" w:hAnsi="Arial" w:cs="Arial"/>
          <w:sz w:val="20"/>
          <w:szCs w:val="20"/>
        </w:rPr>
      </w:pPr>
    </w:p>
    <w:p w:rsidR="00434125" w:rsidRDefault="00434125" w:rsidP="00434125">
      <w:pPr>
        <w:spacing w:line="360" w:lineRule="auto"/>
        <w:ind w:firstLine="1083"/>
        <w:jc w:val="both"/>
        <w:rPr>
          <w:rFonts w:ascii="Arial" w:hAnsi="Arial" w:cs="Arial"/>
          <w:sz w:val="28"/>
          <w:szCs w:val="28"/>
        </w:rPr>
      </w:pPr>
      <w:r>
        <w:rPr>
          <w:rFonts w:ascii="Arial" w:hAnsi="Arial" w:cs="Arial"/>
          <w:sz w:val="28"/>
          <w:szCs w:val="28"/>
        </w:rPr>
        <w:t>În condiţiile în care, între data emiterii prezentei Scrisori de confort şi data prezentării de către client a Acordului pentru finanţare emis de Ministerul Finanţelor Publice, intervin situaţii de natura:</w:t>
      </w:r>
    </w:p>
    <w:p w:rsidR="00434125" w:rsidRDefault="00434125" w:rsidP="00434125">
      <w:pPr>
        <w:numPr>
          <w:ilvl w:val="0"/>
          <w:numId w:val="3"/>
        </w:numPr>
        <w:tabs>
          <w:tab w:val="num" w:pos="720"/>
        </w:tabs>
        <w:spacing w:before="120" w:line="360" w:lineRule="auto"/>
        <w:ind w:left="714" w:hanging="357"/>
        <w:jc w:val="both"/>
        <w:rPr>
          <w:rFonts w:ascii="Arial" w:hAnsi="Arial" w:cs="Arial"/>
          <w:sz w:val="28"/>
          <w:szCs w:val="28"/>
        </w:rPr>
      </w:pPr>
      <w:r>
        <w:rPr>
          <w:rFonts w:ascii="Arial" w:hAnsi="Arial" w:cs="Arial"/>
          <w:sz w:val="28"/>
          <w:szCs w:val="28"/>
        </w:rPr>
        <w:t>schimbări la nivelul situaţiei patrimoniale, modificări la nivelul datelor financiare ale societăţii (nu mai corespund criteriilor de eligibilitate ale băncii în termeni de rentabilitate / solvabilitate / grad de îndatorare / lichiditate / etc.),</w:t>
      </w:r>
    </w:p>
    <w:p w:rsidR="00434125" w:rsidRDefault="00434125" w:rsidP="00434125">
      <w:pPr>
        <w:numPr>
          <w:ilvl w:val="0"/>
          <w:numId w:val="3"/>
        </w:numPr>
        <w:tabs>
          <w:tab w:val="num" w:pos="720"/>
        </w:tabs>
        <w:spacing w:line="360" w:lineRule="auto"/>
        <w:ind w:left="720" w:hanging="360"/>
        <w:jc w:val="both"/>
        <w:rPr>
          <w:rFonts w:ascii="Arial" w:hAnsi="Arial" w:cs="Arial"/>
          <w:sz w:val="28"/>
          <w:szCs w:val="28"/>
        </w:rPr>
      </w:pPr>
      <w:r>
        <w:rPr>
          <w:rFonts w:ascii="Arial" w:hAnsi="Arial" w:cs="Arial"/>
          <w:sz w:val="28"/>
          <w:szCs w:val="28"/>
        </w:rPr>
        <w:t>modificări semnificative la nivelul structurii acţionariatului sau managementului etc.,</w:t>
      </w:r>
    </w:p>
    <w:p w:rsidR="00434125" w:rsidRDefault="00434125" w:rsidP="00434125">
      <w:pPr>
        <w:numPr>
          <w:ilvl w:val="0"/>
          <w:numId w:val="3"/>
        </w:numPr>
        <w:tabs>
          <w:tab w:val="num" w:pos="720"/>
        </w:tabs>
        <w:spacing w:line="360" w:lineRule="auto"/>
        <w:ind w:left="720" w:hanging="360"/>
        <w:jc w:val="both"/>
        <w:rPr>
          <w:rFonts w:ascii="Arial" w:hAnsi="Arial" w:cs="Arial"/>
          <w:sz w:val="28"/>
          <w:szCs w:val="28"/>
        </w:rPr>
      </w:pPr>
      <w:r>
        <w:rPr>
          <w:rFonts w:ascii="Arial" w:hAnsi="Arial" w:cs="Arial"/>
          <w:sz w:val="28"/>
          <w:szCs w:val="28"/>
        </w:rPr>
        <w:t>modificări majore în parametrii proiectului,</w:t>
      </w:r>
    </w:p>
    <w:p w:rsidR="00434125" w:rsidRDefault="00434125" w:rsidP="00434125">
      <w:pPr>
        <w:numPr>
          <w:ilvl w:val="0"/>
          <w:numId w:val="3"/>
        </w:numPr>
        <w:tabs>
          <w:tab w:val="num" w:pos="720"/>
        </w:tabs>
        <w:spacing w:line="360" w:lineRule="auto"/>
        <w:ind w:left="720" w:hanging="360"/>
        <w:jc w:val="both"/>
        <w:rPr>
          <w:rFonts w:ascii="Arial" w:hAnsi="Arial" w:cs="Arial"/>
          <w:sz w:val="28"/>
          <w:szCs w:val="28"/>
        </w:rPr>
      </w:pPr>
      <w:r>
        <w:rPr>
          <w:rFonts w:ascii="Arial" w:hAnsi="Arial" w:cs="Arial"/>
          <w:sz w:val="28"/>
          <w:szCs w:val="28"/>
        </w:rPr>
        <w:t>imposibilitatea constituirii garanţiilor agreate iniţial cu banca şi nici a unei alte structuri de garanţii agreate de bancă,</w:t>
      </w:r>
    </w:p>
    <w:p w:rsidR="00434125" w:rsidRDefault="00434125" w:rsidP="00434125">
      <w:pPr>
        <w:spacing w:before="120" w:line="360" w:lineRule="auto"/>
        <w:jc w:val="both"/>
        <w:rPr>
          <w:rFonts w:ascii="Arial" w:hAnsi="Arial" w:cs="Arial"/>
          <w:sz w:val="20"/>
          <w:szCs w:val="20"/>
        </w:rPr>
      </w:pPr>
      <w:r>
        <w:rPr>
          <w:rFonts w:ascii="Arial" w:hAnsi="Arial" w:cs="Arial"/>
          <w:sz w:val="28"/>
          <w:szCs w:val="28"/>
        </w:rPr>
        <w:t>care să facă inacceptabilă pentru Bancă punerea la dispoziţie a Facilităţii/Facilităţilor, Banca va notifica Ministerul Finanţelor Publice şi Solicitantul în cel mai scurt timp asupra refuzului acordării Facilităţii/Facilităţilor.</w:t>
      </w:r>
    </w:p>
    <w:p w:rsidR="00434125" w:rsidRDefault="00434125" w:rsidP="00434125">
      <w:pPr>
        <w:spacing w:line="360" w:lineRule="auto"/>
        <w:ind w:firstLine="1083"/>
        <w:jc w:val="both"/>
        <w:rPr>
          <w:rFonts w:ascii="Arial" w:hAnsi="Arial" w:cs="Arial"/>
          <w:sz w:val="20"/>
          <w:szCs w:val="20"/>
        </w:rPr>
      </w:pPr>
    </w:p>
    <w:p w:rsidR="00434125" w:rsidRDefault="00434125" w:rsidP="00434125">
      <w:pPr>
        <w:spacing w:line="360" w:lineRule="auto"/>
        <w:ind w:firstLine="1083"/>
        <w:jc w:val="both"/>
        <w:rPr>
          <w:rFonts w:ascii="Arial" w:hAnsi="Arial" w:cs="Arial"/>
          <w:sz w:val="20"/>
          <w:szCs w:val="20"/>
        </w:rPr>
      </w:pPr>
      <w:r>
        <w:rPr>
          <w:rFonts w:ascii="Arial" w:hAnsi="Arial" w:cs="Arial"/>
          <w:sz w:val="28"/>
          <w:szCs w:val="28"/>
        </w:rPr>
        <w:t>Prezenta Scrisoare de confort serveşte ca document justificativ care atestă existenţa sursei de finanţare a Solicitantului pentru proiectul anterior menţionat.</w:t>
      </w:r>
    </w:p>
    <w:p w:rsidR="00434125" w:rsidRDefault="00434125" w:rsidP="00434125">
      <w:pPr>
        <w:spacing w:line="360" w:lineRule="auto"/>
        <w:ind w:firstLine="1083"/>
        <w:jc w:val="both"/>
        <w:rPr>
          <w:rFonts w:ascii="Arial" w:hAnsi="Arial" w:cs="Arial"/>
          <w:sz w:val="20"/>
          <w:szCs w:val="20"/>
        </w:rPr>
      </w:pPr>
    </w:p>
    <w:p w:rsidR="00434125" w:rsidRDefault="00434125" w:rsidP="00434125">
      <w:pPr>
        <w:spacing w:line="360" w:lineRule="auto"/>
        <w:ind w:firstLine="1083"/>
        <w:jc w:val="both"/>
        <w:rPr>
          <w:rFonts w:ascii="Arial" w:hAnsi="Arial" w:cs="Arial"/>
          <w:sz w:val="20"/>
          <w:szCs w:val="20"/>
        </w:rPr>
      </w:pPr>
      <w:r>
        <w:rPr>
          <w:rFonts w:ascii="Arial" w:hAnsi="Arial" w:cs="Arial"/>
          <w:sz w:val="28"/>
          <w:szCs w:val="28"/>
        </w:rPr>
        <w:t>O copie a Acordului pentru finanţare pentru acordarea de ajutor de stat regional va fi remisă Băncii de către Solicitant în termen de cel mult cinci zile lucrătoare de la data primirii acestuia.</w:t>
      </w:r>
    </w:p>
    <w:p w:rsidR="00434125" w:rsidRDefault="00434125" w:rsidP="00434125">
      <w:pPr>
        <w:spacing w:line="360" w:lineRule="auto"/>
        <w:ind w:firstLine="1083"/>
        <w:jc w:val="both"/>
        <w:rPr>
          <w:rFonts w:ascii="Arial" w:hAnsi="Arial" w:cs="Arial"/>
          <w:sz w:val="20"/>
          <w:szCs w:val="20"/>
        </w:rPr>
      </w:pPr>
    </w:p>
    <w:p w:rsidR="00434125" w:rsidRDefault="00434125" w:rsidP="00434125">
      <w:pPr>
        <w:spacing w:line="360" w:lineRule="auto"/>
        <w:ind w:firstLine="1083"/>
        <w:jc w:val="both"/>
        <w:rPr>
          <w:rFonts w:ascii="Arial" w:hAnsi="Arial" w:cs="Arial"/>
          <w:sz w:val="28"/>
          <w:szCs w:val="28"/>
        </w:rPr>
      </w:pPr>
      <w:r>
        <w:rPr>
          <w:rFonts w:ascii="Arial" w:hAnsi="Arial" w:cs="Arial"/>
          <w:sz w:val="28"/>
          <w:szCs w:val="28"/>
        </w:rPr>
        <w:t>Valabilitatea acestei Scrisori de confort este de .... zile calendaristice, cu posibilitatea prelungirii.</w:t>
      </w:r>
    </w:p>
    <w:p w:rsidR="00434125" w:rsidRDefault="00434125" w:rsidP="00434125">
      <w:pPr>
        <w:spacing w:line="360" w:lineRule="auto"/>
        <w:rPr>
          <w:rFonts w:ascii="Arial" w:hAnsi="Arial" w:cs="Arial"/>
          <w:sz w:val="28"/>
          <w:szCs w:val="28"/>
        </w:rPr>
      </w:pPr>
    </w:p>
    <w:p w:rsidR="00D47E2C" w:rsidRDefault="00434125" w:rsidP="00434125">
      <w:pPr>
        <w:spacing w:line="360" w:lineRule="auto"/>
        <w:ind w:left="720"/>
      </w:pPr>
      <w:r>
        <w:rPr>
          <w:rFonts w:ascii="Arial" w:hAnsi="Arial" w:cs="Arial"/>
          <w:sz w:val="28"/>
          <w:szCs w:val="28"/>
        </w:rPr>
        <w:t xml:space="preserve">Semnătura  </w:t>
      </w:r>
      <w:bookmarkStart w:id="0" w:name="_GoBack"/>
      <w:bookmarkEnd w:id="0"/>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Data </w:t>
      </w:r>
    </w:p>
    <w:sectPr w:rsidR="00D47E2C" w:rsidSect="0043412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A4" w:rsidRDefault="001D76A4" w:rsidP="00434125">
      <w:pPr>
        <w:spacing w:line="240" w:lineRule="auto"/>
      </w:pPr>
      <w:r>
        <w:separator/>
      </w:r>
    </w:p>
  </w:endnote>
  <w:endnote w:type="continuationSeparator" w:id="0">
    <w:p w:rsidR="001D76A4" w:rsidRDefault="001D76A4" w:rsidP="00434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A4" w:rsidRDefault="001D76A4" w:rsidP="00434125">
      <w:pPr>
        <w:spacing w:line="240" w:lineRule="auto"/>
      </w:pPr>
      <w:r>
        <w:separator/>
      </w:r>
    </w:p>
  </w:footnote>
  <w:footnote w:type="continuationSeparator" w:id="0">
    <w:p w:rsidR="001D76A4" w:rsidRDefault="001D76A4" w:rsidP="00434125">
      <w:pPr>
        <w:spacing w:line="240" w:lineRule="auto"/>
      </w:pPr>
      <w:r>
        <w:continuationSeparator/>
      </w:r>
    </w:p>
  </w:footnote>
  <w:footnote w:id="1">
    <w:p w:rsidR="00434125" w:rsidRDefault="00434125" w:rsidP="00434125">
      <w:pPr>
        <w:pStyle w:val="CommentText1"/>
      </w:pPr>
      <w:r>
        <w:rPr>
          <w:rStyle w:val="FootnoteCharacters"/>
          <w:rFonts w:ascii="Arial" w:hAnsi="Arial"/>
        </w:rPr>
        <w:footnoteRef/>
      </w:r>
      <w:r>
        <w:t xml:space="preserve"> Dacă este cazul, se vor preciza distinct valorile şi termenele pentru fiecare facilitate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bullet"/>
      <w:lvlText w:val="-"/>
      <w:lvlJc w:val="left"/>
      <w:pPr>
        <w:tabs>
          <w:tab w:val="num" w:pos="885"/>
        </w:tabs>
        <w:ind w:left="885" w:hanging="885"/>
      </w:pPr>
      <w:rPr>
        <w:rFonts w:ascii="Times New Roman" w:hAnsi="Times New Roman" w:cs="Times New Roman"/>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Arial" w:hAnsi="Arial" w:cs="Arial"/>
        <w:sz w:val="28"/>
        <w:szCs w:val="28"/>
        <w:lang w:val="it-IT"/>
      </w:rPr>
    </w:lvl>
    <w:lvl w:ilvl="1">
      <w:start w:val="1"/>
      <w:numFmt w:val="none"/>
      <w:suff w:val="nothing"/>
      <w:lvlText w:val=""/>
      <w:lvlJc w:val="left"/>
      <w:pPr>
        <w:tabs>
          <w:tab w:val="num" w:pos="0"/>
        </w:tabs>
        <w:ind w:left="576" w:hanging="576"/>
      </w:pPr>
      <w:rPr>
        <w:rFonts w:cs="Arial"/>
        <w:i w:val="0"/>
        <w:iCs w:val="0"/>
        <w:color w:val="FF0000"/>
        <w:sz w:val="24"/>
        <w:szCs w:val="24"/>
        <w:lang w:val="pt-BR" w:eastAsia="ro-RO"/>
      </w:rPr>
    </w:lvl>
    <w:lvl w:ilvl="2">
      <w:start w:val="1"/>
      <w:numFmt w:val="none"/>
      <w:suff w:val="nothing"/>
      <w:lvlText w:val=""/>
      <w:lvlJc w:val="left"/>
      <w:pPr>
        <w:tabs>
          <w:tab w:val="num" w:pos="0"/>
        </w:tabs>
        <w:ind w:left="720" w:hanging="720"/>
      </w:pPr>
      <w:rPr>
        <w:rFonts w:cs="Arial"/>
        <w:color w:val="FF6600"/>
        <w:sz w:val="24"/>
        <w:szCs w:val="24"/>
        <w:lang w:eastAsia="ro-R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CB"/>
    <w:rsid w:val="001D76A4"/>
    <w:rsid w:val="00434125"/>
    <w:rsid w:val="00D47E2C"/>
    <w:rsid w:val="00DD21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897A-737C-468D-9CDC-B00C3273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25"/>
    <w:pPr>
      <w:suppressAutoHyphens/>
      <w:spacing w:after="0" w:line="276" w:lineRule="auto"/>
    </w:pPr>
    <w:rPr>
      <w:rFonts w:ascii="Calibri" w:eastAsia="SimSun" w:hAnsi="Calibri" w:cs="Calibri"/>
      <w:color w:val="00000A"/>
      <w:lang w:eastAsia="zh-CN"/>
    </w:rPr>
  </w:style>
  <w:style w:type="paragraph" w:styleId="Heading2">
    <w:name w:val="heading 2"/>
    <w:basedOn w:val="Normal"/>
    <w:next w:val="Normal"/>
    <w:link w:val="Heading2Char"/>
    <w:semiHidden/>
    <w:unhideWhenUsed/>
    <w:qFormat/>
    <w:rsid w:val="00434125"/>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434125"/>
    <w:pPr>
      <w:keepNext/>
      <w:numPr>
        <w:ilvl w:val="2"/>
        <w:numId w:val="1"/>
      </w:numP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4125"/>
    <w:rPr>
      <w:rFonts w:ascii="Arial" w:eastAsia="Times New Roman" w:hAnsi="Arial" w:cs="Arial"/>
      <w:b/>
      <w:bCs/>
      <w:i/>
      <w:iCs/>
      <w:color w:val="00000A"/>
      <w:sz w:val="28"/>
      <w:szCs w:val="28"/>
      <w:lang w:eastAsia="zh-CN"/>
    </w:rPr>
  </w:style>
  <w:style w:type="character" w:customStyle="1" w:styleId="Heading3Char">
    <w:name w:val="Heading 3 Char"/>
    <w:basedOn w:val="DefaultParagraphFont"/>
    <w:link w:val="Heading3"/>
    <w:semiHidden/>
    <w:rsid w:val="00434125"/>
    <w:rPr>
      <w:rFonts w:ascii="Arial" w:eastAsia="Times New Roman" w:hAnsi="Arial" w:cs="Arial"/>
      <w:b/>
      <w:bCs/>
      <w:color w:val="00000A"/>
      <w:sz w:val="26"/>
      <w:szCs w:val="26"/>
      <w:lang w:eastAsia="zh-CN"/>
    </w:rPr>
  </w:style>
  <w:style w:type="paragraph" w:customStyle="1" w:styleId="CommentText1">
    <w:name w:val="Comment Text1"/>
    <w:basedOn w:val="Normal"/>
    <w:rsid w:val="00434125"/>
    <w:rPr>
      <w:sz w:val="20"/>
      <w:szCs w:val="20"/>
    </w:rPr>
  </w:style>
  <w:style w:type="character" w:customStyle="1" w:styleId="FootnoteCharacters">
    <w:name w:val="Footnote Characters"/>
    <w:rsid w:val="00434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2531</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LOREDANA-GEORGETA HOLT</dc:creator>
  <cp:keywords/>
  <dc:description/>
  <cp:lastModifiedBy>LOREDANA-GEORGETA HOLT</cp:lastModifiedBy>
  <cp:revision>2</cp:revision>
  <dcterms:created xsi:type="dcterms:W3CDTF">2018-12-19T12:10:00Z</dcterms:created>
  <dcterms:modified xsi:type="dcterms:W3CDTF">2018-12-19T12:11:00Z</dcterms:modified>
</cp:coreProperties>
</file>