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9C" w:rsidRPr="00581EE6" w:rsidRDefault="00373756">
      <w:pPr>
        <w:pStyle w:val="Heading1"/>
        <w:ind w:left="1440"/>
        <w:rPr>
          <w:rFonts w:ascii="Arial" w:hAnsi="Arial"/>
          <w:sz w:val="24"/>
        </w:rPr>
      </w:pPr>
      <w:r w:rsidRPr="00581EE6">
        <w:rPr>
          <w:rFonts w:ascii="Arial" w:hAnsi="Arial"/>
          <w:noProof/>
          <w:sz w:val="24"/>
          <w:lang w:val="ro-RO" w:eastAsia="ro-RO" w:bidi="ar-SA"/>
        </w:rPr>
        <w:drawing>
          <wp:anchor distT="0" distB="0" distL="114935" distR="114935" simplePos="0" relativeHeight="251656704" behindDoc="1" locked="0" layoutInCell="1" allowOverlap="1" wp14:anchorId="53793875" wp14:editId="6C77B83E">
            <wp:simplePos x="0" y="0"/>
            <wp:positionH relativeFrom="column">
              <wp:posOffset>-280035</wp:posOffset>
            </wp:positionH>
            <wp:positionV relativeFrom="paragraph">
              <wp:posOffset>86995</wp:posOffset>
            </wp:positionV>
            <wp:extent cx="821055" cy="8083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cstate="print"/>
                    <a:srcRect l="-87" t="-89" r="-87" b="-89"/>
                    <a:stretch>
                      <a:fillRect/>
                    </a:stretch>
                  </pic:blipFill>
                  <pic:spPr bwMode="auto">
                    <a:xfrm>
                      <a:off x="0" y="0"/>
                      <a:ext cx="821055" cy="808355"/>
                    </a:xfrm>
                    <a:prstGeom prst="rect">
                      <a:avLst/>
                    </a:prstGeom>
                  </pic:spPr>
                </pic:pic>
              </a:graphicData>
            </a:graphic>
          </wp:anchor>
        </w:drawing>
      </w:r>
      <w:r w:rsidR="009C12E0" w:rsidRPr="00581EE6">
        <w:rPr>
          <w:rFonts w:ascii="Arial" w:hAnsi="Arial"/>
          <w:noProof/>
          <w:sz w:val="24"/>
          <w:lang w:val="ro-RO" w:eastAsia="ro-RO" w:bidi="ar-SA"/>
        </w:rPr>
        <mc:AlternateContent>
          <mc:Choice Requires="wps">
            <w:drawing>
              <wp:anchor distT="0" distB="0" distL="114300" distR="114300" simplePos="0" relativeHeight="251657728" behindDoc="0" locked="0" layoutInCell="1" allowOverlap="1" wp14:anchorId="0E785F44" wp14:editId="3AEB5D97">
                <wp:simplePos x="0" y="0"/>
                <wp:positionH relativeFrom="column">
                  <wp:posOffset>622300</wp:posOffset>
                </wp:positionH>
                <wp:positionV relativeFrom="paragraph">
                  <wp:posOffset>3810</wp:posOffset>
                </wp:positionV>
                <wp:extent cx="4441825" cy="701675"/>
                <wp:effectExtent l="0" t="0" r="0" b="3175"/>
                <wp:wrapSquare wrapText="bothSides"/>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1825" cy="70167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C64478" w:rsidRDefault="00C64478">
                            <w:pPr>
                              <w:pStyle w:val="FrameContents"/>
                              <w:rPr>
                                <w:rFonts w:ascii="Franklin Gothic Medium" w:hAnsi="Franklin Gothic Medium"/>
                                <w:color w:val="333333"/>
                                <w:sz w:val="28"/>
                                <w:szCs w:val="28"/>
                                <w:lang w:val="fr-FR"/>
                              </w:rPr>
                            </w:pPr>
                          </w:p>
                          <w:p w:rsidR="00C64478" w:rsidRDefault="00C64478">
                            <w:pPr>
                              <w:pStyle w:val="FrameContents"/>
                              <w:rPr>
                                <w:rFonts w:ascii="Franklin Gothic Medium" w:hAnsi="Franklin Gothic Medium"/>
                                <w:color w:val="333333"/>
                                <w:sz w:val="28"/>
                                <w:szCs w:val="28"/>
                                <w:lang w:val="fr-FR"/>
                              </w:rPr>
                            </w:pPr>
                            <w:r>
                              <w:rPr>
                                <w:rFonts w:ascii="Franklin Gothic Medium" w:hAnsi="Franklin Gothic Medium"/>
                                <w:color w:val="333333"/>
                                <w:sz w:val="28"/>
                                <w:szCs w:val="28"/>
                                <w:lang w:val="fr-FR"/>
                              </w:rPr>
                              <w:t>MINISTERUL FINANȚELOR PUBLICE</w:t>
                            </w:r>
                          </w:p>
                          <w:p w:rsidR="00CF229C" w:rsidRDefault="00927385">
                            <w:pPr>
                              <w:pStyle w:val="FrameContents"/>
                            </w:pPr>
                            <w:proofErr w:type="spellStart"/>
                            <w:r>
                              <w:rPr>
                                <w:rFonts w:ascii="Franklin Gothic Medium" w:hAnsi="Franklin Gothic Medium"/>
                                <w:color w:val="333333"/>
                                <w:sz w:val="28"/>
                                <w:szCs w:val="28"/>
                                <w:lang w:val="fr-FR"/>
                              </w:rPr>
                              <w:t>Direcţia</w:t>
                            </w:r>
                            <w:proofErr w:type="spellEnd"/>
                            <w:r>
                              <w:rPr>
                                <w:rFonts w:ascii="Franklin Gothic Medium" w:hAnsi="Franklin Gothic Medium"/>
                                <w:color w:val="333333"/>
                                <w:sz w:val="28"/>
                                <w:szCs w:val="28"/>
                                <w:lang w:val="fr-FR"/>
                              </w:rPr>
                              <w:t xml:space="preserve"> </w:t>
                            </w:r>
                            <w:proofErr w:type="spellStart"/>
                            <w:r>
                              <w:rPr>
                                <w:rFonts w:ascii="Franklin Gothic Medium" w:hAnsi="Franklin Gothic Medium"/>
                                <w:color w:val="333333"/>
                                <w:sz w:val="28"/>
                                <w:szCs w:val="28"/>
                                <w:lang w:val="fr-FR"/>
                              </w:rPr>
                              <w:t>genera</w:t>
                            </w:r>
                            <w:proofErr w:type="spellEnd"/>
                            <w:r>
                              <w:rPr>
                                <w:rFonts w:ascii="Franklin Gothic Medium" w:hAnsi="Franklin Gothic Medium"/>
                                <w:color w:val="333333"/>
                                <w:sz w:val="28"/>
                                <w:szCs w:val="28"/>
                                <w:lang w:val="ro-RO"/>
                              </w:rPr>
                              <w:t>lă managementul resurselor umane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85F44" id="Frame1" o:spid="_x0000_s1026" style="position:absolute;left:0;text-align:left;margin-left:49pt;margin-top:.3pt;width:349.75pt;height:5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" stroked="f" strokecolor="#3465a4">
                <v:stroke joinstyle="round"/>
                <v:textbox>
                  <w:txbxContent>
                    <w:p w:rsidR="00C64478" w:rsidRDefault="00C64478">
                      <w:pPr>
                        <w:pStyle w:val="FrameContents"/>
                        <w:rPr>
                          <w:rFonts w:ascii="Franklin Gothic Medium" w:hAnsi="Franklin Gothic Medium"/>
                          <w:color w:val="333333"/>
                          <w:sz w:val="28"/>
                          <w:szCs w:val="28"/>
                          <w:lang w:val="fr-FR"/>
                        </w:rPr>
                      </w:pPr>
                    </w:p>
                    <w:p w:rsidR="00C64478" w:rsidRDefault="00C64478">
                      <w:pPr>
                        <w:pStyle w:val="FrameContents"/>
                        <w:rPr>
                          <w:rFonts w:ascii="Franklin Gothic Medium" w:hAnsi="Franklin Gothic Medium"/>
                          <w:color w:val="333333"/>
                          <w:sz w:val="28"/>
                          <w:szCs w:val="28"/>
                          <w:lang w:val="fr-FR"/>
                        </w:rPr>
                      </w:pPr>
                      <w:r>
                        <w:rPr>
                          <w:rFonts w:ascii="Franklin Gothic Medium" w:hAnsi="Franklin Gothic Medium"/>
                          <w:color w:val="333333"/>
                          <w:sz w:val="28"/>
                          <w:szCs w:val="28"/>
                          <w:lang w:val="fr-FR"/>
                        </w:rPr>
                        <w:t>MINISTERUL FINANȚELOR PUBLICE</w:t>
                      </w:r>
                    </w:p>
                    <w:p w:rsidR="00CF229C" w:rsidRDefault="00927385">
                      <w:pPr>
                        <w:pStyle w:val="FrameContents"/>
                      </w:pPr>
                      <w:proofErr w:type="spellStart"/>
                      <w:r>
                        <w:rPr>
                          <w:rFonts w:ascii="Franklin Gothic Medium" w:hAnsi="Franklin Gothic Medium"/>
                          <w:color w:val="333333"/>
                          <w:sz w:val="28"/>
                          <w:szCs w:val="28"/>
                          <w:lang w:val="fr-FR"/>
                        </w:rPr>
                        <w:t>Direcţia</w:t>
                      </w:r>
                      <w:proofErr w:type="spellEnd"/>
                      <w:r>
                        <w:rPr>
                          <w:rFonts w:ascii="Franklin Gothic Medium" w:hAnsi="Franklin Gothic Medium"/>
                          <w:color w:val="333333"/>
                          <w:sz w:val="28"/>
                          <w:szCs w:val="28"/>
                          <w:lang w:val="fr-FR"/>
                        </w:rPr>
                        <w:t xml:space="preserve"> </w:t>
                      </w:r>
                      <w:proofErr w:type="spellStart"/>
                      <w:r>
                        <w:rPr>
                          <w:rFonts w:ascii="Franklin Gothic Medium" w:hAnsi="Franklin Gothic Medium"/>
                          <w:color w:val="333333"/>
                          <w:sz w:val="28"/>
                          <w:szCs w:val="28"/>
                          <w:lang w:val="fr-FR"/>
                        </w:rPr>
                        <w:t>genera</w:t>
                      </w:r>
                      <w:proofErr w:type="spellEnd"/>
                      <w:r>
                        <w:rPr>
                          <w:rFonts w:ascii="Franklin Gothic Medium" w:hAnsi="Franklin Gothic Medium"/>
                          <w:color w:val="333333"/>
                          <w:sz w:val="28"/>
                          <w:szCs w:val="28"/>
                          <w:lang w:val="ro-RO"/>
                        </w:rPr>
                        <w:t>lă managementul resurselor umane</w:t>
                      </w:r>
                    </w:p>
                  </w:txbxContent>
                </v:textbox>
                <w10:wrap type="square"/>
              </v:rect>
            </w:pict>
          </mc:Fallback>
        </mc:AlternateContent>
      </w:r>
      <w:r w:rsidR="00927385" w:rsidRPr="00581EE6">
        <w:rPr>
          <w:rFonts w:ascii="Arial" w:hAnsi="Arial"/>
          <w:color w:val="333333"/>
          <w:sz w:val="24"/>
          <w:lang w:val="fr-FR"/>
        </w:rPr>
        <w:t xml:space="preserve">      </w:t>
      </w:r>
    </w:p>
    <w:p w:rsidR="00CF229C" w:rsidRPr="00581EE6" w:rsidRDefault="00927385">
      <w:pPr>
        <w:rPr>
          <w:rFonts w:ascii="Arial" w:hAnsi="Arial"/>
        </w:rPr>
      </w:pPr>
      <w:r w:rsidRPr="00581EE6">
        <w:rPr>
          <w:rFonts w:ascii="Arial" w:hAnsi="Arial"/>
          <w:b/>
          <w:color w:val="333333"/>
          <w:lang w:val="fr-FR"/>
        </w:rPr>
        <w:t xml:space="preserve">  </w:t>
      </w:r>
    </w:p>
    <w:p w:rsidR="00C64478" w:rsidRPr="00581EE6" w:rsidRDefault="00C64478" w:rsidP="00C64478">
      <w:pPr>
        <w:tabs>
          <w:tab w:val="left" w:pos="6379"/>
          <w:tab w:val="left" w:pos="6804"/>
        </w:tabs>
        <w:rPr>
          <w:rFonts w:ascii="Arial" w:hAnsi="Arial"/>
          <w:b/>
          <w:bCs/>
          <w:lang w:val="ro-RO"/>
        </w:rPr>
      </w:pPr>
      <w:r w:rsidRPr="00581EE6">
        <w:rPr>
          <w:rFonts w:ascii="Arial" w:hAnsi="Arial"/>
          <w:b/>
          <w:bCs/>
          <w:lang w:val="ro-RO"/>
        </w:rPr>
        <w:t xml:space="preserve">           </w:t>
      </w:r>
    </w:p>
    <w:p w:rsidR="00C64478" w:rsidRPr="00581EE6" w:rsidRDefault="00C64478" w:rsidP="00C64478">
      <w:pPr>
        <w:tabs>
          <w:tab w:val="left" w:pos="6379"/>
          <w:tab w:val="left" w:pos="6804"/>
        </w:tabs>
        <w:rPr>
          <w:rFonts w:ascii="Arial" w:hAnsi="Arial"/>
          <w:b/>
          <w:bCs/>
          <w:lang w:val="ro-RO"/>
        </w:rPr>
      </w:pPr>
    </w:p>
    <w:p w:rsidR="00A903BC" w:rsidRDefault="00C64478" w:rsidP="00C64478">
      <w:pPr>
        <w:tabs>
          <w:tab w:val="left" w:pos="6379"/>
          <w:tab w:val="left" w:pos="6804"/>
          <w:tab w:val="left" w:pos="7088"/>
          <w:tab w:val="left" w:pos="7230"/>
          <w:tab w:val="left" w:pos="7513"/>
        </w:tabs>
        <w:jc w:val="both"/>
        <w:rPr>
          <w:rFonts w:ascii="Arial" w:hAnsi="Arial"/>
          <w:b/>
          <w:bCs/>
          <w:lang w:val="ro-RO"/>
        </w:rPr>
      </w:pPr>
      <w:r w:rsidRPr="00581EE6">
        <w:rPr>
          <w:rFonts w:ascii="Arial" w:hAnsi="Arial"/>
          <w:b/>
          <w:bCs/>
          <w:lang w:val="ro-RO"/>
        </w:rPr>
        <w:t xml:space="preserve">          </w:t>
      </w:r>
    </w:p>
    <w:p w:rsidR="00CF229C" w:rsidRPr="00581EE6" w:rsidRDefault="00C64478" w:rsidP="00C64478">
      <w:pPr>
        <w:tabs>
          <w:tab w:val="left" w:pos="6379"/>
          <w:tab w:val="left" w:pos="6804"/>
          <w:tab w:val="left" w:pos="7088"/>
          <w:tab w:val="left" w:pos="7230"/>
          <w:tab w:val="left" w:pos="7513"/>
        </w:tabs>
        <w:jc w:val="both"/>
        <w:rPr>
          <w:rFonts w:ascii="Arial" w:hAnsi="Arial"/>
        </w:rPr>
      </w:pPr>
      <w:bookmarkStart w:id="0" w:name="_GoBack"/>
      <w:bookmarkEnd w:id="0"/>
      <w:r w:rsidRPr="00581EE6">
        <w:rPr>
          <w:rFonts w:ascii="Arial" w:hAnsi="Arial"/>
          <w:b/>
          <w:bCs/>
          <w:lang w:val="ro-RO"/>
        </w:rPr>
        <w:t xml:space="preserve">              </w:t>
      </w:r>
      <w:r w:rsidR="009C12E0" w:rsidRPr="00581EE6">
        <w:rPr>
          <w:rFonts w:ascii="Arial" w:hAnsi="Arial"/>
          <w:b/>
          <w:bCs/>
          <w:lang w:val="ro-RO"/>
        </w:rPr>
        <w:t xml:space="preserve">   </w:t>
      </w:r>
      <w:r w:rsidR="009F2934" w:rsidRPr="00581EE6">
        <w:rPr>
          <w:rFonts w:ascii="Arial" w:hAnsi="Arial"/>
          <w:b/>
          <w:bCs/>
          <w:lang w:val="ro-RO"/>
        </w:rPr>
        <w:t>Nr.</w:t>
      </w:r>
      <w:r w:rsidR="005E536E" w:rsidRPr="00581EE6">
        <w:rPr>
          <w:rFonts w:ascii="Arial" w:hAnsi="Arial"/>
          <w:b/>
          <w:bCs/>
          <w:lang w:val="ro-RO"/>
        </w:rPr>
        <w:t xml:space="preserve"> </w:t>
      </w:r>
      <w:r w:rsidR="00220E95">
        <w:rPr>
          <w:rFonts w:ascii="Arial" w:hAnsi="Arial"/>
          <w:b/>
          <w:bCs/>
          <w:lang w:val="ro-RO"/>
        </w:rPr>
        <w:t>622285</w:t>
      </w:r>
      <w:r w:rsidR="008663D4" w:rsidRPr="00581EE6">
        <w:rPr>
          <w:rFonts w:ascii="Arial" w:hAnsi="Arial"/>
          <w:b/>
          <w:bCs/>
          <w:lang w:val="ro-RO"/>
        </w:rPr>
        <w:t>/1</w:t>
      </w:r>
      <w:r w:rsidR="00581EE6" w:rsidRPr="00581EE6">
        <w:rPr>
          <w:rFonts w:ascii="Arial" w:hAnsi="Arial"/>
          <w:b/>
          <w:bCs/>
          <w:lang w:val="ro-RO"/>
        </w:rPr>
        <w:t>5</w:t>
      </w:r>
      <w:r w:rsidR="008663D4" w:rsidRPr="00581EE6">
        <w:rPr>
          <w:rFonts w:ascii="Arial" w:hAnsi="Arial"/>
          <w:b/>
          <w:bCs/>
          <w:lang w:val="ro-RO"/>
        </w:rPr>
        <w:t>.</w:t>
      </w:r>
      <w:r w:rsidR="00581EE6" w:rsidRPr="00581EE6">
        <w:rPr>
          <w:rFonts w:ascii="Arial" w:hAnsi="Arial"/>
          <w:b/>
          <w:bCs/>
          <w:lang w:val="ro-RO"/>
        </w:rPr>
        <w:t>11</w:t>
      </w:r>
      <w:r w:rsidR="00927385" w:rsidRPr="00581EE6">
        <w:rPr>
          <w:rFonts w:ascii="Arial" w:hAnsi="Arial"/>
          <w:b/>
          <w:bCs/>
          <w:lang w:val="ro-RO"/>
        </w:rPr>
        <w:t>.2019</w:t>
      </w:r>
    </w:p>
    <w:p w:rsidR="00CF229C" w:rsidRPr="00581EE6" w:rsidRDefault="00CF229C">
      <w:pPr>
        <w:jc w:val="center"/>
        <w:rPr>
          <w:rFonts w:ascii="Arial" w:hAnsi="Arial"/>
          <w:b/>
          <w:bCs/>
          <w:lang w:val="ro-RO"/>
        </w:rPr>
      </w:pPr>
    </w:p>
    <w:p w:rsidR="00E209B3" w:rsidRPr="00581EE6" w:rsidRDefault="00E209B3">
      <w:pPr>
        <w:jc w:val="center"/>
        <w:rPr>
          <w:rFonts w:ascii="Arial" w:hAnsi="Arial"/>
          <w:b/>
          <w:bCs/>
          <w:lang w:val="ro-RO"/>
        </w:rPr>
      </w:pPr>
    </w:p>
    <w:p w:rsidR="00CF229C" w:rsidRPr="00581EE6" w:rsidRDefault="00927385">
      <w:pPr>
        <w:jc w:val="center"/>
        <w:rPr>
          <w:rFonts w:ascii="Arial" w:hAnsi="Arial"/>
        </w:rPr>
      </w:pPr>
      <w:r w:rsidRPr="00581EE6">
        <w:rPr>
          <w:rFonts w:ascii="Arial" w:hAnsi="Arial"/>
          <w:b/>
          <w:bCs/>
          <w:lang w:val="ro-RO"/>
        </w:rPr>
        <w:t>Anunț</w:t>
      </w:r>
    </w:p>
    <w:p w:rsidR="00CF229C" w:rsidRPr="00581EE6" w:rsidRDefault="00CF229C">
      <w:pPr>
        <w:jc w:val="both"/>
        <w:rPr>
          <w:rFonts w:ascii="Arial" w:hAnsi="Arial"/>
          <w:b/>
          <w:bCs/>
          <w:lang w:val="ro-RO"/>
        </w:rPr>
      </w:pPr>
    </w:p>
    <w:p w:rsidR="00CF229C" w:rsidRPr="00581EE6" w:rsidRDefault="00927385">
      <w:pPr>
        <w:jc w:val="center"/>
        <w:rPr>
          <w:rFonts w:ascii="Arial" w:hAnsi="Arial"/>
        </w:rPr>
      </w:pPr>
      <w:r w:rsidRPr="00581EE6">
        <w:rPr>
          <w:rFonts w:ascii="Arial" w:hAnsi="Arial"/>
          <w:b/>
          <w:bCs/>
          <w:lang w:val="ro-RO"/>
        </w:rPr>
        <w:tab/>
      </w:r>
      <w:r w:rsidRPr="00581EE6">
        <w:rPr>
          <w:rFonts w:ascii="Arial" w:hAnsi="Arial"/>
          <w:b/>
          <w:bCs/>
          <w:i/>
          <w:iCs/>
          <w:lang w:val="ro-RO"/>
        </w:rPr>
        <w:t xml:space="preserve">Ministerul Finanțelor Publice, cu sediul în Bd. Libertății nr.16, sector 5, organizează concurs de recrutare în vederea </w:t>
      </w:r>
      <w:r w:rsidRPr="00581EE6">
        <w:rPr>
          <w:rFonts w:ascii="Arial" w:hAnsi="Arial"/>
          <w:b/>
          <w:bCs/>
          <w:i/>
          <w:iCs/>
          <w:lang w:val="ro-RO" w:eastAsia="en-US"/>
        </w:rPr>
        <w:t>ocupării funcţiil</w:t>
      </w:r>
      <w:r w:rsidR="009F2934" w:rsidRPr="00581EE6">
        <w:rPr>
          <w:rFonts w:ascii="Arial" w:hAnsi="Arial"/>
          <w:b/>
          <w:bCs/>
          <w:i/>
          <w:iCs/>
          <w:lang w:val="ro-RO" w:eastAsia="en-US"/>
        </w:rPr>
        <w:t xml:space="preserve">or publice de execuţie </w:t>
      </w:r>
      <w:r w:rsidRPr="00581EE6">
        <w:rPr>
          <w:rFonts w:ascii="Arial" w:hAnsi="Arial"/>
          <w:b/>
          <w:bCs/>
          <w:i/>
          <w:iCs/>
          <w:lang w:val="ro-RO" w:eastAsia="en-US"/>
        </w:rPr>
        <w:t>vacante de expert clas</w:t>
      </w:r>
      <w:r w:rsidR="00850934" w:rsidRPr="00581EE6">
        <w:rPr>
          <w:rFonts w:ascii="Arial" w:hAnsi="Arial"/>
          <w:b/>
          <w:bCs/>
          <w:i/>
          <w:iCs/>
          <w:lang w:val="ro-RO" w:eastAsia="en-US"/>
        </w:rPr>
        <w:t xml:space="preserve">a I, grad profesional </w:t>
      </w:r>
      <w:r w:rsidR="00581EE6" w:rsidRPr="00581EE6">
        <w:rPr>
          <w:rFonts w:ascii="Arial" w:hAnsi="Arial"/>
          <w:b/>
          <w:bCs/>
          <w:i/>
          <w:iCs/>
          <w:lang w:val="ro-RO" w:eastAsia="en-US"/>
        </w:rPr>
        <w:t xml:space="preserve">superior </w:t>
      </w:r>
      <w:r w:rsidR="00850934" w:rsidRPr="00581EE6">
        <w:rPr>
          <w:rFonts w:ascii="Arial" w:hAnsi="Arial"/>
          <w:b/>
          <w:bCs/>
          <w:i/>
          <w:iCs/>
          <w:lang w:val="ro-RO" w:eastAsia="en-US"/>
        </w:rPr>
        <w:t>(</w:t>
      </w:r>
      <w:r w:rsidR="00581EE6" w:rsidRPr="00581EE6">
        <w:rPr>
          <w:rFonts w:ascii="Arial" w:hAnsi="Arial"/>
          <w:b/>
          <w:bCs/>
          <w:i/>
          <w:iCs/>
          <w:lang w:val="ro-RO" w:eastAsia="en-US"/>
        </w:rPr>
        <w:t>2</w:t>
      </w:r>
      <w:r w:rsidR="00850934" w:rsidRPr="00581EE6">
        <w:rPr>
          <w:rFonts w:ascii="Arial" w:hAnsi="Arial"/>
          <w:b/>
          <w:bCs/>
          <w:i/>
          <w:iCs/>
          <w:lang w:val="ro-RO" w:eastAsia="en-US"/>
        </w:rPr>
        <w:t xml:space="preserve"> post</w:t>
      </w:r>
      <w:r w:rsidR="00581EE6" w:rsidRPr="00581EE6">
        <w:rPr>
          <w:rFonts w:ascii="Arial" w:hAnsi="Arial"/>
          <w:b/>
          <w:bCs/>
          <w:i/>
          <w:iCs/>
          <w:lang w:val="ro-RO" w:eastAsia="en-US"/>
        </w:rPr>
        <w:t>uri</w:t>
      </w:r>
      <w:r w:rsidR="00850934" w:rsidRPr="00581EE6">
        <w:rPr>
          <w:rFonts w:ascii="Arial" w:hAnsi="Arial"/>
          <w:b/>
          <w:bCs/>
          <w:i/>
          <w:iCs/>
          <w:lang w:val="ro-RO" w:eastAsia="en-US"/>
        </w:rPr>
        <w:t xml:space="preserve"> ) și consilier</w:t>
      </w:r>
      <w:r w:rsidRPr="00581EE6">
        <w:rPr>
          <w:rFonts w:ascii="Arial" w:hAnsi="Arial"/>
          <w:b/>
          <w:bCs/>
          <w:i/>
          <w:iCs/>
          <w:lang w:val="ro-RO" w:eastAsia="en-US"/>
        </w:rPr>
        <w:t xml:space="preserve"> clasa</w:t>
      </w:r>
      <w:r w:rsidR="00850934" w:rsidRPr="00581EE6">
        <w:rPr>
          <w:rFonts w:ascii="Arial" w:hAnsi="Arial"/>
          <w:b/>
          <w:bCs/>
          <w:i/>
          <w:iCs/>
          <w:lang w:val="ro-RO" w:eastAsia="en-US"/>
        </w:rPr>
        <w:t xml:space="preserve"> I, grad profesional superior (</w:t>
      </w:r>
      <w:r w:rsidR="00581EE6" w:rsidRPr="00581EE6">
        <w:rPr>
          <w:rFonts w:ascii="Arial" w:hAnsi="Arial"/>
          <w:b/>
          <w:bCs/>
          <w:i/>
          <w:iCs/>
          <w:lang w:val="ro-RO" w:eastAsia="en-US"/>
        </w:rPr>
        <w:t>1</w:t>
      </w:r>
      <w:r w:rsidR="00850934" w:rsidRPr="00581EE6">
        <w:rPr>
          <w:rFonts w:ascii="Arial" w:hAnsi="Arial"/>
          <w:b/>
          <w:bCs/>
          <w:i/>
          <w:iCs/>
          <w:lang w:val="ro-RO" w:eastAsia="en-US"/>
        </w:rPr>
        <w:t xml:space="preserve"> post</w:t>
      </w:r>
      <w:r w:rsidRPr="00581EE6">
        <w:rPr>
          <w:rFonts w:ascii="Arial" w:hAnsi="Arial"/>
          <w:b/>
          <w:bCs/>
          <w:i/>
          <w:iCs/>
          <w:lang w:val="ro-RO" w:eastAsia="en-US"/>
        </w:rPr>
        <w:t xml:space="preserve">) la </w:t>
      </w:r>
      <w:r w:rsidR="00581EE6" w:rsidRPr="00581EE6">
        <w:rPr>
          <w:rFonts w:ascii="Arial" w:hAnsi="Arial"/>
          <w:b/>
          <w:bCs/>
          <w:i/>
          <w:iCs/>
          <w:lang w:val="ro-RO" w:eastAsia="ro-RO"/>
        </w:rPr>
        <w:t>Autoritatea de certificare și plată</w:t>
      </w:r>
    </w:p>
    <w:p w:rsidR="00CF229C" w:rsidRPr="00581EE6" w:rsidRDefault="00CF229C">
      <w:pPr>
        <w:rPr>
          <w:rFonts w:ascii="Arial" w:hAnsi="Arial"/>
          <w:b/>
          <w:bCs/>
          <w:i/>
          <w:iCs/>
          <w:lang w:val="ro-RO"/>
        </w:rPr>
      </w:pPr>
    </w:p>
    <w:p w:rsidR="00CF229C" w:rsidRPr="00581EE6" w:rsidRDefault="00927385">
      <w:pPr>
        <w:rPr>
          <w:rFonts w:ascii="Arial" w:hAnsi="Arial"/>
        </w:rPr>
      </w:pPr>
      <w:r w:rsidRPr="00581EE6">
        <w:rPr>
          <w:rFonts w:ascii="Arial" w:hAnsi="Arial"/>
          <w:b/>
          <w:bCs/>
          <w:lang w:val="ro-RO"/>
        </w:rPr>
        <w:t>Tip concurs:</w:t>
      </w:r>
    </w:p>
    <w:p w:rsidR="00CF229C" w:rsidRPr="00581EE6" w:rsidRDefault="00927385">
      <w:pPr>
        <w:rPr>
          <w:rFonts w:ascii="Arial" w:hAnsi="Arial"/>
        </w:rPr>
      </w:pPr>
      <w:r w:rsidRPr="00581EE6">
        <w:rPr>
          <w:rFonts w:ascii="Arial" w:hAnsi="Arial"/>
          <w:lang w:val="ro-RO"/>
        </w:rPr>
        <w:t>Recrutare funcții public</w:t>
      </w:r>
      <w:r w:rsidR="00850934" w:rsidRPr="00581EE6">
        <w:rPr>
          <w:rFonts w:ascii="Arial" w:hAnsi="Arial"/>
          <w:lang w:val="ro-RO"/>
        </w:rPr>
        <w:t>e de execuție</w:t>
      </w:r>
      <w:r w:rsidRPr="00581EE6">
        <w:rPr>
          <w:rFonts w:ascii="Arial" w:hAnsi="Arial"/>
          <w:lang w:val="ro-RO"/>
        </w:rPr>
        <w:t xml:space="preserve"> vacante perioadă </w:t>
      </w:r>
      <w:r w:rsidR="00850934" w:rsidRPr="00581EE6">
        <w:rPr>
          <w:rFonts w:ascii="Arial" w:hAnsi="Arial"/>
          <w:lang w:val="ro-RO"/>
        </w:rPr>
        <w:t>ne</w:t>
      </w:r>
      <w:r w:rsidRPr="00581EE6">
        <w:rPr>
          <w:rFonts w:ascii="Arial" w:hAnsi="Arial"/>
          <w:lang w:val="ro-RO"/>
        </w:rPr>
        <w:t>determinată, normă întreagă.</w:t>
      </w:r>
    </w:p>
    <w:p w:rsidR="00CF229C" w:rsidRPr="00581EE6" w:rsidRDefault="00CF229C">
      <w:pPr>
        <w:rPr>
          <w:rFonts w:ascii="Arial" w:hAnsi="Arial"/>
          <w:lang w:val="ro-RO"/>
        </w:rPr>
      </w:pPr>
    </w:p>
    <w:p w:rsidR="00CF229C" w:rsidRPr="00581EE6" w:rsidRDefault="00927385">
      <w:pPr>
        <w:jc w:val="both"/>
        <w:rPr>
          <w:rFonts w:ascii="Arial" w:hAnsi="Arial"/>
          <w:color w:val="000000"/>
        </w:rPr>
      </w:pPr>
      <w:r w:rsidRPr="00581EE6">
        <w:rPr>
          <w:rFonts w:ascii="Arial" w:hAnsi="Arial"/>
          <w:b/>
          <w:bCs/>
          <w:color w:val="000000"/>
          <w:lang w:val="ro-RO"/>
        </w:rPr>
        <w:t>Date desfășurare concurs:</w:t>
      </w:r>
    </w:p>
    <w:p w:rsidR="00CF229C" w:rsidRPr="00581EE6" w:rsidRDefault="00927385">
      <w:pPr>
        <w:jc w:val="both"/>
        <w:rPr>
          <w:rFonts w:ascii="Arial" w:hAnsi="Arial"/>
        </w:rPr>
      </w:pPr>
      <w:r w:rsidRPr="00581EE6">
        <w:rPr>
          <w:rFonts w:ascii="Arial" w:hAnsi="Arial"/>
          <w:color w:val="000000"/>
          <w:lang w:val="ro-RO"/>
        </w:rPr>
        <w:t>Dosarele de înscriere la concurs se depun la sediul Ministerului F</w:t>
      </w:r>
      <w:r w:rsidR="00850934" w:rsidRPr="00581EE6">
        <w:rPr>
          <w:rFonts w:ascii="Arial" w:hAnsi="Arial"/>
          <w:color w:val="000000"/>
          <w:lang w:val="ro-RO"/>
        </w:rPr>
        <w:t>inanțelor Publice în perioada 1</w:t>
      </w:r>
      <w:r w:rsidR="00581EE6" w:rsidRPr="00581EE6">
        <w:rPr>
          <w:rFonts w:ascii="Arial" w:hAnsi="Arial"/>
          <w:color w:val="000000"/>
          <w:lang w:val="ro-RO"/>
        </w:rPr>
        <w:t>5</w:t>
      </w:r>
      <w:r w:rsidR="00850934" w:rsidRPr="00581EE6">
        <w:rPr>
          <w:rFonts w:ascii="Arial" w:hAnsi="Arial"/>
          <w:color w:val="000000"/>
          <w:lang w:val="ro-RO"/>
        </w:rPr>
        <w:t>.</w:t>
      </w:r>
      <w:r w:rsidR="00581EE6" w:rsidRPr="00581EE6">
        <w:rPr>
          <w:rFonts w:ascii="Arial" w:hAnsi="Arial"/>
          <w:color w:val="000000"/>
          <w:lang w:val="ro-RO"/>
        </w:rPr>
        <w:t>11</w:t>
      </w:r>
      <w:r w:rsidR="00850934" w:rsidRPr="00581EE6">
        <w:rPr>
          <w:rFonts w:ascii="Arial" w:hAnsi="Arial"/>
          <w:color w:val="000000"/>
          <w:lang w:val="ro-RO"/>
        </w:rPr>
        <w:t xml:space="preserve"> -</w:t>
      </w:r>
      <w:r w:rsidR="00BD5E04" w:rsidRPr="00581EE6">
        <w:rPr>
          <w:rFonts w:ascii="Arial" w:hAnsi="Arial"/>
          <w:color w:val="000000"/>
          <w:lang w:val="ro-RO"/>
        </w:rPr>
        <w:t xml:space="preserve"> </w:t>
      </w:r>
      <w:r w:rsidR="00850934" w:rsidRPr="00581EE6">
        <w:rPr>
          <w:rFonts w:ascii="Arial" w:hAnsi="Arial"/>
          <w:color w:val="000000"/>
          <w:lang w:val="ro-RO"/>
        </w:rPr>
        <w:t>0</w:t>
      </w:r>
      <w:r w:rsidR="00581EE6" w:rsidRPr="00581EE6">
        <w:rPr>
          <w:rFonts w:ascii="Arial" w:hAnsi="Arial"/>
          <w:color w:val="000000"/>
          <w:lang w:val="ro-RO"/>
        </w:rPr>
        <w:t>4</w:t>
      </w:r>
      <w:r w:rsidR="00850934" w:rsidRPr="00581EE6">
        <w:rPr>
          <w:rFonts w:ascii="Arial" w:hAnsi="Arial"/>
          <w:color w:val="000000"/>
          <w:lang w:val="ro-RO"/>
        </w:rPr>
        <w:t>.1</w:t>
      </w:r>
      <w:r w:rsidR="00581EE6" w:rsidRPr="00581EE6">
        <w:rPr>
          <w:rFonts w:ascii="Arial" w:hAnsi="Arial"/>
          <w:color w:val="000000"/>
          <w:lang w:val="ro-RO"/>
        </w:rPr>
        <w:t>2</w:t>
      </w:r>
      <w:r w:rsidRPr="00581EE6">
        <w:rPr>
          <w:rFonts w:ascii="Arial" w:hAnsi="Arial"/>
          <w:color w:val="000000"/>
          <w:lang w:val="ro-RO"/>
        </w:rPr>
        <w:t>.2019, inclusiv.</w:t>
      </w:r>
    </w:p>
    <w:p w:rsidR="00CF229C" w:rsidRPr="00581EE6" w:rsidRDefault="00927385">
      <w:pPr>
        <w:jc w:val="both"/>
        <w:rPr>
          <w:rFonts w:ascii="Arial" w:hAnsi="Arial"/>
        </w:rPr>
      </w:pPr>
      <w:r w:rsidRPr="00581EE6">
        <w:rPr>
          <w:rFonts w:ascii="Arial" w:hAnsi="Arial"/>
          <w:lang w:val="ro-RO"/>
        </w:rPr>
        <w:br/>
      </w:r>
      <w:r w:rsidRPr="00581EE6">
        <w:rPr>
          <w:rFonts w:ascii="Arial" w:hAnsi="Arial"/>
          <w:b/>
          <w:bCs/>
          <w:lang w:val="ro-RO"/>
        </w:rPr>
        <w:t>Data și ora desfășurării probei scrise a concursului</w:t>
      </w:r>
      <w:r w:rsidR="00581EE6" w:rsidRPr="00581EE6">
        <w:rPr>
          <w:rFonts w:ascii="Arial" w:hAnsi="Arial"/>
          <w:lang w:val="ro-RO"/>
        </w:rPr>
        <w:t>: 16.12</w:t>
      </w:r>
      <w:r w:rsidRPr="00581EE6">
        <w:rPr>
          <w:rFonts w:ascii="Arial" w:hAnsi="Arial"/>
          <w:lang w:val="ro-RO"/>
        </w:rPr>
        <w:t>.2019, ora.10:00</w:t>
      </w:r>
      <w:r w:rsidRPr="00581EE6">
        <w:rPr>
          <w:rFonts w:ascii="Arial" w:hAnsi="Arial"/>
          <w:lang w:val="ro-RO"/>
        </w:rPr>
        <w:br/>
      </w:r>
      <w:r w:rsidRPr="00581EE6">
        <w:rPr>
          <w:rFonts w:ascii="Arial" w:hAnsi="Arial"/>
          <w:b/>
          <w:bCs/>
          <w:lang w:val="ro-RO"/>
        </w:rPr>
        <w:t>Data și ora desfășurării intervi</w:t>
      </w:r>
      <w:r w:rsidRPr="00581EE6">
        <w:rPr>
          <w:rFonts w:ascii="Arial" w:hAnsi="Arial"/>
          <w:b/>
          <w:lang w:val="ro-RO"/>
        </w:rPr>
        <w:t>ului</w:t>
      </w:r>
      <w:r w:rsidRPr="00581EE6">
        <w:rPr>
          <w:rFonts w:ascii="Arial" w:hAnsi="Arial"/>
          <w:b/>
          <w:color w:val="000000"/>
          <w:lang w:val="ro-RO"/>
        </w:rPr>
        <w:t xml:space="preserve"> </w:t>
      </w:r>
      <w:r w:rsidRPr="00581EE6">
        <w:rPr>
          <w:rFonts w:ascii="Arial" w:hAnsi="Arial"/>
          <w:lang w:val="ro-RO"/>
        </w:rPr>
        <w:t>vor fi afișate odată cu rezultatele la proba scrisă.</w:t>
      </w:r>
    </w:p>
    <w:p w:rsidR="006742BD" w:rsidRPr="00581EE6" w:rsidRDefault="006742BD" w:rsidP="006742BD">
      <w:pPr>
        <w:jc w:val="both"/>
        <w:rPr>
          <w:rFonts w:ascii="Arial" w:hAnsi="Arial"/>
          <w:b/>
          <w:bCs/>
          <w:i/>
          <w:lang w:val="ro-RO" w:eastAsia="en-US"/>
        </w:rPr>
      </w:pPr>
    </w:p>
    <w:p w:rsidR="00CF229C" w:rsidRPr="00581EE6" w:rsidRDefault="006742BD" w:rsidP="006742BD">
      <w:pPr>
        <w:jc w:val="both"/>
        <w:rPr>
          <w:rFonts w:ascii="Arial" w:hAnsi="Arial"/>
          <w:b/>
          <w:bCs/>
          <w:i/>
          <w:lang w:val="ro-RO" w:eastAsia="en-US"/>
        </w:rPr>
      </w:pPr>
      <w:r w:rsidRPr="00581EE6">
        <w:rPr>
          <w:rFonts w:ascii="Arial" w:hAnsi="Arial"/>
          <w:b/>
          <w:bCs/>
          <w:i/>
          <w:lang w:val="ro-RO" w:eastAsia="en-US"/>
        </w:rPr>
        <w:t>Condiţiile de participare la concurs:</w:t>
      </w:r>
    </w:p>
    <w:p w:rsidR="006742BD" w:rsidRPr="00581EE6" w:rsidRDefault="006742BD" w:rsidP="006742BD">
      <w:pPr>
        <w:pStyle w:val="Header"/>
        <w:numPr>
          <w:ilvl w:val="0"/>
          <w:numId w:val="4"/>
        </w:numPr>
        <w:tabs>
          <w:tab w:val="clear" w:pos="1080"/>
          <w:tab w:val="clear" w:pos="4680"/>
          <w:tab w:val="clear" w:pos="9360"/>
          <w:tab w:val="num" w:pos="284"/>
        </w:tabs>
        <w:ind w:left="0" w:firstLine="0"/>
        <w:jc w:val="both"/>
        <w:rPr>
          <w:rFonts w:ascii="Arial" w:hAnsi="Arial"/>
        </w:rPr>
      </w:pPr>
      <w:r w:rsidRPr="00581EE6">
        <w:rPr>
          <w:rFonts w:ascii="Arial" w:hAnsi="Arial"/>
          <w:lang w:val="ro-RO" w:eastAsia="en-US"/>
        </w:rPr>
        <w:t>Candidații trebuie să îndeplinească condițiile prevăzute de</w:t>
      </w:r>
      <w:bookmarkStart w:id="1" w:name="__DdeLink__298_5723243002"/>
      <w:r w:rsidRPr="00581EE6">
        <w:rPr>
          <w:rFonts w:ascii="Arial" w:hAnsi="Arial"/>
          <w:lang w:val="ro-RO" w:eastAsia="en-US"/>
        </w:rPr>
        <w:t xml:space="preserve"> </w:t>
      </w:r>
      <w:r w:rsidRPr="00581EE6">
        <w:rPr>
          <w:rFonts w:ascii="Arial" w:hAnsi="Arial"/>
          <w:lang w:val="ro-RO" w:eastAsia="ro-RO"/>
        </w:rPr>
        <w:t>art.465 alin.(1) din Ordonanța de urgență a Guvernului nr.57/2019 privind Codul administrativ</w:t>
      </w:r>
      <w:r w:rsidR="00581EE6" w:rsidRPr="00581EE6">
        <w:rPr>
          <w:rFonts w:ascii="Arial" w:hAnsi="Arial"/>
          <w:lang w:val="ro-RO" w:eastAsia="ro-RO"/>
        </w:rPr>
        <w:t>, cu completările ulterioare</w:t>
      </w:r>
      <w:r w:rsidRPr="00581EE6">
        <w:rPr>
          <w:rFonts w:ascii="Arial" w:hAnsi="Arial"/>
          <w:lang w:val="ro-RO" w:eastAsia="en-US"/>
        </w:rPr>
        <w:t>.</w:t>
      </w:r>
      <w:bookmarkEnd w:id="1"/>
    </w:p>
    <w:p w:rsidR="006742BD" w:rsidRPr="00581EE6" w:rsidRDefault="006742BD" w:rsidP="006742BD">
      <w:pPr>
        <w:pStyle w:val="Header"/>
        <w:numPr>
          <w:ilvl w:val="0"/>
          <w:numId w:val="4"/>
        </w:numPr>
        <w:tabs>
          <w:tab w:val="clear" w:pos="1080"/>
          <w:tab w:val="clear" w:pos="4680"/>
          <w:tab w:val="clear" w:pos="9360"/>
          <w:tab w:val="num" w:pos="284"/>
        </w:tabs>
        <w:ind w:left="0" w:firstLine="0"/>
        <w:jc w:val="both"/>
        <w:rPr>
          <w:rFonts w:ascii="Arial" w:hAnsi="Arial"/>
        </w:rPr>
      </w:pPr>
      <w:r w:rsidRPr="00581EE6">
        <w:rPr>
          <w:rFonts w:ascii="Arial" w:hAnsi="Arial"/>
          <w:lang w:val="ro-RO" w:eastAsia="en-US"/>
        </w:rPr>
        <w:t>Alte condiții:</w:t>
      </w:r>
    </w:p>
    <w:p w:rsidR="006742BD" w:rsidRPr="00581EE6" w:rsidRDefault="006742BD" w:rsidP="006742BD">
      <w:pPr>
        <w:jc w:val="both"/>
        <w:rPr>
          <w:rFonts w:ascii="Arial" w:eastAsia="Arial" w:hAnsi="Arial"/>
          <w:lang w:val="ro-RO" w:eastAsia="en-US"/>
        </w:rPr>
      </w:pPr>
    </w:p>
    <w:p w:rsidR="00CF229C" w:rsidRPr="00581EE6" w:rsidRDefault="00927385" w:rsidP="006742BD">
      <w:pPr>
        <w:pStyle w:val="Header"/>
        <w:numPr>
          <w:ilvl w:val="0"/>
          <w:numId w:val="11"/>
        </w:numPr>
        <w:tabs>
          <w:tab w:val="clear" w:pos="4680"/>
          <w:tab w:val="clear" w:pos="9360"/>
          <w:tab w:val="left" w:pos="1134"/>
          <w:tab w:val="left" w:pos="1701"/>
        </w:tabs>
        <w:ind w:left="0" w:firstLine="851"/>
        <w:jc w:val="both"/>
        <w:rPr>
          <w:rFonts w:ascii="Arial" w:hAnsi="Arial"/>
        </w:rPr>
      </w:pPr>
      <w:r w:rsidRPr="00581EE6">
        <w:rPr>
          <w:rFonts w:ascii="Arial" w:hAnsi="Arial"/>
          <w:b/>
          <w:bCs/>
          <w:i/>
          <w:lang w:val="ro-RO" w:eastAsia="en-US"/>
        </w:rPr>
        <w:t>exp</w:t>
      </w:r>
      <w:r w:rsidR="009F2934" w:rsidRPr="00581EE6">
        <w:rPr>
          <w:rFonts w:ascii="Arial" w:hAnsi="Arial"/>
          <w:b/>
          <w:bCs/>
          <w:i/>
          <w:lang w:val="ro-RO" w:eastAsia="en-US"/>
        </w:rPr>
        <w:t xml:space="preserve">ert clasa I grad profesional </w:t>
      </w:r>
      <w:r w:rsidR="00581EE6" w:rsidRPr="00581EE6">
        <w:rPr>
          <w:rFonts w:ascii="Arial" w:hAnsi="Arial"/>
          <w:b/>
          <w:bCs/>
          <w:i/>
          <w:lang w:val="ro-RO" w:eastAsia="en-US"/>
        </w:rPr>
        <w:t>superior (2 posturi) și consilier clasa I, grad profesional superior (1 post)</w:t>
      </w:r>
      <w:r w:rsidRPr="00581EE6">
        <w:rPr>
          <w:rFonts w:ascii="Arial" w:hAnsi="Arial"/>
          <w:b/>
          <w:bCs/>
          <w:i/>
          <w:lang w:val="ro-RO" w:eastAsia="en-US"/>
        </w:rPr>
        <w:t>:</w:t>
      </w:r>
    </w:p>
    <w:p w:rsidR="00581EE6" w:rsidRPr="00581EE6" w:rsidRDefault="00581EE6" w:rsidP="00581EE6">
      <w:pPr>
        <w:pStyle w:val="Header"/>
        <w:tabs>
          <w:tab w:val="clear" w:pos="4680"/>
          <w:tab w:val="clear" w:pos="9360"/>
          <w:tab w:val="left" w:pos="1134"/>
          <w:tab w:val="left" w:pos="1701"/>
        </w:tabs>
        <w:ind w:left="851"/>
        <w:jc w:val="both"/>
        <w:rPr>
          <w:rFonts w:ascii="Arial" w:hAnsi="Arial"/>
        </w:rPr>
      </w:pPr>
    </w:p>
    <w:p w:rsidR="00CF229C" w:rsidRPr="00581EE6" w:rsidRDefault="00927385">
      <w:pPr>
        <w:tabs>
          <w:tab w:val="left" w:pos="0"/>
          <w:tab w:val="center" w:pos="4153"/>
          <w:tab w:val="right" w:pos="8306"/>
        </w:tabs>
        <w:jc w:val="both"/>
        <w:rPr>
          <w:rFonts w:ascii="Arial" w:hAnsi="Arial"/>
        </w:rPr>
      </w:pPr>
      <w:r w:rsidRPr="00581EE6">
        <w:rPr>
          <w:rFonts w:ascii="Arial" w:hAnsi="Arial"/>
          <w:b/>
          <w:bCs/>
          <w:lang w:val="ro-RO" w:eastAsia="en-US"/>
        </w:rPr>
        <w:t>-</w:t>
      </w:r>
      <w:r w:rsidRPr="00581EE6">
        <w:rPr>
          <w:rFonts w:ascii="Arial" w:hAnsi="Arial"/>
          <w:lang w:val="ro-RO" w:eastAsia="en-US"/>
        </w:rPr>
        <w:t xml:space="preserve"> studii universitare de licenţă absolvite cu diplomă de licenţă sau echivalentă; </w:t>
      </w:r>
    </w:p>
    <w:p w:rsidR="000522B4" w:rsidRDefault="000522B4">
      <w:pPr>
        <w:jc w:val="both"/>
        <w:rPr>
          <w:rFonts w:ascii="Arial" w:eastAsia="Arial" w:hAnsi="Arial"/>
          <w:lang w:val="ro-RO" w:eastAsia="en-US"/>
        </w:rPr>
      </w:pPr>
    </w:p>
    <w:p w:rsidR="00CF229C" w:rsidRPr="00581EE6" w:rsidRDefault="00927385">
      <w:pPr>
        <w:jc w:val="both"/>
        <w:rPr>
          <w:rFonts w:ascii="Arial" w:eastAsia="Arial" w:hAnsi="Arial"/>
          <w:lang w:val="ro-RO" w:eastAsia="en-US"/>
        </w:rPr>
      </w:pPr>
      <w:r w:rsidRPr="00581EE6">
        <w:rPr>
          <w:rFonts w:ascii="Arial" w:eastAsia="Arial" w:hAnsi="Arial"/>
          <w:lang w:val="ro-RO" w:eastAsia="en-US"/>
        </w:rPr>
        <w:t>Vechime în specialitatea studiilor neces</w:t>
      </w:r>
      <w:r w:rsidR="00581EE6" w:rsidRPr="00581EE6">
        <w:rPr>
          <w:rFonts w:ascii="Arial" w:eastAsia="Arial" w:hAnsi="Arial"/>
          <w:lang w:val="ro-RO" w:eastAsia="en-US"/>
        </w:rPr>
        <w:t>are ocupării funcțiilor publice: 7</w:t>
      </w:r>
      <w:r w:rsidRPr="00581EE6">
        <w:rPr>
          <w:rFonts w:ascii="Arial" w:eastAsia="Arial" w:hAnsi="Arial"/>
          <w:lang w:val="ro-RO" w:eastAsia="en-US"/>
        </w:rPr>
        <w:t xml:space="preserve"> an</w:t>
      </w:r>
      <w:r w:rsidR="00581EE6" w:rsidRPr="00581EE6">
        <w:rPr>
          <w:rFonts w:ascii="Arial" w:eastAsia="Arial" w:hAnsi="Arial"/>
          <w:lang w:val="ro-RO" w:eastAsia="en-US"/>
        </w:rPr>
        <w:t>i</w:t>
      </w:r>
      <w:r w:rsidRPr="00581EE6">
        <w:rPr>
          <w:rFonts w:ascii="Arial" w:eastAsia="Arial" w:hAnsi="Arial"/>
          <w:lang w:val="ro-RO" w:eastAsia="en-US"/>
        </w:rPr>
        <w:t>.</w:t>
      </w:r>
    </w:p>
    <w:p w:rsidR="00CF229C" w:rsidRPr="00581EE6" w:rsidRDefault="00CF229C">
      <w:pPr>
        <w:pStyle w:val="Header"/>
        <w:tabs>
          <w:tab w:val="clear" w:pos="4680"/>
          <w:tab w:val="clear" w:pos="9360"/>
        </w:tabs>
        <w:jc w:val="both"/>
        <w:rPr>
          <w:rFonts w:ascii="Arial" w:hAnsi="Arial"/>
          <w:b/>
          <w:bCs/>
          <w:i/>
          <w:u w:val="single"/>
          <w:lang w:val="ro-RO" w:eastAsia="en-US"/>
        </w:rPr>
      </w:pPr>
    </w:p>
    <w:p w:rsidR="00CF229C" w:rsidRPr="00581EE6" w:rsidRDefault="00927385">
      <w:pPr>
        <w:suppressAutoHyphens/>
        <w:jc w:val="both"/>
        <w:rPr>
          <w:rFonts w:ascii="Arial" w:hAnsi="Arial"/>
          <w:b/>
          <w:i/>
          <w:lang w:val="ro-RO"/>
        </w:rPr>
      </w:pPr>
      <w:r w:rsidRPr="00581EE6">
        <w:rPr>
          <w:rFonts w:ascii="Arial" w:hAnsi="Arial"/>
          <w:b/>
          <w:bCs/>
          <w:i/>
          <w:lang w:val="ro-RO" w:eastAsia="en-US"/>
        </w:rPr>
        <w:t>Atribuțiile postului</w:t>
      </w:r>
      <w:r w:rsidR="00581EE6" w:rsidRPr="00581EE6">
        <w:rPr>
          <w:rFonts w:ascii="Arial" w:hAnsi="Arial"/>
          <w:b/>
          <w:bCs/>
          <w:i/>
          <w:lang w:val="ro-RO" w:eastAsia="en-US"/>
        </w:rPr>
        <w:t xml:space="preserve"> de expert clasa I grad profesional superior la Serviciul metodologie</w:t>
      </w:r>
      <w:r w:rsidR="00E209B3" w:rsidRPr="00581EE6">
        <w:rPr>
          <w:rFonts w:ascii="Arial" w:hAnsi="Arial"/>
          <w:b/>
          <w:bCs/>
          <w:i/>
          <w:lang w:val="ro-RO" w:eastAsia="en-US"/>
        </w:rPr>
        <w:t>:</w:t>
      </w:r>
    </w:p>
    <w:p w:rsidR="00581EE6" w:rsidRPr="00581EE6" w:rsidRDefault="00581EE6" w:rsidP="0080016D">
      <w:pPr>
        <w:jc w:val="center"/>
        <w:rPr>
          <w:rFonts w:ascii="Arial" w:hAnsi="Arial"/>
          <w:b/>
          <w:lang w:val="ro-RO"/>
        </w:rPr>
      </w:pPr>
    </w:p>
    <w:p w:rsidR="00581EE6" w:rsidRPr="00581EE6" w:rsidRDefault="00581EE6" w:rsidP="00581EE6">
      <w:pPr>
        <w:jc w:val="both"/>
        <w:rPr>
          <w:rFonts w:ascii="Arial" w:hAnsi="Arial"/>
          <w:b/>
          <w:u w:val="single"/>
          <w:lang w:val="ro-RO"/>
        </w:rPr>
      </w:pPr>
      <w:r w:rsidRPr="00581EE6">
        <w:rPr>
          <w:rFonts w:ascii="Arial" w:hAnsi="Arial"/>
          <w:b/>
          <w:u w:val="single"/>
          <w:lang w:val="ro-RO"/>
        </w:rPr>
        <w:t>GENERALE</w:t>
      </w:r>
    </w:p>
    <w:p w:rsidR="00581EE6" w:rsidRPr="00581EE6" w:rsidRDefault="00581EE6" w:rsidP="00581EE6">
      <w:pPr>
        <w:pStyle w:val="DefaultText"/>
        <w:numPr>
          <w:ilvl w:val="0"/>
          <w:numId w:val="12"/>
        </w:numPr>
        <w:jc w:val="both"/>
        <w:rPr>
          <w:rFonts w:ascii="Arial" w:hAnsi="Arial" w:cs="Arial"/>
          <w:noProof w:val="0"/>
          <w:szCs w:val="24"/>
          <w:lang w:val="ro-RO"/>
        </w:rPr>
      </w:pPr>
      <w:r w:rsidRPr="00581EE6">
        <w:rPr>
          <w:rFonts w:ascii="Arial" w:hAnsi="Arial" w:cs="Arial"/>
          <w:noProof w:val="0"/>
          <w:szCs w:val="24"/>
          <w:lang w:val="ro-RO"/>
        </w:rPr>
        <w:t>Îndeplinește sarcinile/atribuțiile specifice postului privind programele finanțate din fonduri structurale și de coeziune (FEDR, FC, FSE), Fondul european pentru ajutorarea persoanelor defavorizate (FEAD),</w:t>
      </w:r>
      <w:r w:rsidRPr="00581EE6">
        <w:rPr>
          <w:rFonts w:ascii="Arial" w:hAnsi="Arial" w:cs="Arial"/>
          <w:szCs w:val="24"/>
          <w:lang w:val="ro-RO"/>
        </w:rPr>
        <w:t xml:space="preserve"> Fondul European pentru Pescuit și Afaceri Maritime (FEPAM),</w:t>
      </w:r>
      <w:r w:rsidRPr="00581EE6">
        <w:rPr>
          <w:rFonts w:ascii="Arial" w:hAnsi="Arial" w:cs="Arial"/>
          <w:noProof w:val="0"/>
          <w:szCs w:val="24"/>
          <w:lang w:val="ro-RO"/>
        </w:rPr>
        <w:t xml:space="preserve"> precum și din Mecanismul Financiar Spațiul Economic European (MF SEE) și Mecanismul Financiar Norvegian (MFN), </w:t>
      </w:r>
      <w:r w:rsidRPr="00581EE6">
        <w:rPr>
          <w:rFonts w:ascii="Arial" w:hAnsi="Arial" w:cs="Arial"/>
          <w:szCs w:val="24"/>
          <w:lang w:val="ro-RO"/>
        </w:rPr>
        <w:t xml:space="preserve">acordând prioritate când este necesar fiecărui program/program operațional/fond/mecanism, în funcție de termenele procedurale, cerințele legislative și/sau volumul de activitate, </w:t>
      </w:r>
      <w:r w:rsidRPr="00581EE6">
        <w:rPr>
          <w:rFonts w:ascii="Arial" w:hAnsi="Arial" w:cs="Arial"/>
          <w:noProof w:val="0"/>
          <w:szCs w:val="24"/>
          <w:lang w:val="ro-RO"/>
        </w:rPr>
        <w:t>în următoarele ponderi:</w:t>
      </w:r>
    </w:p>
    <w:p w:rsidR="00581EE6" w:rsidRPr="00581EE6" w:rsidRDefault="00581EE6" w:rsidP="00581EE6">
      <w:pPr>
        <w:pStyle w:val="DefaultText"/>
        <w:ind w:left="360"/>
        <w:jc w:val="both"/>
        <w:rPr>
          <w:rFonts w:ascii="Arial" w:hAnsi="Arial" w:cs="Arial"/>
          <w:noProof w:val="0"/>
          <w:szCs w:val="24"/>
          <w:lang w:val="ro-RO"/>
        </w:rPr>
      </w:pPr>
      <w:r w:rsidRPr="00581EE6">
        <w:rPr>
          <w:rFonts w:ascii="Arial" w:hAnsi="Arial" w:cs="Arial"/>
          <w:noProof w:val="0"/>
          <w:szCs w:val="24"/>
          <w:lang w:val="ro-RO"/>
        </w:rPr>
        <w:t>- fonduri structurale și de coeziune (FEDR, FSE și FC): 97%;</w:t>
      </w:r>
    </w:p>
    <w:p w:rsidR="00581EE6" w:rsidRPr="00581EE6" w:rsidRDefault="00581EE6" w:rsidP="00581EE6">
      <w:pPr>
        <w:pStyle w:val="DefaultText"/>
        <w:ind w:left="360"/>
        <w:jc w:val="both"/>
        <w:rPr>
          <w:rFonts w:ascii="Arial" w:hAnsi="Arial" w:cs="Arial"/>
          <w:noProof w:val="0"/>
          <w:szCs w:val="24"/>
          <w:lang w:val="ro-RO"/>
        </w:rPr>
      </w:pPr>
      <w:r w:rsidRPr="00581EE6">
        <w:rPr>
          <w:rFonts w:ascii="Arial" w:hAnsi="Arial" w:cs="Arial"/>
          <w:noProof w:val="0"/>
          <w:szCs w:val="24"/>
          <w:lang w:val="ro-RO"/>
        </w:rPr>
        <w:t>- FEAD, FEPAM, MF SEE și MFN: 3%.</w:t>
      </w:r>
    </w:p>
    <w:p w:rsidR="00581EE6" w:rsidRPr="00581EE6" w:rsidRDefault="00581EE6" w:rsidP="00581EE6">
      <w:pPr>
        <w:pStyle w:val="DefaultText"/>
        <w:numPr>
          <w:ilvl w:val="0"/>
          <w:numId w:val="12"/>
        </w:numPr>
        <w:tabs>
          <w:tab w:val="num" w:pos="426"/>
        </w:tabs>
        <w:jc w:val="both"/>
        <w:rPr>
          <w:rFonts w:ascii="Arial" w:hAnsi="Arial" w:cs="Arial"/>
          <w:szCs w:val="24"/>
          <w:lang w:val="ro-RO"/>
        </w:rPr>
      </w:pPr>
      <w:r w:rsidRPr="00581EE6">
        <w:rPr>
          <w:rFonts w:ascii="Arial" w:hAnsi="Arial" w:cs="Arial"/>
          <w:szCs w:val="24"/>
          <w:lang w:val="ro-RO"/>
        </w:rPr>
        <w:lastRenderedPageBreak/>
        <w:t>Raportează șefului de serviciu asupra activităţii proprii şi-l informează operativ asupra problemelor în activitatea gestionată;</w:t>
      </w:r>
    </w:p>
    <w:p w:rsidR="00581EE6" w:rsidRPr="00581EE6" w:rsidRDefault="00581EE6" w:rsidP="00581EE6">
      <w:pPr>
        <w:pStyle w:val="DefaultText"/>
        <w:numPr>
          <w:ilvl w:val="0"/>
          <w:numId w:val="12"/>
        </w:numPr>
        <w:tabs>
          <w:tab w:val="num" w:pos="426"/>
        </w:tabs>
        <w:jc w:val="both"/>
        <w:rPr>
          <w:rFonts w:ascii="Arial" w:hAnsi="Arial" w:cs="Arial"/>
          <w:szCs w:val="24"/>
          <w:lang w:val="ro-RO"/>
        </w:rPr>
      </w:pPr>
      <w:r w:rsidRPr="00581EE6">
        <w:rPr>
          <w:rFonts w:ascii="Arial" w:hAnsi="Arial" w:cs="Arial"/>
          <w:szCs w:val="24"/>
          <w:lang w:val="ro-RO"/>
        </w:rPr>
        <w:t>Propune</w:t>
      </w:r>
      <w:r w:rsidRPr="00581EE6">
        <w:rPr>
          <w:rFonts w:ascii="Arial" w:hAnsi="Arial" w:cs="Arial"/>
          <w:noProof w:val="0"/>
          <w:szCs w:val="24"/>
          <w:lang w:val="ro-RO"/>
        </w:rPr>
        <w:t xml:space="preserve"> șefului de serviciu măsuri pentru </w:t>
      </w:r>
      <w:r w:rsidRPr="00581EE6">
        <w:rPr>
          <w:rFonts w:ascii="Arial" w:hAnsi="Arial" w:cs="Arial"/>
          <w:szCs w:val="24"/>
          <w:lang w:val="ro-RO"/>
        </w:rPr>
        <w:t>implementarea și dezvoltarea sistemului de control intern managerial aferent activității serviciului</w:t>
      </w:r>
      <w:r w:rsidRPr="00581EE6">
        <w:rPr>
          <w:rFonts w:ascii="Arial" w:hAnsi="Arial" w:cs="Arial"/>
          <w:noProof w:val="0"/>
          <w:szCs w:val="24"/>
          <w:lang w:val="ro-RO"/>
        </w:rPr>
        <w:t>;</w:t>
      </w:r>
    </w:p>
    <w:p w:rsidR="00581EE6" w:rsidRPr="00581EE6" w:rsidRDefault="00581EE6" w:rsidP="00581EE6">
      <w:pPr>
        <w:pStyle w:val="DefaultText"/>
        <w:numPr>
          <w:ilvl w:val="0"/>
          <w:numId w:val="12"/>
        </w:numPr>
        <w:tabs>
          <w:tab w:val="left" w:pos="426"/>
        </w:tabs>
        <w:jc w:val="both"/>
        <w:rPr>
          <w:rFonts w:ascii="Arial" w:hAnsi="Arial" w:cs="Arial"/>
          <w:noProof w:val="0"/>
          <w:szCs w:val="24"/>
          <w:lang w:val="ro-RO"/>
        </w:rPr>
      </w:pPr>
      <w:r w:rsidRPr="00581EE6">
        <w:rPr>
          <w:rFonts w:ascii="Arial" w:hAnsi="Arial" w:cs="Arial"/>
          <w:noProof w:val="0"/>
          <w:szCs w:val="24"/>
          <w:lang w:val="ro-RO"/>
        </w:rPr>
        <w:t>Identifică riscurile de management/control apărute în activitatea curentă a serviciului/direcției generale și propune acțiuni de limitare/eliminare a acestor riscuri;</w:t>
      </w:r>
    </w:p>
    <w:p w:rsidR="00581EE6" w:rsidRPr="00581EE6" w:rsidRDefault="00581EE6" w:rsidP="00581EE6">
      <w:pPr>
        <w:pStyle w:val="DefaultText"/>
        <w:numPr>
          <w:ilvl w:val="0"/>
          <w:numId w:val="12"/>
        </w:numPr>
        <w:tabs>
          <w:tab w:val="num" w:pos="426"/>
        </w:tabs>
        <w:jc w:val="both"/>
        <w:rPr>
          <w:rFonts w:ascii="Arial" w:hAnsi="Arial" w:cs="Arial"/>
          <w:szCs w:val="24"/>
          <w:lang w:val="ro-RO"/>
        </w:rPr>
      </w:pPr>
      <w:r w:rsidRPr="00581EE6">
        <w:rPr>
          <w:rFonts w:ascii="Arial" w:hAnsi="Arial" w:cs="Arial"/>
          <w:szCs w:val="24"/>
          <w:lang w:val="ro-RO"/>
        </w:rPr>
        <w:t>Cooperează cu celelalte servicii/compartimente din cadrul Autorității de Certificare și Plată (ACP) pentru îndeplinirea sarcinilor ce îi revin, precum şi pentru îmbunătăţirea activităţii în cadrul direcţiei generale;</w:t>
      </w:r>
    </w:p>
    <w:p w:rsidR="00581EE6" w:rsidRPr="00581EE6" w:rsidRDefault="00581EE6" w:rsidP="00581EE6">
      <w:pPr>
        <w:pStyle w:val="DefaultText"/>
        <w:numPr>
          <w:ilvl w:val="0"/>
          <w:numId w:val="12"/>
        </w:numPr>
        <w:tabs>
          <w:tab w:val="num" w:pos="426"/>
        </w:tabs>
        <w:jc w:val="both"/>
        <w:rPr>
          <w:rFonts w:ascii="Arial" w:hAnsi="Arial" w:cs="Arial"/>
          <w:szCs w:val="24"/>
          <w:lang w:val="ro-RO"/>
        </w:rPr>
      </w:pPr>
      <w:r w:rsidRPr="00581EE6">
        <w:rPr>
          <w:rFonts w:ascii="Arial" w:hAnsi="Arial" w:cs="Arial"/>
          <w:szCs w:val="24"/>
          <w:lang w:val="ro-RO"/>
        </w:rPr>
        <w:t>Colectează datele necesare și stabilește valoarea indicatorilor de monitorizare a îndeplinirii obiectivelor specifice ale serviciului;</w:t>
      </w:r>
    </w:p>
    <w:p w:rsidR="00581EE6" w:rsidRPr="00581EE6" w:rsidRDefault="00581EE6" w:rsidP="00581EE6">
      <w:pPr>
        <w:numPr>
          <w:ilvl w:val="0"/>
          <w:numId w:val="12"/>
        </w:numPr>
        <w:jc w:val="both"/>
        <w:rPr>
          <w:rFonts w:ascii="Arial" w:hAnsi="Arial"/>
          <w:lang w:val="ro-RO"/>
        </w:rPr>
      </w:pPr>
      <w:r w:rsidRPr="00581EE6">
        <w:rPr>
          <w:rFonts w:ascii="Arial" w:hAnsi="Arial"/>
          <w:lang w:val="ro-RO"/>
        </w:rPr>
        <w:t>Implementează recomandările, care vizează atribuțiile serviciului, din rapoartele de audit intern/extern - inclusiv în ceea ce privește îndeplinirea și menținerea condițiilor de desemnare în conformitate cu art. 124 din Regulamentul (UE) nr. 1.303/2013, cu modificările și completările ulterioare, și art. 35 din Regulamentul (UE) nr. 223/2014 - propune acțiunile necesare și asigură îndeplinirea acestora la termen;</w:t>
      </w:r>
    </w:p>
    <w:p w:rsidR="00581EE6" w:rsidRPr="00581EE6" w:rsidRDefault="00581EE6" w:rsidP="00581EE6">
      <w:pPr>
        <w:pStyle w:val="DefaultText"/>
        <w:numPr>
          <w:ilvl w:val="0"/>
          <w:numId w:val="12"/>
        </w:numPr>
        <w:tabs>
          <w:tab w:val="num" w:pos="426"/>
        </w:tabs>
        <w:jc w:val="both"/>
        <w:rPr>
          <w:rFonts w:ascii="Arial" w:hAnsi="Arial" w:cs="Arial"/>
          <w:szCs w:val="24"/>
          <w:lang w:val="ro-RO"/>
        </w:rPr>
      </w:pPr>
      <w:r w:rsidRPr="00581EE6">
        <w:rPr>
          <w:rFonts w:ascii="Arial" w:hAnsi="Arial" w:cs="Arial"/>
          <w:noProof w:val="0"/>
          <w:szCs w:val="24"/>
          <w:lang w:val="ro-RO"/>
        </w:rPr>
        <w:t xml:space="preserve">Urmărește </w:t>
      </w:r>
      <w:r w:rsidRPr="00581EE6">
        <w:rPr>
          <w:rFonts w:ascii="Arial" w:hAnsi="Arial" w:cs="Arial"/>
          <w:szCs w:val="24"/>
          <w:lang w:val="ro-RO"/>
        </w:rPr>
        <w:t>semnarea</w:t>
      </w:r>
      <w:r w:rsidRPr="00581EE6">
        <w:rPr>
          <w:rFonts w:ascii="Arial" w:hAnsi="Arial" w:cs="Arial"/>
          <w:noProof w:val="0"/>
          <w:szCs w:val="24"/>
          <w:lang w:val="ro-RO"/>
        </w:rPr>
        <w:t>/</w:t>
      </w:r>
      <w:r w:rsidRPr="00581EE6">
        <w:rPr>
          <w:rFonts w:ascii="Arial" w:hAnsi="Arial" w:cs="Arial"/>
          <w:szCs w:val="24"/>
          <w:lang w:val="ro-RO"/>
        </w:rPr>
        <w:t xml:space="preserve">avizarea/aprobarea </w:t>
      </w:r>
      <w:r w:rsidRPr="00581EE6">
        <w:rPr>
          <w:rFonts w:ascii="Arial" w:hAnsi="Arial" w:cs="Arial"/>
          <w:noProof w:val="0"/>
          <w:szCs w:val="24"/>
          <w:lang w:val="ro-RO"/>
        </w:rPr>
        <w:t>de către persoanele responsabile a documentelor elaborate în cadrul serviciului;</w:t>
      </w:r>
    </w:p>
    <w:p w:rsidR="00581EE6" w:rsidRPr="00581EE6" w:rsidRDefault="00581EE6" w:rsidP="00581EE6">
      <w:pPr>
        <w:pStyle w:val="DefaultText"/>
        <w:numPr>
          <w:ilvl w:val="0"/>
          <w:numId w:val="12"/>
        </w:numPr>
        <w:tabs>
          <w:tab w:val="num" w:pos="426"/>
        </w:tabs>
        <w:jc w:val="both"/>
        <w:rPr>
          <w:rFonts w:ascii="Arial" w:hAnsi="Arial" w:cs="Arial"/>
          <w:szCs w:val="24"/>
          <w:lang w:val="ro-RO"/>
        </w:rPr>
      </w:pPr>
      <w:r w:rsidRPr="00581EE6">
        <w:rPr>
          <w:rFonts w:ascii="Arial" w:hAnsi="Arial" w:cs="Arial"/>
          <w:noProof w:val="0"/>
          <w:szCs w:val="24"/>
          <w:lang w:val="ro-RO"/>
        </w:rPr>
        <w:t>La solicitarea conducerii direcției generale, este persoana de contact cu serviciile CE/alți donatori, ministerele și celelalte instituții implicate în derularea programelor;</w:t>
      </w:r>
    </w:p>
    <w:p w:rsidR="00581EE6" w:rsidRPr="00581EE6" w:rsidRDefault="00581EE6" w:rsidP="00581EE6">
      <w:pPr>
        <w:pStyle w:val="DefaultText"/>
        <w:numPr>
          <w:ilvl w:val="0"/>
          <w:numId w:val="12"/>
        </w:numPr>
        <w:tabs>
          <w:tab w:val="num" w:pos="426"/>
        </w:tabs>
        <w:jc w:val="both"/>
        <w:rPr>
          <w:rFonts w:ascii="Arial" w:hAnsi="Arial" w:cs="Arial"/>
          <w:szCs w:val="24"/>
          <w:lang w:val="ro-RO"/>
        </w:rPr>
      </w:pPr>
      <w:r w:rsidRPr="00581EE6">
        <w:rPr>
          <w:rFonts w:ascii="Arial" w:hAnsi="Arial" w:cs="Arial"/>
          <w:szCs w:val="24"/>
          <w:lang w:val="ro-RO"/>
        </w:rPr>
        <w:t>Pregătește documentația necesară, pentru activitatea din responsabilitatea serviciului, în vederea participării la întâlniri/grupuri de lucru/Comitete de monitorizare/alte reuniuni și, după caz, participă și informează directorul general/directorul general adjunct cu privire la concluzii;</w:t>
      </w:r>
    </w:p>
    <w:p w:rsidR="00581EE6" w:rsidRPr="00581EE6" w:rsidRDefault="00581EE6" w:rsidP="00581EE6">
      <w:pPr>
        <w:numPr>
          <w:ilvl w:val="0"/>
          <w:numId w:val="12"/>
        </w:numPr>
        <w:jc w:val="both"/>
        <w:rPr>
          <w:rFonts w:ascii="Arial" w:hAnsi="Arial"/>
          <w:lang w:val="ro-RO"/>
        </w:rPr>
      </w:pPr>
      <w:r w:rsidRPr="00581EE6">
        <w:rPr>
          <w:rFonts w:ascii="Arial" w:hAnsi="Arial"/>
          <w:lang w:val="ro-RO"/>
        </w:rPr>
        <w:t xml:space="preserve">Formulează propuneri de modificare a regulamentului de organizare și funcționare al ACP, în ceea ce privește atribuțiile SMAT; </w:t>
      </w:r>
    </w:p>
    <w:p w:rsidR="00581EE6" w:rsidRPr="00581EE6" w:rsidRDefault="00581EE6" w:rsidP="00581EE6">
      <w:pPr>
        <w:pStyle w:val="DefaultText"/>
        <w:numPr>
          <w:ilvl w:val="0"/>
          <w:numId w:val="12"/>
        </w:numPr>
        <w:tabs>
          <w:tab w:val="num" w:pos="426"/>
        </w:tabs>
        <w:jc w:val="both"/>
        <w:rPr>
          <w:rFonts w:ascii="Arial" w:hAnsi="Arial" w:cs="Arial"/>
          <w:szCs w:val="24"/>
          <w:lang w:val="ro-RO"/>
        </w:rPr>
      </w:pPr>
      <w:r w:rsidRPr="00581EE6">
        <w:rPr>
          <w:rFonts w:ascii="Arial" w:hAnsi="Arial" w:cs="Arial"/>
          <w:szCs w:val="24"/>
          <w:lang w:val="ro-RO"/>
        </w:rPr>
        <w:t>Elaborează propuneri de modificare a procedurilor operaționale aferente activității serviciului, în funcţie de schimbările intervenite în legislația națională și europeană, precum şi ca urmare a modificărilor intervenite în organizarea activităților la nivelul direcției generale, a recomandărilor din cadrul rapoartelor de audit sau a necesităților de îmbunătățire ca urmare a aplicării acestora;</w:t>
      </w:r>
    </w:p>
    <w:p w:rsidR="00581EE6" w:rsidRPr="00581EE6" w:rsidRDefault="00581EE6" w:rsidP="00581EE6">
      <w:pPr>
        <w:pStyle w:val="DefaultText1"/>
        <w:numPr>
          <w:ilvl w:val="0"/>
          <w:numId w:val="12"/>
        </w:numPr>
        <w:suppressAutoHyphens/>
        <w:jc w:val="both"/>
        <w:rPr>
          <w:rFonts w:ascii="Arial" w:hAnsi="Arial" w:cs="Arial"/>
          <w:szCs w:val="24"/>
          <w:lang w:val="ro-RO"/>
        </w:rPr>
      </w:pPr>
      <w:r w:rsidRPr="00581EE6">
        <w:rPr>
          <w:rFonts w:ascii="Arial" w:hAnsi="Arial" w:cs="Arial"/>
          <w:szCs w:val="24"/>
          <w:lang w:val="ro-RO"/>
        </w:rPr>
        <w:t>Participă la programe de formare personală/profesională (cursuri/seminarii/conferințe/schimburi de experiență/ateliere de lucru etc.), în țară și/sau străinătate;</w:t>
      </w:r>
    </w:p>
    <w:p w:rsidR="00581EE6" w:rsidRPr="00581EE6" w:rsidRDefault="00581EE6" w:rsidP="00581EE6">
      <w:pPr>
        <w:pStyle w:val="DefaultText1"/>
        <w:numPr>
          <w:ilvl w:val="0"/>
          <w:numId w:val="12"/>
        </w:numPr>
        <w:suppressAutoHyphens/>
        <w:jc w:val="both"/>
        <w:rPr>
          <w:rFonts w:ascii="Arial" w:hAnsi="Arial" w:cs="Arial"/>
          <w:szCs w:val="24"/>
          <w:lang w:val="ro-RO"/>
        </w:rPr>
      </w:pPr>
      <w:r w:rsidRPr="00581EE6">
        <w:rPr>
          <w:rFonts w:ascii="Arial" w:hAnsi="Arial" w:cs="Arial"/>
          <w:szCs w:val="24"/>
          <w:lang w:val="ro-RO"/>
        </w:rPr>
        <w:t>Realizează activități de informare/documentare/studiu cu privire la legislația europeană/națională și la alte materiale informative în legătură cu exercitarea funcției;</w:t>
      </w:r>
    </w:p>
    <w:p w:rsidR="00581EE6" w:rsidRPr="00581EE6" w:rsidRDefault="00581EE6" w:rsidP="00581EE6">
      <w:pPr>
        <w:pStyle w:val="DefaultText"/>
        <w:numPr>
          <w:ilvl w:val="0"/>
          <w:numId w:val="12"/>
        </w:numPr>
        <w:tabs>
          <w:tab w:val="num" w:pos="426"/>
        </w:tabs>
        <w:jc w:val="both"/>
        <w:rPr>
          <w:rFonts w:ascii="Arial" w:hAnsi="Arial" w:cs="Arial"/>
          <w:szCs w:val="24"/>
          <w:lang w:val="ro-RO"/>
        </w:rPr>
      </w:pPr>
      <w:r w:rsidRPr="00581EE6">
        <w:rPr>
          <w:rFonts w:ascii="Arial" w:hAnsi="Arial" w:cs="Arial"/>
          <w:szCs w:val="24"/>
          <w:lang w:val="ro-RO"/>
        </w:rPr>
        <w:t>Răspunde pentru legalitatea și corectitudinea de fond și de formă a tuturor lucrărilor pe care le întocmește și semnează;</w:t>
      </w:r>
    </w:p>
    <w:p w:rsidR="00581EE6" w:rsidRPr="00581EE6" w:rsidRDefault="00581EE6" w:rsidP="00581EE6">
      <w:pPr>
        <w:numPr>
          <w:ilvl w:val="0"/>
          <w:numId w:val="12"/>
        </w:numPr>
        <w:jc w:val="both"/>
        <w:rPr>
          <w:rFonts w:ascii="Arial" w:hAnsi="Arial"/>
          <w:lang w:val="ro-RO"/>
        </w:rPr>
      </w:pPr>
      <w:r w:rsidRPr="00581EE6">
        <w:rPr>
          <w:rFonts w:ascii="Arial" w:hAnsi="Arial"/>
          <w:lang w:val="ro-RO"/>
        </w:rPr>
        <w:t>Întocmește rapoarte individuale de activitate, cu detalierea atribuțiilor realizate (timesheet);</w:t>
      </w:r>
    </w:p>
    <w:p w:rsidR="00581EE6" w:rsidRPr="00581EE6" w:rsidRDefault="00581EE6" w:rsidP="00581EE6">
      <w:pPr>
        <w:pStyle w:val="DefaultText"/>
        <w:numPr>
          <w:ilvl w:val="0"/>
          <w:numId w:val="12"/>
        </w:numPr>
        <w:jc w:val="both"/>
        <w:rPr>
          <w:rFonts w:ascii="Arial" w:hAnsi="Arial" w:cs="Arial"/>
          <w:szCs w:val="24"/>
          <w:lang w:val="ro-RO"/>
        </w:rPr>
      </w:pPr>
      <w:r w:rsidRPr="00581EE6">
        <w:rPr>
          <w:rFonts w:ascii="Arial" w:hAnsi="Arial" w:cs="Arial"/>
          <w:szCs w:val="24"/>
          <w:lang w:val="ro-RO"/>
        </w:rPr>
        <w:t>Îndosariază/arhivează toate documentele elaborate/repartizate în cadrul serviciului și efectuează, periodic, copii de siguranță, pe suport magnetic, ale documentelor referitoare la activitățile realizate;</w:t>
      </w:r>
    </w:p>
    <w:p w:rsidR="00581EE6" w:rsidRPr="00581EE6" w:rsidRDefault="00581EE6" w:rsidP="00581EE6">
      <w:pPr>
        <w:pStyle w:val="DefaultText"/>
        <w:numPr>
          <w:ilvl w:val="0"/>
          <w:numId w:val="12"/>
        </w:numPr>
        <w:tabs>
          <w:tab w:val="num" w:pos="426"/>
        </w:tabs>
        <w:jc w:val="both"/>
        <w:rPr>
          <w:rFonts w:ascii="Arial" w:hAnsi="Arial" w:cs="Arial"/>
          <w:szCs w:val="24"/>
          <w:lang w:val="ro-RO"/>
        </w:rPr>
      </w:pPr>
      <w:r w:rsidRPr="00581EE6">
        <w:rPr>
          <w:rFonts w:ascii="Arial" w:hAnsi="Arial" w:cs="Arial"/>
          <w:szCs w:val="24"/>
          <w:lang w:val="ro-RO"/>
        </w:rPr>
        <w:t>Cunoaște, respectă și semnează pentru luarea la cunoștință a prevederilor Codului de conduită privind evitarea situațiilor de incompatibilitate și conflict de interese de către personalul implicat în gestionarea programelor finanțate din fonduri europene nerambursabile;</w:t>
      </w:r>
    </w:p>
    <w:p w:rsidR="00581EE6" w:rsidRPr="00581EE6" w:rsidRDefault="00581EE6" w:rsidP="00581EE6">
      <w:pPr>
        <w:pStyle w:val="DefaultText"/>
        <w:numPr>
          <w:ilvl w:val="0"/>
          <w:numId w:val="12"/>
        </w:numPr>
        <w:jc w:val="both"/>
        <w:rPr>
          <w:rFonts w:ascii="Arial" w:hAnsi="Arial" w:cs="Arial"/>
          <w:szCs w:val="24"/>
          <w:lang w:val="ro-RO"/>
        </w:rPr>
      </w:pPr>
      <w:r w:rsidRPr="00581EE6">
        <w:rPr>
          <w:rFonts w:ascii="Arial" w:hAnsi="Arial" w:cs="Arial"/>
          <w:szCs w:val="24"/>
          <w:lang w:val="ro-RO"/>
        </w:rPr>
        <w:t>Respectă prevederile legislației din domeniul securității și sănătății în muncă, apărării împotriva incendiilor și măsurile de aplicare a acestora;</w:t>
      </w:r>
    </w:p>
    <w:p w:rsidR="00581EE6" w:rsidRPr="00581EE6" w:rsidRDefault="00581EE6" w:rsidP="00581EE6">
      <w:pPr>
        <w:pStyle w:val="DefaultText"/>
        <w:numPr>
          <w:ilvl w:val="0"/>
          <w:numId w:val="12"/>
        </w:numPr>
        <w:jc w:val="both"/>
        <w:rPr>
          <w:rFonts w:ascii="Arial" w:hAnsi="Arial" w:cs="Arial"/>
          <w:szCs w:val="24"/>
          <w:lang w:val="ro-RO"/>
        </w:rPr>
      </w:pPr>
      <w:r w:rsidRPr="00581EE6">
        <w:rPr>
          <w:rFonts w:ascii="Arial" w:hAnsi="Arial" w:cs="Arial"/>
          <w:szCs w:val="24"/>
          <w:lang w:val="ro-RO"/>
        </w:rPr>
        <w:lastRenderedPageBreak/>
        <w:t>Utilizează corect și eficient aparatura (calculator, imprimantă, etc.) și rechizitele, manipulează și întreține corespunzător mobilierul din dotare;</w:t>
      </w:r>
    </w:p>
    <w:p w:rsidR="00581EE6" w:rsidRPr="00581EE6" w:rsidRDefault="00581EE6" w:rsidP="00581EE6">
      <w:pPr>
        <w:pStyle w:val="DefaultText"/>
        <w:numPr>
          <w:ilvl w:val="0"/>
          <w:numId w:val="12"/>
        </w:numPr>
        <w:jc w:val="both"/>
        <w:rPr>
          <w:rFonts w:ascii="Arial" w:hAnsi="Arial" w:cs="Arial"/>
          <w:szCs w:val="24"/>
          <w:lang w:val="ro-RO"/>
        </w:rPr>
      </w:pPr>
      <w:r w:rsidRPr="00581EE6">
        <w:rPr>
          <w:rFonts w:ascii="Arial" w:hAnsi="Arial" w:cs="Arial"/>
          <w:szCs w:val="24"/>
          <w:lang w:val="ro-RO"/>
        </w:rPr>
        <w:t>Informează conducerea structurii privind eventualele accidente de muncă pe care le suferă;</w:t>
      </w:r>
    </w:p>
    <w:p w:rsidR="00581EE6" w:rsidRPr="00581EE6" w:rsidRDefault="00581EE6" w:rsidP="00581EE6">
      <w:pPr>
        <w:pStyle w:val="DefaultText"/>
        <w:numPr>
          <w:ilvl w:val="0"/>
          <w:numId w:val="12"/>
        </w:numPr>
        <w:jc w:val="both"/>
        <w:rPr>
          <w:rFonts w:ascii="Arial" w:hAnsi="Arial" w:cs="Arial"/>
          <w:szCs w:val="24"/>
          <w:lang w:val="ro-RO"/>
        </w:rPr>
      </w:pPr>
      <w:r w:rsidRPr="00581EE6">
        <w:rPr>
          <w:rFonts w:ascii="Arial" w:hAnsi="Arial" w:cs="Arial"/>
          <w:szCs w:val="24"/>
          <w:lang w:val="ro-RO"/>
        </w:rPr>
        <w:t>Indeplinește atribuțiile stabilite prin planul de înlocuire;</w:t>
      </w:r>
    </w:p>
    <w:p w:rsidR="00581EE6" w:rsidRPr="00581EE6" w:rsidRDefault="00581EE6" w:rsidP="00581EE6">
      <w:pPr>
        <w:pStyle w:val="DefaultText"/>
        <w:numPr>
          <w:ilvl w:val="0"/>
          <w:numId w:val="12"/>
        </w:numPr>
        <w:jc w:val="both"/>
        <w:rPr>
          <w:rFonts w:ascii="Arial" w:hAnsi="Arial" w:cs="Arial"/>
          <w:szCs w:val="24"/>
          <w:lang w:val="ro-RO"/>
        </w:rPr>
      </w:pPr>
      <w:r w:rsidRPr="00581EE6">
        <w:rPr>
          <w:rFonts w:ascii="Arial" w:hAnsi="Arial" w:cs="Arial"/>
          <w:color w:val="000000"/>
          <w:szCs w:val="24"/>
          <w:lang w:val="en-US" w:eastAsia="en-US"/>
        </w:rPr>
        <w:t>Îndeplinește, în limita competențelor profesionale, orice alte sarcini referitoare la activitatea direcției generale stabilite de superiorii ierarhici</w:t>
      </w:r>
      <w:r w:rsidRPr="00581EE6">
        <w:rPr>
          <w:rFonts w:ascii="Arial" w:hAnsi="Arial" w:cs="Arial"/>
          <w:szCs w:val="24"/>
          <w:lang w:val="ro-RO"/>
        </w:rPr>
        <w:t>.</w:t>
      </w:r>
    </w:p>
    <w:p w:rsidR="00581EE6" w:rsidRPr="00581EE6" w:rsidRDefault="00581EE6" w:rsidP="00581EE6">
      <w:pPr>
        <w:pStyle w:val="DefaultText"/>
        <w:ind w:left="360"/>
        <w:jc w:val="both"/>
        <w:rPr>
          <w:rFonts w:ascii="Arial" w:hAnsi="Arial" w:cs="Arial"/>
          <w:szCs w:val="24"/>
          <w:lang w:val="ro-RO"/>
        </w:rPr>
      </w:pPr>
    </w:p>
    <w:p w:rsidR="00581EE6" w:rsidRPr="00581EE6" w:rsidRDefault="00581EE6" w:rsidP="00581EE6">
      <w:pPr>
        <w:pStyle w:val="DefaultText"/>
        <w:rPr>
          <w:rFonts w:ascii="Arial" w:hAnsi="Arial" w:cs="Arial"/>
          <w:b/>
          <w:szCs w:val="24"/>
          <w:u w:val="single"/>
          <w:lang w:val="ro-RO"/>
        </w:rPr>
      </w:pPr>
      <w:r w:rsidRPr="00581EE6">
        <w:rPr>
          <w:rFonts w:ascii="Arial" w:hAnsi="Arial" w:cs="Arial"/>
          <w:b/>
          <w:szCs w:val="24"/>
          <w:u w:val="single"/>
          <w:lang w:val="ro-RO"/>
        </w:rPr>
        <w:t>SPECIFICE</w:t>
      </w:r>
    </w:p>
    <w:p w:rsidR="00581EE6" w:rsidRPr="00581EE6" w:rsidRDefault="00581EE6" w:rsidP="00581EE6">
      <w:pPr>
        <w:pStyle w:val="DefaultText"/>
        <w:numPr>
          <w:ilvl w:val="0"/>
          <w:numId w:val="13"/>
        </w:numPr>
        <w:jc w:val="both"/>
        <w:rPr>
          <w:rFonts w:ascii="Arial" w:hAnsi="Arial" w:cs="Arial"/>
          <w:szCs w:val="24"/>
          <w:lang w:val="ro-RO"/>
        </w:rPr>
      </w:pPr>
      <w:r w:rsidRPr="00581EE6">
        <w:rPr>
          <w:rFonts w:ascii="Arial" w:hAnsi="Arial" w:cs="Arial"/>
          <w:szCs w:val="24"/>
          <w:lang w:val="ro-RO"/>
        </w:rPr>
        <w:t>Elaborează documentele referitoare la măsurile propuse pentru implementarea și dezvoltarea sistemului de control intern managerial, în consultare cu celelalte servicii/compartimente ale ACP, inclusiv raportările către direcția de specialitate din cadrul Ministerului Finanțelor Publice (MFP) cu privire la sistemul de control intern managerial aferent activității derulate de ACP;</w:t>
      </w:r>
    </w:p>
    <w:p w:rsidR="00581EE6" w:rsidRPr="00581EE6" w:rsidRDefault="00581EE6" w:rsidP="00581EE6">
      <w:pPr>
        <w:pStyle w:val="DefaultText"/>
        <w:numPr>
          <w:ilvl w:val="0"/>
          <w:numId w:val="13"/>
        </w:numPr>
        <w:jc w:val="both"/>
        <w:rPr>
          <w:rFonts w:ascii="Arial" w:hAnsi="Arial" w:cs="Arial"/>
          <w:noProof w:val="0"/>
          <w:szCs w:val="24"/>
          <w:lang w:val="ro-RO"/>
        </w:rPr>
      </w:pPr>
      <w:r w:rsidRPr="00581EE6">
        <w:rPr>
          <w:rFonts w:ascii="Arial" w:hAnsi="Arial" w:cs="Arial"/>
          <w:noProof w:val="0"/>
          <w:szCs w:val="24"/>
          <w:lang w:val="ro-RO"/>
        </w:rPr>
        <w:t>Elaborează descrierea sistemelor de management și control pentru programele finanțate din fonduri europene sau fonduri provenite de la alți donatori publici internaționali pentru care ACP a fost desemnată autoritate de certificare, conform competențelor, precum și propunerile de modificare a descrierii sistemelor de management și control, după caz și asigură transmiterea acestora conform cerințelor de raportare;</w:t>
      </w:r>
    </w:p>
    <w:p w:rsidR="00581EE6" w:rsidRPr="00581EE6" w:rsidRDefault="00581EE6" w:rsidP="00581EE6">
      <w:pPr>
        <w:numPr>
          <w:ilvl w:val="0"/>
          <w:numId w:val="13"/>
        </w:numPr>
        <w:jc w:val="both"/>
        <w:rPr>
          <w:rFonts w:ascii="Arial" w:hAnsi="Arial"/>
          <w:lang w:val="ro-RO"/>
        </w:rPr>
      </w:pPr>
      <w:r w:rsidRPr="00581EE6">
        <w:rPr>
          <w:rFonts w:ascii="Arial" w:hAnsi="Arial"/>
          <w:lang w:val="ro-RO"/>
        </w:rPr>
        <w:t>Notifică serviciile/compartimentele ACP privind implicațiile modificărilor cadrului legislativ/organizatoric asupra procedurilor operaționale elaborate de acestea;</w:t>
      </w:r>
    </w:p>
    <w:p w:rsidR="00581EE6" w:rsidRPr="00581EE6" w:rsidRDefault="00581EE6" w:rsidP="00581EE6">
      <w:pPr>
        <w:numPr>
          <w:ilvl w:val="0"/>
          <w:numId w:val="13"/>
        </w:numPr>
        <w:jc w:val="both"/>
        <w:rPr>
          <w:rFonts w:ascii="Arial" w:hAnsi="Arial"/>
          <w:lang w:val="ro-RO"/>
        </w:rPr>
      </w:pPr>
      <w:r w:rsidRPr="00581EE6">
        <w:rPr>
          <w:rFonts w:ascii="Arial" w:hAnsi="Arial"/>
          <w:lang w:val="ro-RO"/>
        </w:rPr>
        <w:t>Întocmește documentele referitoare la elaborarea/modificarea, în colaborare cu serviciile/compartimentele implicate, a manualelor de proceduri ale ACP, aferente implementării programelor finanțate din fonduri europene postaderare;</w:t>
      </w:r>
    </w:p>
    <w:p w:rsidR="00581EE6" w:rsidRPr="00581EE6" w:rsidRDefault="00581EE6" w:rsidP="00581EE6">
      <w:pPr>
        <w:numPr>
          <w:ilvl w:val="0"/>
          <w:numId w:val="13"/>
        </w:numPr>
        <w:jc w:val="both"/>
        <w:rPr>
          <w:rFonts w:ascii="Arial" w:hAnsi="Arial"/>
          <w:lang w:val="ro-RO"/>
        </w:rPr>
      </w:pPr>
      <w:r w:rsidRPr="00581EE6">
        <w:rPr>
          <w:rFonts w:ascii="Arial" w:hAnsi="Arial"/>
          <w:lang w:val="ro-RO"/>
        </w:rPr>
        <w:t>Formulează observații, în colaborare cu celelalte servicii/compartimente, cu privire la procedurile de sistem ale MFP primite pentru punct de vedere;</w:t>
      </w:r>
    </w:p>
    <w:p w:rsidR="00581EE6" w:rsidRPr="00581EE6" w:rsidRDefault="00581EE6" w:rsidP="00581EE6">
      <w:pPr>
        <w:pStyle w:val="DefaultText"/>
        <w:numPr>
          <w:ilvl w:val="0"/>
          <w:numId w:val="13"/>
        </w:numPr>
        <w:jc w:val="both"/>
        <w:rPr>
          <w:rFonts w:ascii="Arial" w:hAnsi="Arial" w:cs="Arial"/>
          <w:noProof w:val="0"/>
          <w:szCs w:val="24"/>
          <w:lang w:val="ro-RO"/>
        </w:rPr>
      </w:pPr>
      <w:r w:rsidRPr="00581EE6">
        <w:rPr>
          <w:rFonts w:ascii="Arial" w:hAnsi="Arial" w:cs="Arial"/>
          <w:noProof w:val="0"/>
          <w:szCs w:val="24"/>
          <w:lang w:val="ro-RO"/>
        </w:rPr>
        <w:t>Informează Serviciul certificare și Serviciul examinare verificări autorități de management cu privire la manualele de proceduri primite de la autoritățile de management;</w:t>
      </w:r>
    </w:p>
    <w:p w:rsidR="00581EE6" w:rsidRPr="00581EE6" w:rsidRDefault="00581EE6" w:rsidP="00581EE6">
      <w:pPr>
        <w:pStyle w:val="DefaultText1"/>
        <w:numPr>
          <w:ilvl w:val="0"/>
          <w:numId w:val="13"/>
        </w:numPr>
        <w:jc w:val="both"/>
        <w:rPr>
          <w:rFonts w:ascii="Arial" w:hAnsi="Arial" w:cs="Arial"/>
          <w:noProof w:val="0"/>
          <w:szCs w:val="24"/>
          <w:lang w:val="ro-RO"/>
        </w:rPr>
      </w:pPr>
      <w:r w:rsidRPr="00581EE6">
        <w:rPr>
          <w:rFonts w:ascii="Arial" w:hAnsi="Arial" w:cs="Arial"/>
          <w:noProof w:val="0"/>
          <w:szCs w:val="24"/>
          <w:lang w:val="ro-RO"/>
        </w:rPr>
        <w:t xml:space="preserve">Colaborează cu auditorii interni/externi pentru pregătirea și desfășurarea misiunilor de audit care vizează activitatea ACP; </w:t>
      </w:r>
    </w:p>
    <w:p w:rsidR="00581EE6" w:rsidRPr="00581EE6" w:rsidRDefault="00581EE6" w:rsidP="00581EE6">
      <w:pPr>
        <w:pStyle w:val="DefaultText"/>
        <w:numPr>
          <w:ilvl w:val="0"/>
          <w:numId w:val="13"/>
        </w:numPr>
        <w:jc w:val="both"/>
        <w:rPr>
          <w:rFonts w:ascii="Arial" w:hAnsi="Arial" w:cs="Arial"/>
          <w:szCs w:val="24"/>
          <w:lang w:val="ro-RO"/>
        </w:rPr>
      </w:pPr>
      <w:r w:rsidRPr="00581EE6">
        <w:rPr>
          <w:rFonts w:ascii="Arial" w:hAnsi="Arial" w:cs="Arial"/>
          <w:szCs w:val="24"/>
          <w:lang w:val="ro-RO"/>
        </w:rPr>
        <w:t>Menține un Registru al rapoartelor de audit de sistem pentru constatările și recomandările adresate ACP, măsurile necesare pentru implementarea acestora și termenele de realizare, urmărește implementarea recomandărilor, inclusiv pe baza informațiilor primite de la celelalte servicii/compartimente și centralizează planurile de acțiune; completează stadiul implementării recomandărilor adresate ACP din rapoartele de audit de sistem intern/extern;</w:t>
      </w:r>
    </w:p>
    <w:p w:rsidR="00581EE6" w:rsidRPr="00581EE6" w:rsidRDefault="00581EE6" w:rsidP="00581EE6">
      <w:pPr>
        <w:numPr>
          <w:ilvl w:val="0"/>
          <w:numId w:val="13"/>
        </w:numPr>
        <w:jc w:val="both"/>
        <w:rPr>
          <w:rFonts w:ascii="Arial" w:hAnsi="Arial"/>
          <w:lang w:val="ro-RO"/>
        </w:rPr>
      </w:pPr>
      <w:r w:rsidRPr="00581EE6">
        <w:rPr>
          <w:rFonts w:ascii="Arial" w:hAnsi="Arial"/>
          <w:lang w:val="ro-RO"/>
        </w:rPr>
        <w:t>Ține evidența riscurilor de management și control identificate în activitatea ACP, de urmărire a îndeplinirii acțiunilor de limitare/eliminare a riscurilor, inclusiv în colaborare cu celelalte servicii/compartimente, de raportare către conducerea ACP a situației acestor riscuri și de prezentare a documentelor aferente Comisiei de management a riscurilor, organizată la nivelul MFP;</w:t>
      </w:r>
    </w:p>
    <w:p w:rsidR="00581EE6" w:rsidRPr="00581EE6" w:rsidRDefault="00581EE6" w:rsidP="00581EE6">
      <w:pPr>
        <w:numPr>
          <w:ilvl w:val="0"/>
          <w:numId w:val="13"/>
        </w:numPr>
        <w:jc w:val="both"/>
        <w:rPr>
          <w:rFonts w:ascii="Arial" w:hAnsi="Arial"/>
          <w:lang w:val="ro-RO"/>
        </w:rPr>
      </w:pPr>
      <w:r w:rsidRPr="00581EE6">
        <w:rPr>
          <w:rFonts w:ascii="Arial" w:hAnsi="Arial"/>
          <w:lang w:val="ro-RO"/>
        </w:rPr>
        <w:t>Furnizează informații și pregătește documente aferente managementului resurselor umane la nivelul ACP; întocmește documentele referitoare la elaborarea/modificarea regulamentului de organizare și funcționare, structurii organizatorice și statul de funcții al ACP;</w:t>
      </w:r>
    </w:p>
    <w:p w:rsidR="00581EE6" w:rsidRPr="00581EE6" w:rsidRDefault="00581EE6" w:rsidP="00581EE6">
      <w:pPr>
        <w:numPr>
          <w:ilvl w:val="0"/>
          <w:numId w:val="13"/>
        </w:numPr>
        <w:jc w:val="both"/>
        <w:rPr>
          <w:rFonts w:ascii="Arial" w:hAnsi="Arial"/>
          <w:lang w:val="ro-RO"/>
        </w:rPr>
      </w:pPr>
      <w:r w:rsidRPr="00581EE6">
        <w:rPr>
          <w:rFonts w:ascii="Arial" w:hAnsi="Arial"/>
          <w:lang w:val="ro-RO"/>
        </w:rPr>
        <w:t>Informează personalul ACP asupra prevederilor Codului de conduită privind evitarea situațiilor de incompatibilitate și conflict de interese de către personalul implicat în gestionarea programelor finanțate din fonduri europene postaderare;</w:t>
      </w:r>
    </w:p>
    <w:p w:rsidR="00581EE6" w:rsidRPr="00581EE6" w:rsidRDefault="00581EE6" w:rsidP="00581EE6">
      <w:pPr>
        <w:numPr>
          <w:ilvl w:val="0"/>
          <w:numId w:val="13"/>
        </w:numPr>
        <w:jc w:val="both"/>
        <w:rPr>
          <w:rFonts w:ascii="Arial" w:hAnsi="Arial"/>
          <w:lang w:val="ro-RO"/>
        </w:rPr>
      </w:pPr>
      <w:r w:rsidRPr="00581EE6">
        <w:rPr>
          <w:rFonts w:ascii="Arial" w:hAnsi="Arial"/>
          <w:lang w:val="ro-RO"/>
        </w:rPr>
        <w:t>Elaborează/centralizează diversele punctaje/situații/prezentări pentru participarea reprezentanților ACP la diverse reuniuni;</w:t>
      </w:r>
    </w:p>
    <w:p w:rsidR="00581EE6" w:rsidRPr="00581EE6" w:rsidRDefault="00581EE6" w:rsidP="00581EE6">
      <w:pPr>
        <w:numPr>
          <w:ilvl w:val="0"/>
          <w:numId w:val="13"/>
        </w:numPr>
        <w:jc w:val="both"/>
        <w:rPr>
          <w:rFonts w:ascii="Arial" w:hAnsi="Arial"/>
          <w:lang w:val="ro-RO"/>
        </w:rPr>
      </w:pPr>
      <w:r w:rsidRPr="00581EE6">
        <w:rPr>
          <w:rFonts w:ascii="Arial" w:hAnsi="Arial"/>
          <w:lang w:val="ro-RO"/>
        </w:rPr>
        <w:t>Are drept de vizualizare a datelor în SMIS 2014+.</w:t>
      </w:r>
    </w:p>
    <w:p w:rsidR="00581EE6" w:rsidRPr="00581EE6" w:rsidRDefault="00766352" w:rsidP="00581EE6">
      <w:pPr>
        <w:pStyle w:val="DefaultText"/>
        <w:ind w:left="360"/>
        <w:jc w:val="both"/>
        <w:rPr>
          <w:rFonts w:ascii="Arial" w:hAnsi="Arial" w:cs="Arial"/>
          <w:noProof w:val="0"/>
          <w:szCs w:val="24"/>
          <w:lang w:val="ro-RO"/>
        </w:rPr>
      </w:pPr>
      <w:r w:rsidRPr="00581EE6">
        <w:rPr>
          <w:rFonts w:ascii="Arial" w:hAnsi="Arial" w:cs="Arial"/>
          <w:b/>
          <w:bCs/>
          <w:i/>
          <w:szCs w:val="24"/>
          <w:lang w:val="ro-RO" w:eastAsia="en-US"/>
        </w:rPr>
        <w:lastRenderedPageBreak/>
        <w:t>Atribuțiile postului de expert clasa I grad profesional superior la Serviciul</w:t>
      </w:r>
      <w:r>
        <w:rPr>
          <w:rFonts w:ascii="Arial" w:hAnsi="Arial" w:cs="Arial"/>
          <w:b/>
          <w:bCs/>
          <w:i/>
          <w:szCs w:val="24"/>
          <w:lang w:val="ro-RO" w:eastAsia="en-US"/>
        </w:rPr>
        <w:t xml:space="preserve"> certificare:</w:t>
      </w:r>
    </w:p>
    <w:p w:rsidR="00766352" w:rsidRDefault="00766352" w:rsidP="00766352">
      <w:pPr>
        <w:tabs>
          <w:tab w:val="left" w:pos="432"/>
        </w:tabs>
        <w:ind w:right="-360"/>
        <w:rPr>
          <w:b/>
          <w:lang w:val="ro-RO"/>
        </w:rPr>
      </w:pPr>
    </w:p>
    <w:p w:rsidR="00766352" w:rsidRPr="00766352" w:rsidRDefault="00766352" w:rsidP="00766352">
      <w:pPr>
        <w:tabs>
          <w:tab w:val="left" w:pos="432"/>
        </w:tabs>
        <w:ind w:right="-360"/>
        <w:rPr>
          <w:rFonts w:ascii="Arial" w:hAnsi="Arial"/>
          <w:b/>
          <w:lang w:val="ro-RO"/>
        </w:rPr>
      </w:pPr>
      <w:r w:rsidRPr="00766352">
        <w:rPr>
          <w:rFonts w:ascii="Arial" w:hAnsi="Arial"/>
          <w:b/>
          <w:lang w:val="ro-RO"/>
        </w:rPr>
        <w:t>GENERALE</w:t>
      </w:r>
    </w:p>
    <w:p w:rsidR="00766352" w:rsidRPr="00766352" w:rsidRDefault="00766352" w:rsidP="00766352">
      <w:pPr>
        <w:tabs>
          <w:tab w:val="left" w:pos="432"/>
        </w:tabs>
        <w:ind w:right="-360"/>
        <w:rPr>
          <w:rFonts w:ascii="Arial" w:hAnsi="Arial"/>
          <w:b/>
          <w:lang w:val="ro-RO"/>
        </w:rPr>
      </w:pP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noProof w:val="0"/>
          <w:lang w:val="ro-RO"/>
        </w:rPr>
        <w:t xml:space="preserve">1. Îndeplinește sarcinile/atribuțiile specifice postului privind programele finanțate din fonduri structurale și de coeziune (FEDR, FC, FSE), IPA, ex-ISPA/FC, Fondul european pentru pescuit (FEP), Fondul european pentru pescuit și afaceri maritime (FEPAM), Fondul de ajutor european destinat celor mai defavorizate persoane (FEAD), </w:t>
      </w:r>
      <w:r w:rsidRPr="00766352">
        <w:rPr>
          <w:rFonts w:ascii="Arial" w:hAnsi="Arial" w:cs="Arial"/>
          <w:lang w:val="ro-RO"/>
        </w:rPr>
        <w:t>acordând prioritate când este necesar fiecărui program/program operațional/fond,</w:t>
      </w:r>
      <w:r w:rsidRPr="00766352">
        <w:rPr>
          <w:rFonts w:ascii="Arial" w:hAnsi="Arial" w:cs="Arial"/>
          <w:noProof w:val="0"/>
          <w:lang w:val="ro-RO"/>
        </w:rPr>
        <w:t xml:space="preserve"> </w:t>
      </w:r>
      <w:r w:rsidRPr="00766352">
        <w:rPr>
          <w:rFonts w:ascii="Arial" w:hAnsi="Arial" w:cs="Arial"/>
          <w:lang w:eastAsia="en-US"/>
        </w:rPr>
        <w:t>în funcție de termenele procedurale,</w:t>
      </w:r>
      <w:r w:rsidRPr="00766352">
        <w:rPr>
          <w:rFonts w:ascii="Arial" w:hAnsi="Arial" w:cs="Arial"/>
          <w:lang w:val="ro-RO"/>
        </w:rPr>
        <w:t xml:space="preserve"> </w:t>
      </w:r>
      <w:r w:rsidRPr="00766352">
        <w:rPr>
          <w:rFonts w:ascii="Arial" w:hAnsi="Arial" w:cs="Arial"/>
          <w:lang w:eastAsia="en-US"/>
        </w:rPr>
        <w:t>cerințele legislative și/sau volumul de activitate</w:t>
      </w:r>
      <w:r w:rsidRPr="00766352">
        <w:rPr>
          <w:rFonts w:ascii="Arial" w:hAnsi="Arial" w:cs="Arial"/>
          <w:lang w:val="ro-RO"/>
        </w:rPr>
        <w:t>,</w:t>
      </w:r>
      <w:r w:rsidRPr="00766352" w:rsidDel="000654A1">
        <w:rPr>
          <w:rFonts w:ascii="Arial" w:hAnsi="Arial" w:cs="Arial"/>
          <w:noProof w:val="0"/>
          <w:lang w:val="ro-RO"/>
        </w:rPr>
        <w:t xml:space="preserve"> </w:t>
      </w:r>
      <w:r w:rsidRPr="00766352">
        <w:rPr>
          <w:rFonts w:ascii="Arial" w:hAnsi="Arial" w:cs="Arial"/>
          <w:noProof w:val="0"/>
          <w:lang w:val="ro-RO"/>
        </w:rPr>
        <w:t>în următoarele ponderi:</w:t>
      </w:r>
    </w:p>
    <w:p w:rsidR="00766352" w:rsidRPr="00766352" w:rsidRDefault="00766352" w:rsidP="00766352">
      <w:pPr>
        <w:pStyle w:val="DefaultText"/>
        <w:tabs>
          <w:tab w:val="left" w:pos="426"/>
        </w:tabs>
        <w:ind w:left="142"/>
        <w:jc w:val="both"/>
        <w:rPr>
          <w:rFonts w:ascii="Arial" w:hAnsi="Arial" w:cs="Arial"/>
          <w:noProof w:val="0"/>
          <w:lang w:val="ro-RO"/>
        </w:rPr>
      </w:pPr>
      <w:r w:rsidRPr="00766352">
        <w:rPr>
          <w:rFonts w:ascii="Arial" w:hAnsi="Arial" w:cs="Arial"/>
          <w:noProof w:val="0"/>
          <w:lang w:val="ro-RO"/>
        </w:rPr>
        <w:t>- fonduri structurale și de coeziune (FEDR, FSE și FC): 100 %;</w:t>
      </w:r>
    </w:p>
    <w:p w:rsidR="00766352" w:rsidRPr="00766352" w:rsidRDefault="00766352" w:rsidP="00766352">
      <w:pPr>
        <w:pStyle w:val="DefaultText"/>
        <w:tabs>
          <w:tab w:val="left" w:pos="426"/>
        </w:tabs>
        <w:ind w:left="142"/>
        <w:jc w:val="both"/>
        <w:rPr>
          <w:rFonts w:ascii="Arial" w:hAnsi="Arial" w:cs="Arial"/>
          <w:noProof w:val="0"/>
          <w:color w:val="FF0000"/>
          <w:lang w:val="ro-RO"/>
        </w:rPr>
      </w:pPr>
      <w:r w:rsidRPr="00766352">
        <w:rPr>
          <w:rFonts w:ascii="Arial" w:hAnsi="Arial" w:cs="Arial"/>
          <w:noProof w:val="0"/>
          <w:lang w:val="ro-RO"/>
        </w:rPr>
        <w:t>-</w:t>
      </w:r>
      <w:r w:rsidRPr="00766352">
        <w:rPr>
          <w:rFonts w:ascii="Arial" w:hAnsi="Arial" w:cs="Arial"/>
        </w:rPr>
        <w:t xml:space="preserve"> </w:t>
      </w:r>
      <w:r w:rsidRPr="00766352">
        <w:rPr>
          <w:rFonts w:ascii="Arial" w:hAnsi="Arial" w:cs="Arial"/>
          <w:noProof w:val="0"/>
          <w:lang w:val="ro-RO"/>
        </w:rPr>
        <w:t>FEP/FEPAM/IPA/FEAD/Ex-ISPA: 0 %;</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noProof w:val="0"/>
          <w:lang w:val="ro-RO"/>
        </w:rPr>
        <w:t>2. Raportează șefului de serviciu asupra activității proprii şi-l informează operativ asupra problemelor în activitatea gestionată;</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noProof w:val="0"/>
          <w:lang w:val="ro-RO"/>
        </w:rPr>
        <w:t xml:space="preserve">3. </w:t>
      </w:r>
      <w:r w:rsidRPr="00766352">
        <w:rPr>
          <w:rFonts w:ascii="Arial" w:hAnsi="Arial" w:cs="Arial"/>
          <w:lang w:val="ro-RO"/>
        </w:rPr>
        <w:t>Propune</w:t>
      </w:r>
      <w:r w:rsidRPr="00766352">
        <w:rPr>
          <w:rFonts w:ascii="Arial" w:hAnsi="Arial" w:cs="Arial"/>
          <w:noProof w:val="0"/>
          <w:lang w:val="ro-RO"/>
        </w:rPr>
        <w:t xml:space="preserve"> șefului de serviciu măsuri pentru implementarea și dezvoltarea sistemului de control intern managerial aferent activității serviciului;</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noProof w:val="0"/>
          <w:lang w:val="ro-RO"/>
        </w:rPr>
        <w:t>4. Identifică riscurile de management/control apărute în activitatea curentă a serviciului/direcției  și propune acțiuni de limitare/eliminare a acestor riscuri;</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noProof w:val="0"/>
          <w:lang w:val="ro-RO"/>
        </w:rPr>
        <w:t>5. Cooperează cu celelalte servicii/compartimente din cadrul ACP pentru îndeplinirea sarcinilor ce îi revin, precum și pentru îmbunătățirea activității în cadrul direcției generale;</w:t>
      </w:r>
    </w:p>
    <w:p w:rsidR="00766352" w:rsidRPr="00766352" w:rsidRDefault="00766352" w:rsidP="00766352">
      <w:pPr>
        <w:pStyle w:val="DefaultText"/>
        <w:tabs>
          <w:tab w:val="left" w:pos="426"/>
        </w:tabs>
        <w:jc w:val="both"/>
        <w:rPr>
          <w:rFonts w:ascii="Arial" w:hAnsi="Arial" w:cs="Arial"/>
          <w:lang w:val="ro-RO"/>
        </w:rPr>
      </w:pPr>
      <w:r w:rsidRPr="00766352">
        <w:rPr>
          <w:rFonts w:ascii="Arial" w:hAnsi="Arial" w:cs="Arial"/>
          <w:noProof w:val="0"/>
          <w:lang w:val="ro-RO"/>
        </w:rPr>
        <w:t xml:space="preserve">6. </w:t>
      </w:r>
      <w:r w:rsidRPr="00766352">
        <w:rPr>
          <w:rFonts w:ascii="Arial" w:hAnsi="Arial" w:cs="Arial"/>
          <w:lang w:val="ro-RO"/>
        </w:rPr>
        <w:t>Colectează datele necesare și stabilește valoarea indicatorilor de monitorizare a îndeplinirii obiectivelor specifice ale serviciului;</w:t>
      </w:r>
    </w:p>
    <w:p w:rsidR="00766352" w:rsidRPr="00766352" w:rsidRDefault="00766352" w:rsidP="00766352">
      <w:pPr>
        <w:pStyle w:val="DefaultText"/>
        <w:tabs>
          <w:tab w:val="left" w:pos="426"/>
        </w:tabs>
        <w:jc w:val="both"/>
        <w:rPr>
          <w:rFonts w:ascii="Arial" w:hAnsi="Arial" w:cs="Arial"/>
          <w:lang w:val="ro-RO"/>
        </w:rPr>
      </w:pPr>
      <w:r w:rsidRPr="00766352">
        <w:rPr>
          <w:rFonts w:ascii="Arial" w:hAnsi="Arial" w:cs="Arial"/>
          <w:lang w:val="ro-RO"/>
        </w:rPr>
        <w:t>7. Implementează recomandările, care vizează atribuțiile serviciului, din rapoartele de audit intern/extern - inclusiv în ceea ce privește îndeplinirea și menținerea condițiilor de desemnare în conformitate cu art. 124 din Regulamentul (UE) nr. 1303/2013, cu modificările și completările ulterioare și art. 35 din Regulamentul (UE) nr. 223/2014 - propune acțiunile necesare și asigură îndeplinirea acestora la termen;</w:t>
      </w:r>
    </w:p>
    <w:p w:rsidR="00766352" w:rsidRPr="00766352" w:rsidRDefault="00766352" w:rsidP="00766352">
      <w:pPr>
        <w:pStyle w:val="DefaultText"/>
        <w:tabs>
          <w:tab w:val="left" w:pos="426"/>
        </w:tabs>
        <w:jc w:val="both"/>
        <w:rPr>
          <w:rFonts w:ascii="Arial" w:hAnsi="Arial" w:cs="Arial"/>
          <w:lang w:val="ro-RO"/>
        </w:rPr>
      </w:pPr>
      <w:r w:rsidRPr="00766352">
        <w:rPr>
          <w:rFonts w:ascii="Arial" w:hAnsi="Arial" w:cs="Arial"/>
          <w:lang w:val="ro-RO"/>
        </w:rPr>
        <w:t>8. Urmărește semnarea/avizarea/aprobarea de către persoanele responsabile a documentelor elaborate în cadrul serviciului;</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lang w:val="ro-RO"/>
        </w:rPr>
        <w:t xml:space="preserve">9. </w:t>
      </w:r>
      <w:r w:rsidRPr="00766352">
        <w:rPr>
          <w:rFonts w:ascii="Arial" w:hAnsi="Arial" w:cs="Arial"/>
          <w:noProof w:val="0"/>
          <w:lang w:val="ro-RO"/>
        </w:rPr>
        <w:t>La solicitarea conducerii direcției generale, este persoana de contact cu serviciile Comisiei Europene, ministerele și celelalte instituții implicate în derularea programelor;</w:t>
      </w:r>
    </w:p>
    <w:p w:rsidR="00766352" w:rsidRPr="00766352" w:rsidRDefault="00766352" w:rsidP="00766352">
      <w:pPr>
        <w:pStyle w:val="DefaultText"/>
        <w:tabs>
          <w:tab w:val="left" w:pos="426"/>
        </w:tabs>
        <w:jc w:val="both"/>
        <w:rPr>
          <w:rFonts w:ascii="Arial" w:hAnsi="Arial" w:cs="Arial"/>
          <w:lang w:val="ro-RO"/>
        </w:rPr>
      </w:pPr>
      <w:r w:rsidRPr="00766352">
        <w:rPr>
          <w:rFonts w:ascii="Arial" w:hAnsi="Arial" w:cs="Arial"/>
          <w:noProof w:val="0"/>
          <w:lang w:val="ro-RO"/>
        </w:rPr>
        <w:t>10. Colaborează la elaborarea documentației necesare, pentru activitatea din responsabilitatea serviciului, în vederea participării la întâlniri/grupuri de lucru/Comitete de monitorizare/alte reuniuni și asigură, după caz, participarea la acestea și informarea șefului de serviciu/</w:t>
      </w:r>
      <w:r w:rsidRPr="00766352">
        <w:rPr>
          <w:rFonts w:ascii="Arial" w:eastAsia="SimSun" w:hAnsi="Arial" w:cs="Arial"/>
          <w:lang w:val="ro-RO"/>
        </w:rPr>
        <w:t>Directorului General</w:t>
      </w:r>
      <w:r w:rsidRPr="00766352">
        <w:rPr>
          <w:rFonts w:ascii="Arial" w:hAnsi="Arial" w:cs="Arial"/>
          <w:noProof w:val="0"/>
          <w:lang w:val="ro-RO"/>
        </w:rPr>
        <w:t xml:space="preserve"> Adjunct/</w:t>
      </w:r>
      <w:r w:rsidRPr="00766352">
        <w:rPr>
          <w:rFonts w:ascii="Arial" w:eastAsia="SimSun" w:hAnsi="Arial" w:cs="Arial"/>
          <w:lang w:val="ro-RO"/>
        </w:rPr>
        <w:t>Directorului General</w:t>
      </w:r>
      <w:r w:rsidRPr="00766352">
        <w:rPr>
          <w:rFonts w:ascii="Arial" w:hAnsi="Arial" w:cs="Arial"/>
          <w:noProof w:val="0"/>
          <w:lang w:val="ro-RO"/>
        </w:rPr>
        <w:t xml:space="preserve"> cu privire la concluzii</w:t>
      </w:r>
      <w:r w:rsidRPr="00766352">
        <w:rPr>
          <w:rFonts w:ascii="Arial" w:hAnsi="Arial" w:cs="Arial"/>
          <w:lang w:val="ro-RO"/>
        </w:rPr>
        <w:t>;</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lang w:val="ro-RO"/>
        </w:rPr>
        <w:t xml:space="preserve">11. </w:t>
      </w:r>
      <w:r w:rsidRPr="00766352">
        <w:rPr>
          <w:rFonts w:ascii="Arial" w:hAnsi="Arial" w:cs="Arial"/>
          <w:noProof w:val="0"/>
          <w:lang w:val="ro-RO"/>
        </w:rPr>
        <w:t>Elaborează și transmite Serviciului metodologie și asistență tehnică (SMAT) propuneri de modificare a procedurilor operaționale aferente activității serviciului, în funcție de schimbările intervenite în legislația națională și europeană notificate de către SMAT, precum și ca urmare a modificărilor intervenite în organizarea activităților la nivelul direcției, a recomandărilor din cadrul rapoartelor de audit sau a necesităților de îmbunătățire ca urmare a aplicării acestora;</w:t>
      </w:r>
    </w:p>
    <w:p w:rsidR="00766352" w:rsidRPr="00766352" w:rsidRDefault="00766352" w:rsidP="00A05158">
      <w:pPr>
        <w:pStyle w:val="DefaultText"/>
        <w:tabs>
          <w:tab w:val="left" w:pos="426"/>
        </w:tabs>
        <w:rPr>
          <w:rFonts w:ascii="Arial" w:hAnsi="Arial" w:cs="Arial"/>
          <w:noProof w:val="0"/>
          <w:lang w:val="ro-RO"/>
        </w:rPr>
      </w:pPr>
      <w:r w:rsidRPr="00766352">
        <w:rPr>
          <w:rFonts w:ascii="Arial" w:hAnsi="Arial" w:cs="Arial"/>
          <w:noProof w:val="0"/>
          <w:lang w:val="ro-RO"/>
        </w:rPr>
        <w:t xml:space="preserve">12. Participă la programe de formare personală/profesională </w:t>
      </w:r>
      <w:r w:rsidR="00A05158">
        <w:rPr>
          <w:rFonts w:ascii="Arial" w:hAnsi="Arial" w:cs="Arial"/>
          <w:noProof w:val="0"/>
          <w:lang w:val="ro-RO"/>
        </w:rPr>
        <w:t>(</w:t>
      </w:r>
      <w:r w:rsidRPr="00766352">
        <w:rPr>
          <w:rFonts w:ascii="Arial" w:hAnsi="Arial" w:cs="Arial"/>
          <w:noProof w:val="0"/>
          <w:lang w:val="ro-RO"/>
        </w:rPr>
        <w:t>cursuri/seminarii/conferințe/schimburi de experiență/ateliere de lucru, etc.), în țară și/sau străinătate;</w:t>
      </w:r>
    </w:p>
    <w:p w:rsidR="00766352" w:rsidRPr="00766352" w:rsidRDefault="00766352" w:rsidP="00766352">
      <w:pPr>
        <w:pStyle w:val="DefaultText"/>
        <w:tabs>
          <w:tab w:val="left" w:pos="426"/>
        </w:tabs>
        <w:jc w:val="both"/>
        <w:rPr>
          <w:rFonts w:ascii="Arial" w:hAnsi="Arial" w:cs="Arial"/>
          <w:lang w:val="ro-RO"/>
        </w:rPr>
      </w:pPr>
      <w:r w:rsidRPr="00766352">
        <w:rPr>
          <w:rFonts w:ascii="Arial" w:hAnsi="Arial" w:cs="Arial"/>
          <w:noProof w:val="0"/>
          <w:lang w:val="ro-RO"/>
        </w:rPr>
        <w:t xml:space="preserve">13. </w:t>
      </w:r>
      <w:r w:rsidRPr="00766352">
        <w:rPr>
          <w:rFonts w:ascii="Arial" w:hAnsi="Arial" w:cs="Arial"/>
          <w:lang w:val="ro-RO"/>
        </w:rPr>
        <w:t>Realizează activități de informare/documentare/studiu cu privire la legislația europeană/națională și la alte materiale informative în legătură cu exercitarea funcției;</w:t>
      </w:r>
    </w:p>
    <w:p w:rsidR="00766352" w:rsidRPr="00766352" w:rsidRDefault="00766352" w:rsidP="00766352">
      <w:pPr>
        <w:pStyle w:val="DefaultText"/>
        <w:tabs>
          <w:tab w:val="left" w:pos="426"/>
        </w:tabs>
        <w:jc w:val="both"/>
        <w:rPr>
          <w:rFonts w:ascii="Arial" w:hAnsi="Arial" w:cs="Arial"/>
          <w:lang w:val="ro-RO"/>
        </w:rPr>
      </w:pPr>
      <w:r w:rsidRPr="00766352">
        <w:rPr>
          <w:rFonts w:ascii="Arial" w:hAnsi="Arial" w:cs="Arial"/>
          <w:lang w:val="ro-RO"/>
        </w:rPr>
        <w:t>14. Formulează propuneri de modificare a Regulamentului de Organizare și Funcționare al direcției generale pentru atribuțiile aferente SC;</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lang w:val="ro-RO"/>
        </w:rPr>
        <w:t xml:space="preserve">15. </w:t>
      </w:r>
      <w:r w:rsidRPr="00766352">
        <w:rPr>
          <w:rFonts w:ascii="Arial" w:hAnsi="Arial" w:cs="Arial"/>
          <w:noProof w:val="0"/>
          <w:lang w:val="ro-RO"/>
        </w:rPr>
        <w:t xml:space="preserve">Răspunde pentru legalitatea si corectitudinea de fond și de formă a tuturor lucrărilor pe care le întocmește și semnează; </w:t>
      </w:r>
    </w:p>
    <w:p w:rsidR="00766352" w:rsidRPr="00766352" w:rsidRDefault="00766352" w:rsidP="00766352">
      <w:pPr>
        <w:jc w:val="both"/>
        <w:rPr>
          <w:rFonts w:ascii="Arial" w:hAnsi="Arial"/>
          <w:noProof/>
        </w:rPr>
      </w:pPr>
      <w:r w:rsidRPr="00766352">
        <w:rPr>
          <w:rFonts w:ascii="Arial" w:hAnsi="Arial"/>
          <w:lang w:val="ro-RO"/>
        </w:rPr>
        <w:lastRenderedPageBreak/>
        <w:t xml:space="preserve">16. </w:t>
      </w:r>
      <w:proofErr w:type="spellStart"/>
      <w:r w:rsidRPr="00766352">
        <w:rPr>
          <w:rFonts w:ascii="Arial" w:hAnsi="Arial"/>
        </w:rPr>
        <w:t>Întocmește</w:t>
      </w:r>
      <w:proofErr w:type="spellEnd"/>
      <w:r w:rsidRPr="00766352">
        <w:rPr>
          <w:rFonts w:ascii="Arial" w:hAnsi="Arial"/>
        </w:rPr>
        <w:t xml:space="preserve"> </w:t>
      </w:r>
      <w:proofErr w:type="spellStart"/>
      <w:r w:rsidRPr="00766352">
        <w:rPr>
          <w:rFonts w:ascii="Arial" w:hAnsi="Arial"/>
        </w:rPr>
        <w:t>rapoarte</w:t>
      </w:r>
      <w:proofErr w:type="spellEnd"/>
      <w:r w:rsidRPr="00766352">
        <w:rPr>
          <w:rFonts w:ascii="Arial" w:hAnsi="Arial"/>
        </w:rPr>
        <w:t xml:space="preserve"> </w:t>
      </w:r>
      <w:proofErr w:type="spellStart"/>
      <w:r w:rsidRPr="00766352">
        <w:rPr>
          <w:rFonts w:ascii="Arial" w:hAnsi="Arial"/>
        </w:rPr>
        <w:t>individuale</w:t>
      </w:r>
      <w:proofErr w:type="spellEnd"/>
      <w:r w:rsidRPr="00766352">
        <w:rPr>
          <w:rFonts w:ascii="Arial" w:hAnsi="Arial"/>
        </w:rPr>
        <w:t xml:space="preserve"> de </w:t>
      </w:r>
      <w:proofErr w:type="spellStart"/>
      <w:r w:rsidRPr="00766352">
        <w:rPr>
          <w:rFonts w:ascii="Arial" w:hAnsi="Arial"/>
        </w:rPr>
        <w:t>activitate</w:t>
      </w:r>
      <w:proofErr w:type="spellEnd"/>
      <w:r w:rsidRPr="00766352">
        <w:rPr>
          <w:rFonts w:ascii="Arial" w:hAnsi="Arial"/>
        </w:rPr>
        <w:t>;</w:t>
      </w:r>
    </w:p>
    <w:p w:rsidR="00766352" w:rsidRPr="00766352" w:rsidRDefault="00766352" w:rsidP="00766352">
      <w:pPr>
        <w:jc w:val="both"/>
        <w:rPr>
          <w:rFonts w:ascii="Arial" w:hAnsi="Arial"/>
          <w:lang w:val="ro-RO"/>
        </w:rPr>
      </w:pPr>
      <w:r w:rsidRPr="00766352">
        <w:rPr>
          <w:rFonts w:ascii="Arial" w:hAnsi="Arial"/>
          <w:noProof/>
        </w:rPr>
        <w:t xml:space="preserve">17. </w:t>
      </w:r>
      <w:r w:rsidRPr="00766352">
        <w:rPr>
          <w:rFonts w:ascii="Arial" w:hAnsi="Arial"/>
          <w:lang w:val="ro-RO"/>
        </w:rPr>
        <w:t>Îndosariază/arhivează toate documentele elaborate/repartizate în cadrul serviciului și efectuează, periodic, copii de siguranță, pe suport magnetic, ale documentelor referitoare la activitățile realizate;</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lang w:val="ro-RO"/>
        </w:rPr>
        <w:t xml:space="preserve">18. </w:t>
      </w:r>
      <w:r w:rsidRPr="00766352">
        <w:rPr>
          <w:rFonts w:ascii="Arial" w:hAnsi="Arial" w:cs="Arial"/>
          <w:noProof w:val="0"/>
          <w:lang w:val="ro-RO"/>
        </w:rPr>
        <w:t>Cunoaște, respectă și semnează pentru luarea la cunoștință a prevederilor Codului de conduită privind evitarea situațiilor de incompatibilitate și conflict de interese de către personalul implicat în gestionarea programelor finanțate din fonduri europene nerambursabile;</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noProof w:val="0"/>
          <w:lang w:val="ro-RO"/>
        </w:rPr>
        <w:t>19. Respectă prevederile legislației din domeniul securității și sănătății în muncă, apărării împotriva incendiilor și măsurile de aplicare a acestora;</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noProof w:val="0"/>
          <w:lang w:val="ro-RO"/>
        </w:rPr>
        <w:t>20. Utilizează corect și eficient aparatura (calculator, imprimantă, etc.) și rechizitele, manipulează și întreține corespunzător mobilierul din dotare;</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noProof w:val="0"/>
          <w:lang w:val="ro-RO"/>
        </w:rPr>
        <w:t>21. Informează conducerea structurii privind eventualele accidente de muncă pe care le suferă;</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noProof w:val="0"/>
          <w:lang w:val="ro-RO"/>
        </w:rPr>
        <w:t xml:space="preserve">22. </w:t>
      </w:r>
      <w:r w:rsidRPr="00766352">
        <w:rPr>
          <w:rFonts w:ascii="Arial" w:hAnsi="Arial" w:cs="Arial"/>
          <w:lang w:val="ro-RO"/>
        </w:rPr>
        <w:t>Îndeplinește atribuțiile stabilite prin planul de înlocuire;</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lang w:val="ro-RO"/>
        </w:rPr>
        <w:t>23. Îndeplinește, în limita competențelor profesionale, orice alte sarcini referitoare la activitatea direcției generale stabilite de superiorii ierarhici.</w:t>
      </w:r>
    </w:p>
    <w:p w:rsidR="00766352" w:rsidRPr="00766352" w:rsidRDefault="00766352" w:rsidP="00766352">
      <w:pPr>
        <w:tabs>
          <w:tab w:val="left" w:pos="2629"/>
        </w:tabs>
        <w:jc w:val="both"/>
        <w:rPr>
          <w:rFonts w:ascii="Arial" w:hAnsi="Arial"/>
          <w:lang w:val="ro-RO"/>
        </w:rPr>
      </w:pPr>
    </w:p>
    <w:p w:rsidR="00766352" w:rsidRPr="00766352" w:rsidRDefault="00766352" w:rsidP="00766352">
      <w:pPr>
        <w:pStyle w:val="DefaultText"/>
        <w:tabs>
          <w:tab w:val="left" w:pos="426"/>
        </w:tabs>
        <w:spacing w:before="120"/>
        <w:ind w:left="142"/>
        <w:jc w:val="both"/>
        <w:rPr>
          <w:rFonts w:ascii="Arial" w:hAnsi="Arial" w:cs="Arial"/>
          <w:b/>
          <w:lang w:val="ro-RO"/>
        </w:rPr>
      </w:pPr>
      <w:r w:rsidRPr="00766352">
        <w:rPr>
          <w:rFonts w:ascii="Arial" w:hAnsi="Arial" w:cs="Arial"/>
          <w:b/>
          <w:lang w:val="ro-RO"/>
        </w:rPr>
        <w:t>SPECIFICE</w:t>
      </w:r>
    </w:p>
    <w:p w:rsidR="00766352" w:rsidRPr="00766352" w:rsidRDefault="00766352" w:rsidP="00766352">
      <w:pPr>
        <w:pStyle w:val="DefaultText"/>
        <w:tabs>
          <w:tab w:val="left" w:pos="426"/>
        </w:tabs>
        <w:spacing w:before="120"/>
        <w:ind w:left="142"/>
        <w:jc w:val="both"/>
        <w:rPr>
          <w:rFonts w:ascii="Arial" w:hAnsi="Arial" w:cs="Arial"/>
          <w:b/>
          <w:lang w:val="ro-RO"/>
        </w:rPr>
      </w:pP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lang w:val="ro-RO"/>
        </w:rPr>
        <w:t>1</w:t>
      </w:r>
      <w:r w:rsidRPr="00766352">
        <w:rPr>
          <w:rFonts w:ascii="Arial" w:hAnsi="Arial" w:cs="Arial"/>
          <w:noProof w:val="0"/>
          <w:lang w:val="ro-RO"/>
        </w:rPr>
        <w:t>. Pentru proiectele din cadrul programului ex-ISPA, transmite către Comisia Europeană clarificările solicitate pe marginea documentelor de închidere, și, la solicitarea Comisiei Europene, revizuiește aplicațiile de plată din fonduri ISPA/rapoartele finale, în baza informațiilor primite de la Ministerul Fondurilor Europene/Organismele de Implementare, în vederea retransmiterii acestora către Comisia Europeană;</w:t>
      </w:r>
    </w:p>
    <w:p w:rsidR="00766352" w:rsidRPr="00766352" w:rsidRDefault="00766352" w:rsidP="00766352">
      <w:pPr>
        <w:pStyle w:val="DefaultText"/>
        <w:tabs>
          <w:tab w:val="left" w:pos="426"/>
        </w:tabs>
        <w:jc w:val="both"/>
        <w:rPr>
          <w:rFonts w:ascii="Arial" w:hAnsi="Arial" w:cs="Arial"/>
          <w:lang w:val="ro-RO"/>
        </w:rPr>
      </w:pPr>
      <w:r w:rsidRPr="00766352">
        <w:rPr>
          <w:rFonts w:ascii="Arial" w:hAnsi="Arial" w:cs="Arial"/>
          <w:noProof w:val="0"/>
          <w:lang w:val="ro-RO"/>
        </w:rPr>
        <w:t>2. Pentru</w:t>
      </w:r>
      <w:r w:rsidRPr="00766352">
        <w:rPr>
          <w:rFonts w:ascii="Arial" w:hAnsi="Arial" w:cs="Arial"/>
          <w:lang w:val="ro-RO"/>
        </w:rPr>
        <w:t xml:space="preserve"> programele operaționale finanțate prin FSC/IPA/FEP pentru perioada de programare 2007-2013, transmite către Comisia Europeană clarificările solicitate pe marginea documentelor de închidere și, la solicitarea Comisiei Europene, efectuează verificarea administrativă suplimentară a declarațiilor finale de cheltuieli primite de la autoritățile de management și/sau revizuiește aplicațiile de plată a soldului final și declarațiile finale de cheltuieli, în baza informațiilor primite de la autoritățile de management, în vederea retransmiterii acestora către Comisia Europeană;</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lang w:val="ro-RO"/>
        </w:rPr>
        <w:t>3</w:t>
      </w:r>
      <w:r w:rsidRPr="00766352">
        <w:rPr>
          <w:rFonts w:ascii="Arial" w:hAnsi="Arial" w:cs="Arial"/>
          <w:noProof w:val="0"/>
          <w:lang w:val="ro-RO"/>
        </w:rPr>
        <w:t>. Pentru programele operaționale finanțate prin FSC/IPA/FEP pentru perioada de programare 2007-2013 propune conducerii Autorității de certificare și plată decertificarea cheltuielilor aferente acestor programe, în conformitate cu prevederile art. 57</w:t>
      </w:r>
      <w:r w:rsidRPr="00766352">
        <w:rPr>
          <w:rFonts w:ascii="Arial" w:hAnsi="Arial" w:cs="Arial"/>
          <w:noProof w:val="0"/>
          <w:vertAlign w:val="superscript"/>
          <w:lang w:val="ro-RO"/>
        </w:rPr>
        <w:t>1</w:t>
      </w:r>
      <w:r w:rsidRPr="00766352">
        <w:rPr>
          <w:rFonts w:ascii="Arial" w:hAnsi="Arial" w:cs="Arial"/>
          <w:noProof w:val="0"/>
          <w:lang w:val="ro-RO"/>
        </w:rPr>
        <w:t xml:space="preserve"> din Ordonanța de urgență a Guvernului nr. 66/2011, cu modificările şi completările ulterioare;</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noProof w:val="0"/>
          <w:lang w:val="ro-RO"/>
        </w:rPr>
        <w:t>4. Pentru programele operaționale finanțate din FSC/FEPAM/FEAD pentru perioada de programare 2014-2020, efectuează verificarea administrativă a declarațiilor de cheltuieli primite de la autoritățile de management, întocmește și transmite Comisiei Europene cereri de plată;</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noProof w:val="0"/>
          <w:lang w:val="ro-RO"/>
        </w:rPr>
        <w:t xml:space="preserve">5. Pentru perioada de programare 2014–2020, propune conducerii Autorității de certificare și plată suspendarea/întreruperea declarării cheltuielilor la CE, ca măsură subsecventă aplicării de către Comisia Europeană a măsurii suspendării/întreruperii plăților, în condițiile prevăzute la art. 83 și respectiv la art. 142 din Regulamentul (UE) nr.1.303/2013, până la primirea de la CE a comunicării privind ridicarea suspendării/întreruperii plăților; </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noProof w:val="0"/>
          <w:lang w:val="ro-RO"/>
        </w:rPr>
        <w:t>6. Pentru programele operaționale finanțate din FSC/FEPAM/FEAD pentru perioada de programare 2014-2020 întocmește și transmite Comisiei Europene conturile anuale prevăzute la art. 63 alin. 5 lit. (a) din Regulamentul (UE) nr. 1046/2018 - Anexele 1, 6, 7 și 8 pentru FSC/FEPAM, respectiv Anexele 1 și 5 pentru FEAD;</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noProof w:val="0"/>
          <w:lang w:val="ro-RO"/>
        </w:rPr>
        <w:lastRenderedPageBreak/>
        <w:t>7. În cadrul sistemului electronic de comunicare cu Comisia Europeană (SFC 2007-2013/2014-2020)  introduce și verifică datele privind aplicațiile și cererile de plată, respectiv conturile anuale;</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noProof w:val="0"/>
          <w:lang w:val="ro-RO"/>
        </w:rPr>
        <w:t>8. Pentru programele operaționale finanțate din FSC/FEPAM/FEAD pentru perioada de programare 2014-2020, elaborează, în colaborare cu Ministerul Fondurilor Europene, previziunile cererilor de plată ce urmează a fi transmise Comisiei Europene;</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noProof w:val="0"/>
          <w:lang w:val="ro-RO"/>
        </w:rPr>
        <w:t>9. Pentru programele operaționale finanțate din FSC/FEPAM/FEAD pentru perioada de programare 2014-2020, returnează la autoritatea de management următoarele sume:</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noProof w:val="0"/>
          <w:lang w:val="ro-RO"/>
        </w:rPr>
        <w:t>a) cele stabilite în aplicarea prevederilor art. 19 alin. (2) din Ordonanța de urgență a Guvernului nr. 66/2011, cu modificările și completările ulterioare, inclusiv a celor care reprezintă constatări cu implicații financiare, la nivelul stabilit în raportul de audit/control/verificare emis de Autoritatea de audit/Comisia Europeană/Curtea Europeană de Conturi/Autoritatea de certificare și plată, în cazul în care autoritatea de management nu întreprinde acțiunile prevăzute la art. 19 alin. (1) și alin. (1^1) din Ordonanța de urgență a Guvernului nr. 66/2011, cu modificările și completările ulterioare. Sumele aferente proiectelor afectate de posibile fraude, în aplicarea prevederilor art.19 alin. (1^1) din Ordonanța de urgență a Guvernului nr. 66/2011, cu modificările și completările ulterioare, se returnează după cum urmează:</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noProof w:val="0"/>
          <w:lang w:val="ro-RO"/>
        </w:rPr>
        <w:t>-  pentru beneficiarii privați, suma totală pentru proiectul posibil afectat, cuprinsă în declarația de cheltuieli/declarația anuală a conturilor,</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noProof w:val="0"/>
          <w:lang w:val="ro-RO"/>
        </w:rPr>
        <w:t>-   pentru beneficiarii publici, suma aferentă contractului economic posibil afectat, cuprinsă în declarația de cheltuieli/declarația anuală a conturilor;</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noProof w:val="0"/>
          <w:lang w:val="ro-RO"/>
        </w:rPr>
        <w:t xml:space="preserve">b) cele aferente debitelor, în legătură cu cheltuieli declarate Comisiei Europene. </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noProof w:val="0"/>
          <w:lang w:val="ro-RO"/>
        </w:rPr>
        <w:t>10. Participă, în colaborare cu Compartimentul asistență programe informatice, la dezvoltarea              SMIS2014+, în conformitate cu prevederile art.11 pct.15 din Hotărârea Guvernului nr. 398/2015, cu modificările și completările ulterioare;</w:t>
      </w:r>
    </w:p>
    <w:p w:rsidR="00766352" w:rsidRPr="00766352" w:rsidRDefault="00766352" w:rsidP="00766352">
      <w:pPr>
        <w:pStyle w:val="DefaultText"/>
        <w:tabs>
          <w:tab w:val="left" w:pos="426"/>
        </w:tabs>
        <w:jc w:val="both"/>
        <w:rPr>
          <w:rFonts w:ascii="Arial" w:hAnsi="Arial" w:cs="Arial"/>
          <w:noProof w:val="0"/>
          <w:lang w:val="ro-RO"/>
        </w:rPr>
      </w:pPr>
      <w:r w:rsidRPr="00766352">
        <w:rPr>
          <w:rFonts w:ascii="Arial" w:hAnsi="Arial" w:cs="Arial"/>
          <w:noProof w:val="0"/>
          <w:lang w:val="ro-RO"/>
        </w:rPr>
        <w:t>11. Introduce  și verifică datele relevante, aferente Serviciului certificare, cu care operează în cadrul SMIS-CSNR/SMIS2014+;</w:t>
      </w:r>
    </w:p>
    <w:p w:rsidR="00766352" w:rsidRPr="00766352" w:rsidRDefault="00766352" w:rsidP="00766352">
      <w:pPr>
        <w:pStyle w:val="DefaultText"/>
        <w:tabs>
          <w:tab w:val="left" w:pos="426"/>
        </w:tabs>
        <w:jc w:val="both"/>
        <w:rPr>
          <w:rFonts w:ascii="Arial" w:hAnsi="Arial" w:cs="Arial"/>
          <w:lang w:val="ro-RO"/>
        </w:rPr>
      </w:pPr>
      <w:r w:rsidRPr="00766352">
        <w:rPr>
          <w:rFonts w:ascii="Arial" w:hAnsi="Arial" w:cs="Arial"/>
          <w:noProof w:val="0"/>
          <w:lang w:val="ro-RO"/>
        </w:rPr>
        <w:t>12. Pentru programul ex-ISPA, programele operaționale finanțate prin FSC/IPA/FEP pentru perioada de programare 2007-2013 și programele operaționale finanțate din FSC/FEPAM/FEAD pentru perioada de programare 2014-2020 realizează, în format electronic, evidențe privind declarațiile de cheltuieli, aplicațiile/</w:t>
      </w:r>
      <w:r w:rsidRPr="00766352">
        <w:rPr>
          <w:rFonts w:ascii="Arial" w:hAnsi="Arial" w:cs="Arial"/>
          <w:lang w:val="ro-RO"/>
        </w:rPr>
        <w:t>cererile de plată și conturile anuale.</w:t>
      </w:r>
    </w:p>
    <w:p w:rsidR="00766352" w:rsidRPr="00766352" w:rsidRDefault="00766352" w:rsidP="00766352">
      <w:pPr>
        <w:pStyle w:val="DefaultText"/>
        <w:tabs>
          <w:tab w:val="left" w:pos="426"/>
        </w:tabs>
        <w:jc w:val="both"/>
        <w:rPr>
          <w:rFonts w:ascii="Arial" w:hAnsi="Arial" w:cs="Arial"/>
          <w:lang w:val="ro-RO"/>
        </w:rPr>
      </w:pPr>
    </w:p>
    <w:p w:rsidR="00766352" w:rsidRPr="00581EE6" w:rsidRDefault="00766352" w:rsidP="00766352">
      <w:pPr>
        <w:pStyle w:val="DefaultText"/>
        <w:ind w:left="360"/>
        <w:jc w:val="both"/>
        <w:rPr>
          <w:rFonts w:ascii="Arial" w:hAnsi="Arial" w:cs="Arial"/>
          <w:noProof w:val="0"/>
          <w:szCs w:val="24"/>
          <w:lang w:val="ro-RO"/>
        </w:rPr>
      </w:pPr>
      <w:r w:rsidRPr="00581EE6">
        <w:rPr>
          <w:rFonts w:ascii="Arial" w:hAnsi="Arial" w:cs="Arial"/>
          <w:b/>
          <w:bCs/>
          <w:i/>
          <w:szCs w:val="24"/>
          <w:lang w:val="ro-RO" w:eastAsia="en-US"/>
        </w:rPr>
        <w:t xml:space="preserve">Atribuțiile postului de </w:t>
      </w:r>
      <w:r>
        <w:rPr>
          <w:rFonts w:ascii="Arial" w:hAnsi="Arial" w:cs="Arial"/>
          <w:b/>
          <w:bCs/>
          <w:i/>
          <w:szCs w:val="24"/>
          <w:lang w:val="ro-RO" w:eastAsia="en-US"/>
        </w:rPr>
        <w:t>consilier</w:t>
      </w:r>
      <w:r w:rsidRPr="00581EE6">
        <w:rPr>
          <w:rFonts w:ascii="Arial" w:hAnsi="Arial" w:cs="Arial"/>
          <w:b/>
          <w:bCs/>
          <w:i/>
          <w:szCs w:val="24"/>
          <w:lang w:val="ro-RO" w:eastAsia="en-US"/>
        </w:rPr>
        <w:t xml:space="preserve"> clasa I grad profesional superior la Serviciul</w:t>
      </w:r>
      <w:r>
        <w:rPr>
          <w:rFonts w:ascii="Arial" w:hAnsi="Arial" w:cs="Arial"/>
          <w:b/>
          <w:bCs/>
          <w:i/>
          <w:szCs w:val="24"/>
          <w:lang w:val="ro-RO" w:eastAsia="en-US"/>
        </w:rPr>
        <w:t xml:space="preserve"> asistență tehnică:</w:t>
      </w:r>
    </w:p>
    <w:p w:rsidR="00766352" w:rsidRDefault="00766352" w:rsidP="00766352">
      <w:pPr>
        <w:jc w:val="both"/>
        <w:rPr>
          <w:b/>
          <w:u w:val="single"/>
          <w:lang w:val="ro-RO"/>
        </w:rPr>
      </w:pPr>
    </w:p>
    <w:p w:rsidR="00766352" w:rsidRPr="00766352" w:rsidRDefault="00766352" w:rsidP="00766352">
      <w:pPr>
        <w:jc w:val="both"/>
        <w:rPr>
          <w:rFonts w:ascii="Arial" w:hAnsi="Arial"/>
          <w:b/>
          <w:u w:val="single"/>
          <w:lang w:val="ro-RO"/>
        </w:rPr>
      </w:pPr>
      <w:r w:rsidRPr="00766352">
        <w:rPr>
          <w:rFonts w:ascii="Arial" w:hAnsi="Arial"/>
          <w:b/>
          <w:u w:val="single"/>
          <w:lang w:val="ro-RO"/>
        </w:rPr>
        <w:t>GENERALE</w:t>
      </w:r>
    </w:p>
    <w:p w:rsidR="00766352" w:rsidRPr="00766352" w:rsidRDefault="00766352" w:rsidP="00766352">
      <w:pPr>
        <w:pStyle w:val="DefaultText"/>
        <w:numPr>
          <w:ilvl w:val="0"/>
          <w:numId w:val="14"/>
        </w:numPr>
        <w:jc w:val="both"/>
        <w:rPr>
          <w:rFonts w:ascii="Arial" w:hAnsi="Arial" w:cs="Arial"/>
          <w:noProof w:val="0"/>
          <w:szCs w:val="24"/>
          <w:lang w:val="ro-RO"/>
        </w:rPr>
      </w:pPr>
      <w:r w:rsidRPr="00766352">
        <w:rPr>
          <w:rFonts w:ascii="Arial" w:hAnsi="Arial" w:cs="Arial"/>
          <w:noProof w:val="0"/>
          <w:szCs w:val="24"/>
          <w:lang w:val="ro-RO"/>
        </w:rPr>
        <w:t xml:space="preserve">Îndeplinește sarcinile/atribuțiile specifice postului privind programele finanțate din fonduri structurale și de coeziune (FEDR, FC, FSE), Fondul european pentru ajutorarea persoanelor defavorizate (FEAD), precum și din Mecanismul Financiar Spațiul Economic European (MF SEE) și Mecanismul Financiar Norvegian (MFN), </w:t>
      </w:r>
      <w:r w:rsidRPr="00766352">
        <w:rPr>
          <w:rFonts w:ascii="Arial" w:hAnsi="Arial" w:cs="Arial"/>
          <w:szCs w:val="24"/>
          <w:lang w:val="ro-RO"/>
        </w:rPr>
        <w:t>acordând prioritate când este necesar fiecărui program/program operațional/fond/mecanism, în funcție de termenele procedurale, cerințele legislative și/sau volumul de activitate</w:t>
      </w:r>
      <w:r w:rsidRPr="00766352">
        <w:rPr>
          <w:rFonts w:ascii="Arial" w:hAnsi="Arial" w:cs="Arial"/>
          <w:noProof w:val="0"/>
          <w:szCs w:val="24"/>
          <w:lang w:val="ro-RO"/>
        </w:rPr>
        <w:t>, în următoarele ponderi:</w:t>
      </w:r>
    </w:p>
    <w:p w:rsidR="00766352" w:rsidRPr="00766352" w:rsidRDefault="00766352" w:rsidP="00766352">
      <w:pPr>
        <w:pStyle w:val="DefaultText"/>
        <w:ind w:left="360"/>
        <w:jc w:val="both"/>
        <w:rPr>
          <w:rFonts w:ascii="Arial" w:hAnsi="Arial" w:cs="Arial"/>
          <w:noProof w:val="0"/>
          <w:szCs w:val="24"/>
          <w:lang w:val="ro-RO"/>
        </w:rPr>
      </w:pPr>
      <w:r w:rsidRPr="00766352">
        <w:rPr>
          <w:rFonts w:ascii="Arial" w:hAnsi="Arial" w:cs="Arial"/>
          <w:noProof w:val="0"/>
          <w:szCs w:val="24"/>
          <w:lang w:val="ro-RO"/>
        </w:rPr>
        <w:t>- fonduri structurale și de coeziune (FEDR, FSE și FC): 90%;</w:t>
      </w:r>
    </w:p>
    <w:p w:rsidR="00766352" w:rsidRPr="00766352" w:rsidRDefault="00766352" w:rsidP="00766352">
      <w:pPr>
        <w:pStyle w:val="DefaultText"/>
        <w:ind w:left="360"/>
        <w:jc w:val="both"/>
        <w:rPr>
          <w:rFonts w:ascii="Arial" w:hAnsi="Arial" w:cs="Arial"/>
          <w:noProof w:val="0"/>
          <w:szCs w:val="24"/>
          <w:lang w:val="ro-RO"/>
        </w:rPr>
      </w:pPr>
      <w:r w:rsidRPr="00766352">
        <w:rPr>
          <w:rFonts w:ascii="Arial" w:hAnsi="Arial" w:cs="Arial"/>
          <w:noProof w:val="0"/>
          <w:szCs w:val="24"/>
          <w:lang w:val="ro-RO"/>
        </w:rPr>
        <w:t>- FEAD, MF SEE și MFN:</w:t>
      </w:r>
      <w:r w:rsidRPr="00766352" w:rsidDel="00861070">
        <w:rPr>
          <w:rFonts w:ascii="Arial" w:hAnsi="Arial" w:cs="Arial"/>
          <w:noProof w:val="0"/>
          <w:szCs w:val="24"/>
          <w:lang w:val="ro-RO"/>
        </w:rPr>
        <w:t xml:space="preserve"> </w:t>
      </w:r>
      <w:r w:rsidRPr="00766352">
        <w:rPr>
          <w:rFonts w:ascii="Arial" w:hAnsi="Arial" w:cs="Arial"/>
          <w:noProof w:val="0"/>
          <w:szCs w:val="24"/>
          <w:lang w:val="ro-RO"/>
        </w:rPr>
        <w:t>10%.</w:t>
      </w:r>
    </w:p>
    <w:p w:rsidR="00766352" w:rsidRPr="00766352" w:rsidRDefault="00766352" w:rsidP="00766352">
      <w:pPr>
        <w:pStyle w:val="DefaultText"/>
        <w:numPr>
          <w:ilvl w:val="0"/>
          <w:numId w:val="14"/>
        </w:numPr>
        <w:tabs>
          <w:tab w:val="num" w:pos="426"/>
        </w:tabs>
        <w:jc w:val="both"/>
        <w:rPr>
          <w:rFonts w:ascii="Arial" w:hAnsi="Arial" w:cs="Arial"/>
          <w:szCs w:val="24"/>
          <w:lang w:val="ro-RO"/>
        </w:rPr>
      </w:pPr>
      <w:r w:rsidRPr="00766352">
        <w:rPr>
          <w:rFonts w:ascii="Arial" w:hAnsi="Arial" w:cs="Arial"/>
          <w:szCs w:val="24"/>
          <w:lang w:val="ro-RO"/>
        </w:rPr>
        <w:t>Raportează șefului de serviciu asupra activităţii proprii şi-l informează operativ asupra problemelor în activitatea gestionată;</w:t>
      </w:r>
    </w:p>
    <w:p w:rsidR="00766352" w:rsidRPr="00766352" w:rsidRDefault="00766352" w:rsidP="00766352">
      <w:pPr>
        <w:pStyle w:val="DefaultText"/>
        <w:numPr>
          <w:ilvl w:val="0"/>
          <w:numId w:val="14"/>
        </w:numPr>
        <w:tabs>
          <w:tab w:val="num" w:pos="426"/>
        </w:tabs>
        <w:jc w:val="both"/>
        <w:rPr>
          <w:rFonts w:ascii="Arial" w:hAnsi="Arial" w:cs="Arial"/>
          <w:szCs w:val="24"/>
          <w:lang w:val="ro-RO"/>
        </w:rPr>
      </w:pPr>
      <w:r w:rsidRPr="00766352">
        <w:rPr>
          <w:rFonts w:ascii="Arial" w:hAnsi="Arial" w:cs="Arial"/>
          <w:szCs w:val="24"/>
          <w:lang w:val="ro-RO"/>
        </w:rPr>
        <w:t>Propune</w:t>
      </w:r>
      <w:r w:rsidRPr="00766352">
        <w:rPr>
          <w:rFonts w:ascii="Arial" w:hAnsi="Arial" w:cs="Arial"/>
          <w:noProof w:val="0"/>
          <w:szCs w:val="24"/>
          <w:lang w:val="ro-RO"/>
        </w:rPr>
        <w:t xml:space="preserve"> </w:t>
      </w:r>
      <w:r w:rsidRPr="00766352">
        <w:rPr>
          <w:rFonts w:ascii="Arial" w:hAnsi="Arial" w:cs="Arial"/>
          <w:szCs w:val="24"/>
          <w:lang w:val="ro-RO"/>
        </w:rPr>
        <w:t xml:space="preserve">șefului de serviciu </w:t>
      </w:r>
      <w:r w:rsidRPr="00766352">
        <w:rPr>
          <w:rFonts w:ascii="Arial" w:hAnsi="Arial" w:cs="Arial"/>
          <w:noProof w:val="0"/>
          <w:szCs w:val="24"/>
          <w:lang w:val="ro-RO"/>
        </w:rPr>
        <w:t xml:space="preserve">măsuri pentru </w:t>
      </w:r>
      <w:r w:rsidRPr="00766352">
        <w:rPr>
          <w:rFonts w:ascii="Arial" w:hAnsi="Arial" w:cs="Arial"/>
          <w:szCs w:val="24"/>
          <w:lang w:val="ro-RO"/>
        </w:rPr>
        <w:t>implementarea și dezvoltarea sistemului de control intern managerial aferent activității serviciului</w:t>
      </w:r>
      <w:r w:rsidRPr="00766352">
        <w:rPr>
          <w:rFonts w:ascii="Arial" w:hAnsi="Arial" w:cs="Arial"/>
          <w:noProof w:val="0"/>
          <w:szCs w:val="24"/>
          <w:lang w:val="ro-RO"/>
        </w:rPr>
        <w:t>;</w:t>
      </w:r>
    </w:p>
    <w:p w:rsidR="00766352" w:rsidRPr="00766352" w:rsidRDefault="00766352" w:rsidP="00766352">
      <w:pPr>
        <w:pStyle w:val="DefaultText"/>
        <w:numPr>
          <w:ilvl w:val="0"/>
          <w:numId w:val="14"/>
        </w:numPr>
        <w:tabs>
          <w:tab w:val="left" w:pos="426"/>
        </w:tabs>
        <w:jc w:val="both"/>
        <w:rPr>
          <w:rFonts w:ascii="Arial" w:hAnsi="Arial" w:cs="Arial"/>
          <w:noProof w:val="0"/>
          <w:szCs w:val="24"/>
          <w:lang w:val="ro-RO"/>
        </w:rPr>
      </w:pPr>
      <w:r w:rsidRPr="00766352">
        <w:rPr>
          <w:rFonts w:ascii="Arial" w:hAnsi="Arial" w:cs="Arial"/>
          <w:noProof w:val="0"/>
          <w:szCs w:val="24"/>
          <w:lang w:val="ro-RO"/>
        </w:rPr>
        <w:lastRenderedPageBreak/>
        <w:t>Identifică riscurile de management/control apărute în activitatea curentă a serviciului/direcției și propune acțiuni de limitare/eliminare a acestor riscuri;</w:t>
      </w:r>
    </w:p>
    <w:p w:rsidR="00766352" w:rsidRPr="00766352" w:rsidRDefault="00766352" w:rsidP="00766352">
      <w:pPr>
        <w:pStyle w:val="DefaultText"/>
        <w:numPr>
          <w:ilvl w:val="0"/>
          <w:numId w:val="14"/>
        </w:numPr>
        <w:tabs>
          <w:tab w:val="num" w:pos="426"/>
        </w:tabs>
        <w:jc w:val="both"/>
        <w:rPr>
          <w:rFonts w:ascii="Arial" w:hAnsi="Arial" w:cs="Arial"/>
          <w:szCs w:val="24"/>
          <w:lang w:val="ro-RO"/>
        </w:rPr>
      </w:pPr>
      <w:r w:rsidRPr="00766352">
        <w:rPr>
          <w:rFonts w:ascii="Arial" w:hAnsi="Arial" w:cs="Arial"/>
          <w:szCs w:val="24"/>
          <w:lang w:val="ro-RO"/>
        </w:rPr>
        <w:t>Cooperează cu celelalte servicii/compartimente din cadrul ACP pentru îndeplinirea sarcinilor ce îi revin, precum şi pentru îmbunătăţirea activităţii în cadrul direcţiei generale;</w:t>
      </w:r>
    </w:p>
    <w:p w:rsidR="00766352" w:rsidRPr="00766352" w:rsidRDefault="00766352" w:rsidP="00766352">
      <w:pPr>
        <w:numPr>
          <w:ilvl w:val="0"/>
          <w:numId w:val="14"/>
        </w:numPr>
        <w:jc w:val="both"/>
        <w:rPr>
          <w:rFonts w:ascii="Arial" w:hAnsi="Arial"/>
          <w:lang w:val="ro-RO"/>
        </w:rPr>
      </w:pPr>
      <w:r w:rsidRPr="00766352">
        <w:rPr>
          <w:rFonts w:ascii="Arial" w:hAnsi="Arial"/>
          <w:lang w:val="ro-RO"/>
        </w:rPr>
        <w:t>Implementează recomandările - care vizează atribuțiile serviciului - din rapoartele de audit intern/extern; propune acțiunile necesare și asigură îndeplinirea acestora la termen;</w:t>
      </w:r>
    </w:p>
    <w:p w:rsidR="00766352" w:rsidRPr="00766352" w:rsidRDefault="00766352" w:rsidP="00766352">
      <w:pPr>
        <w:pStyle w:val="DefaultText"/>
        <w:numPr>
          <w:ilvl w:val="0"/>
          <w:numId w:val="14"/>
        </w:numPr>
        <w:tabs>
          <w:tab w:val="num" w:pos="426"/>
        </w:tabs>
        <w:jc w:val="both"/>
        <w:rPr>
          <w:rFonts w:ascii="Arial" w:hAnsi="Arial" w:cs="Arial"/>
          <w:szCs w:val="24"/>
          <w:lang w:val="ro-RO"/>
        </w:rPr>
      </w:pPr>
      <w:r w:rsidRPr="00766352">
        <w:rPr>
          <w:rFonts w:ascii="Arial" w:hAnsi="Arial" w:cs="Arial"/>
          <w:noProof w:val="0"/>
          <w:szCs w:val="24"/>
          <w:lang w:val="ro-RO"/>
        </w:rPr>
        <w:t>Urmărește semnarea/</w:t>
      </w:r>
      <w:r w:rsidRPr="00766352">
        <w:rPr>
          <w:rFonts w:ascii="Arial" w:hAnsi="Arial" w:cs="Arial"/>
          <w:szCs w:val="24"/>
          <w:lang w:val="ro-RO"/>
        </w:rPr>
        <w:t>avizarea/aprobarea</w:t>
      </w:r>
      <w:r w:rsidRPr="00766352">
        <w:rPr>
          <w:rFonts w:ascii="Arial" w:hAnsi="Arial" w:cs="Arial"/>
          <w:noProof w:val="0"/>
          <w:szCs w:val="24"/>
          <w:lang w:val="ro-RO"/>
        </w:rPr>
        <w:t xml:space="preserve"> de către persoanele responsabile a documentelor elaborate în cadrul serviciului;</w:t>
      </w:r>
    </w:p>
    <w:p w:rsidR="00766352" w:rsidRPr="00766352" w:rsidRDefault="00766352" w:rsidP="00766352">
      <w:pPr>
        <w:pStyle w:val="DefaultText"/>
        <w:numPr>
          <w:ilvl w:val="0"/>
          <w:numId w:val="14"/>
        </w:numPr>
        <w:tabs>
          <w:tab w:val="num" w:pos="426"/>
        </w:tabs>
        <w:jc w:val="both"/>
        <w:rPr>
          <w:rFonts w:ascii="Arial" w:hAnsi="Arial" w:cs="Arial"/>
          <w:szCs w:val="24"/>
          <w:lang w:val="ro-RO"/>
        </w:rPr>
      </w:pPr>
      <w:r w:rsidRPr="00766352">
        <w:rPr>
          <w:rFonts w:ascii="Arial" w:hAnsi="Arial" w:cs="Arial"/>
          <w:noProof w:val="0"/>
          <w:szCs w:val="24"/>
          <w:lang w:val="ro-RO"/>
        </w:rPr>
        <w:t>La solicitarea conducerii direcției generale, este persoana de contact cu serviciile CE/alți donatori, ministerele și celelalte instituții implicate în derularea programelor;</w:t>
      </w:r>
    </w:p>
    <w:p w:rsidR="00766352" w:rsidRPr="00766352" w:rsidRDefault="00766352" w:rsidP="00766352">
      <w:pPr>
        <w:pStyle w:val="DefaultText"/>
        <w:numPr>
          <w:ilvl w:val="0"/>
          <w:numId w:val="14"/>
        </w:numPr>
        <w:tabs>
          <w:tab w:val="num" w:pos="426"/>
        </w:tabs>
        <w:jc w:val="both"/>
        <w:rPr>
          <w:rFonts w:ascii="Arial" w:hAnsi="Arial" w:cs="Arial"/>
          <w:szCs w:val="24"/>
          <w:lang w:val="ro-RO"/>
        </w:rPr>
      </w:pPr>
      <w:r w:rsidRPr="00766352">
        <w:rPr>
          <w:rFonts w:ascii="Arial" w:hAnsi="Arial" w:cs="Arial"/>
          <w:szCs w:val="24"/>
          <w:lang w:val="ro-RO"/>
        </w:rPr>
        <w:t>Pregătește documentația necesară ACP, pentru activitatea din responsabilitatea serviciului, în vederea participării la întâlniri/grupuri de lucru/Comitete de monitorizare/alte reuniuni și, după caz, participă și informează directorul general/directorul general adjunct cu privire la concluzii;</w:t>
      </w:r>
    </w:p>
    <w:p w:rsidR="00766352" w:rsidRPr="00766352" w:rsidRDefault="00766352" w:rsidP="00766352">
      <w:pPr>
        <w:numPr>
          <w:ilvl w:val="0"/>
          <w:numId w:val="14"/>
        </w:numPr>
        <w:jc w:val="both"/>
        <w:rPr>
          <w:rFonts w:ascii="Arial" w:hAnsi="Arial"/>
          <w:lang w:val="ro-RO"/>
        </w:rPr>
      </w:pPr>
      <w:r w:rsidRPr="00766352">
        <w:rPr>
          <w:rFonts w:ascii="Arial" w:hAnsi="Arial"/>
          <w:lang w:val="ro-RO"/>
        </w:rPr>
        <w:t xml:space="preserve">Formulează propuneri de modificare a regulamentului de organizare și funcționare al ACP, în ceea ce privește atribuțiile serviciului; </w:t>
      </w:r>
    </w:p>
    <w:p w:rsidR="00766352" w:rsidRPr="00766352" w:rsidRDefault="00766352" w:rsidP="00766352">
      <w:pPr>
        <w:pStyle w:val="DefaultText"/>
        <w:numPr>
          <w:ilvl w:val="0"/>
          <w:numId w:val="14"/>
        </w:numPr>
        <w:tabs>
          <w:tab w:val="num" w:pos="426"/>
        </w:tabs>
        <w:jc w:val="both"/>
        <w:rPr>
          <w:rFonts w:ascii="Arial" w:hAnsi="Arial" w:cs="Arial"/>
          <w:szCs w:val="24"/>
          <w:lang w:val="ro-RO"/>
        </w:rPr>
      </w:pPr>
      <w:r w:rsidRPr="00766352">
        <w:rPr>
          <w:rFonts w:ascii="Arial" w:hAnsi="Arial" w:cs="Arial"/>
          <w:szCs w:val="24"/>
          <w:lang w:val="ro-RO"/>
        </w:rPr>
        <w:t>Elaborează propuneri de modificare a procedurilor operaționale aferente serviciului, în funcţie de schimbările intervenite în legislația națională și europeană, precum şi ca urmare a modificărilor intervenite în organizarea activităților la nivelul direcției generale, a recomandărilor din cadrul rapoartelor de audit sau a necesităților de îmbunătățire ca urmare a aplicării acestora;</w:t>
      </w:r>
    </w:p>
    <w:p w:rsidR="00766352" w:rsidRPr="00766352" w:rsidRDefault="00766352" w:rsidP="00766352">
      <w:pPr>
        <w:pStyle w:val="DefaultText1"/>
        <w:numPr>
          <w:ilvl w:val="0"/>
          <w:numId w:val="14"/>
        </w:numPr>
        <w:suppressAutoHyphens/>
        <w:jc w:val="both"/>
        <w:rPr>
          <w:rFonts w:ascii="Arial" w:hAnsi="Arial" w:cs="Arial"/>
          <w:szCs w:val="24"/>
          <w:lang w:val="ro-RO"/>
        </w:rPr>
      </w:pPr>
      <w:r w:rsidRPr="00766352">
        <w:rPr>
          <w:rFonts w:ascii="Arial" w:hAnsi="Arial" w:cs="Arial"/>
          <w:szCs w:val="24"/>
          <w:lang w:val="ro-RO"/>
        </w:rPr>
        <w:t>Participă la programe de formare personală/profesională (cursuri/seminarii/conferințe/schimburi de experiență/ateliere de lucru etc.), în țară și/sau străinătate;</w:t>
      </w:r>
    </w:p>
    <w:p w:rsidR="00766352" w:rsidRPr="00766352" w:rsidRDefault="00766352" w:rsidP="00766352">
      <w:pPr>
        <w:pStyle w:val="DefaultText1"/>
        <w:numPr>
          <w:ilvl w:val="0"/>
          <w:numId w:val="14"/>
        </w:numPr>
        <w:suppressAutoHyphens/>
        <w:jc w:val="both"/>
        <w:rPr>
          <w:rFonts w:ascii="Arial" w:hAnsi="Arial" w:cs="Arial"/>
          <w:szCs w:val="24"/>
          <w:lang w:val="ro-RO"/>
        </w:rPr>
      </w:pPr>
      <w:r w:rsidRPr="00766352">
        <w:rPr>
          <w:rFonts w:ascii="Arial" w:hAnsi="Arial" w:cs="Arial"/>
          <w:szCs w:val="24"/>
          <w:lang w:val="ro-RO"/>
        </w:rPr>
        <w:t>Realizează activități de informare/documentare/studiu cu privire la legislația europeană/națională și la alte materiale informative în legătură cu exercitarea funcției;</w:t>
      </w:r>
    </w:p>
    <w:p w:rsidR="00766352" w:rsidRPr="00766352" w:rsidRDefault="00766352" w:rsidP="00766352">
      <w:pPr>
        <w:pStyle w:val="DefaultText"/>
        <w:numPr>
          <w:ilvl w:val="0"/>
          <w:numId w:val="14"/>
        </w:numPr>
        <w:tabs>
          <w:tab w:val="num" w:pos="426"/>
        </w:tabs>
        <w:jc w:val="both"/>
        <w:rPr>
          <w:rFonts w:ascii="Arial" w:hAnsi="Arial" w:cs="Arial"/>
          <w:szCs w:val="24"/>
          <w:lang w:val="ro-RO"/>
        </w:rPr>
      </w:pPr>
      <w:r w:rsidRPr="00766352">
        <w:rPr>
          <w:rFonts w:ascii="Arial" w:hAnsi="Arial" w:cs="Arial"/>
          <w:szCs w:val="24"/>
          <w:lang w:val="ro-RO"/>
        </w:rPr>
        <w:t>Răspunde pentru legalitatea și corectitudinea de fond și de formă a tuturor lucrărilor pe care le întocmește și semnează;</w:t>
      </w:r>
    </w:p>
    <w:p w:rsidR="00766352" w:rsidRPr="00766352" w:rsidRDefault="00766352" w:rsidP="00766352">
      <w:pPr>
        <w:numPr>
          <w:ilvl w:val="0"/>
          <w:numId w:val="14"/>
        </w:numPr>
        <w:jc w:val="both"/>
        <w:rPr>
          <w:rFonts w:ascii="Arial" w:hAnsi="Arial"/>
          <w:lang w:val="ro-RO"/>
        </w:rPr>
      </w:pPr>
      <w:r w:rsidRPr="00766352">
        <w:rPr>
          <w:rFonts w:ascii="Arial" w:hAnsi="Arial"/>
          <w:lang w:val="ro-RO"/>
        </w:rPr>
        <w:t>Întocmește rapoarte individuale de activitate, cu detalierea atribuțiilor realizate (timesheet);</w:t>
      </w:r>
    </w:p>
    <w:p w:rsidR="00766352" w:rsidRPr="00766352" w:rsidRDefault="00766352" w:rsidP="00766352">
      <w:pPr>
        <w:pStyle w:val="DefaultText"/>
        <w:numPr>
          <w:ilvl w:val="0"/>
          <w:numId w:val="14"/>
        </w:numPr>
        <w:jc w:val="both"/>
        <w:rPr>
          <w:rFonts w:ascii="Arial" w:hAnsi="Arial" w:cs="Arial"/>
          <w:szCs w:val="24"/>
          <w:lang w:val="ro-RO"/>
        </w:rPr>
      </w:pPr>
      <w:r w:rsidRPr="00766352">
        <w:rPr>
          <w:rFonts w:ascii="Arial" w:hAnsi="Arial" w:cs="Arial"/>
          <w:szCs w:val="24"/>
          <w:lang w:val="ro-RO"/>
        </w:rPr>
        <w:t>Îndosariază/arhivează toate documentele elaborate/repartizate în cadrul serviciului și efectuează, periodic, copii de siguranță, pe suport magnetic, ale documentelor referitoare la activitățile realizate;</w:t>
      </w:r>
    </w:p>
    <w:p w:rsidR="00766352" w:rsidRPr="00766352" w:rsidRDefault="00766352" w:rsidP="00766352">
      <w:pPr>
        <w:pStyle w:val="DefaultText"/>
        <w:numPr>
          <w:ilvl w:val="0"/>
          <w:numId w:val="14"/>
        </w:numPr>
        <w:tabs>
          <w:tab w:val="num" w:pos="426"/>
        </w:tabs>
        <w:jc w:val="both"/>
        <w:rPr>
          <w:rFonts w:ascii="Arial" w:hAnsi="Arial" w:cs="Arial"/>
          <w:szCs w:val="24"/>
          <w:lang w:val="ro-RO"/>
        </w:rPr>
      </w:pPr>
      <w:r w:rsidRPr="00766352">
        <w:rPr>
          <w:rFonts w:ascii="Arial" w:hAnsi="Arial" w:cs="Arial"/>
          <w:szCs w:val="24"/>
          <w:lang w:val="ro-RO"/>
        </w:rPr>
        <w:t>Cunoaște, respectă și semnează pentru luarea la cunoștință a prevederilor Codului de conduită privind evitarea situațiilor de incompatibilitate și conflict de interese de către personalul implicat în gestionarea programelor finanțate din fonduri europene nerambursabile;</w:t>
      </w:r>
    </w:p>
    <w:p w:rsidR="00766352" w:rsidRPr="00766352" w:rsidRDefault="00766352" w:rsidP="00766352">
      <w:pPr>
        <w:pStyle w:val="DefaultText"/>
        <w:numPr>
          <w:ilvl w:val="0"/>
          <w:numId w:val="14"/>
        </w:numPr>
        <w:jc w:val="both"/>
        <w:rPr>
          <w:rFonts w:ascii="Arial" w:hAnsi="Arial" w:cs="Arial"/>
          <w:szCs w:val="24"/>
          <w:lang w:val="ro-RO"/>
        </w:rPr>
      </w:pPr>
      <w:r w:rsidRPr="00766352">
        <w:rPr>
          <w:rFonts w:ascii="Arial" w:hAnsi="Arial" w:cs="Arial"/>
          <w:szCs w:val="24"/>
          <w:lang w:val="ro-RO"/>
        </w:rPr>
        <w:t>Respectă prevederile legislației din domeniul securității și sănătății în muncă, apărării împotriva incendiilor și măsurile de aplicare a acestora;</w:t>
      </w:r>
    </w:p>
    <w:p w:rsidR="00766352" w:rsidRPr="00766352" w:rsidRDefault="00766352" w:rsidP="00766352">
      <w:pPr>
        <w:pStyle w:val="DefaultText"/>
        <w:numPr>
          <w:ilvl w:val="0"/>
          <w:numId w:val="14"/>
        </w:numPr>
        <w:jc w:val="both"/>
        <w:rPr>
          <w:rFonts w:ascii="Arial" w:hAnsi="Arial" w:cs="Arial"/>
          <w:szCs w:val="24"/>
          <w:lang w:val="ro-RO"/>
        </w:rPr>
      </w:pPr>
      <w:r w:rsidRPr="00766352">
        <w:rPr>
          <w:rFonts w:ascii="Arial" w:hAnsi="Arial" w:cs="Arial"/>
          <w:szCs w:val="24"/>
          <w:lang w:val="ro-RO"/>
        </w:rPr>
        <w:t>Utilizează corect și eficient aparatura (calculator, imprimantă, etc.) și rechizitele, manipulează și întreține corespunzător mobilierul din dotare;</w:t>
      </w:r>
    </w:p>
    <w:p w:rsidR="00766352" w:rsidRPr="00766352" w:rsidRDefault="00766352" w:rsidP="00766352">
      <w:pPr>
        <w:pStyle w:val="DefaultText"/>
        <w:numPr>
          <w:ilvl w:val="0"/>
          <w:numId w:val="14"/>
        </w:numPr>
        <w:jc w:val="both"/>
        <w:rPr>
          <w:rFonts w:ascii="Arial" w:hAnsi="Arial" w:cs="Arial"/>
          <w:szCs w:val="24"/>
          <w:lang w:val="ro-RO"/>
        </w:rPr>
      </w:pPr>
      <w:r w:rsidRPr="00766352">
        <w:rPr>
          <w:rFonts w:ascii="Arial" w:hAnsi="Arial" w:cs="Arial"/>
          <w:szCs w:val="24"/>
          <w:lang w:val="ro-RO"/>
        </w:rPr>
        <w:t>Informează conducerea structurii privind eventualele accidente de muncă pe care le suferă;</w:t>
      </w:r>
    </w:p>
    <w:p w:rsidR="00766352" w:rsidRPr="00766352" w:rsidRDefault="00766352" w:rsidP="00766352">
      <w:pPr>
        <w:pStyle w:val="DefaultText"/>
        <w:numPr>
          <w:ilvl w:val="0"/>
          <w:numId w:val="14"/>
        </w:numPr>
        <w:jc w:val="both"/>
        <w:rPr>
          <w:rFonts w:ascii="Arial" w:hAnsi="Arial" w:cs="Arial"/>
          <w:szCs w:val="24"/>
          <w:lang w:val="ro-RO"/>
        </w:rPr>
      </w:pPr>
      <w:r w:rsidRPr="00766352">
        <w:rPr>
          <w:rFonts w:ascii="Arial" w:hAnsi="Arial" w:cs="Arial"/>
          <w:szCs w:val="24"/>
          <w:lang w:val="ro-RO"/>
        </w:rPr>
        <w:t>Indeplinește atribuțiile stabilite prin planul de înlocuire;</w:t>
      </w:r>
    </w:p>
    <w:p w:rsidR="00766352" w:rsidRPr="00766352" w:rsidRDefault="00766352" w:rsidP="00766352">
      <w:pPr>
        <w:pStyle w:val="DefaultText"/>
        <w:numPr>
          <w:ilvl w:val="0"/>
          <w:numId w:val="14"/>
        </w:numPr>
        <w:jc w:val="both"/>
        <w:rPr>
          <w:rFonts w:ascii="Arial" w:hAnsi="Arial" w:cs="Arial"/>
          <w:szCs w:val="24"/>
          <w:lang w:val="ro-RO"/>
        </w:rPr>
      </w:pPr>
      <w:r w:rsidRPr="00766352">
        <w:rPr>
          <w:rFonts w:ascii="Arial" w:hAnsi="Arial" w:cs="Arial"/>
          <w:color w:val="000000"/>
          <w:szCs w:val="24"/>
          <w:lang w:val="en-US" w:eastAsia="en-US"/>
        </w:rPr>
        <w:t>Îndeplinește, în limita competențelor profesionale, orice alte sarcini referitoare la activitatea direcției generale stabilite de superiorii ierarhici</w:t>
      </w:r>
      <w:r w:rsidRPr="00766352">
        <w:rPr>
          <w:rFonts w:ascii="Arial" w:hAnsi="Arial" w:cs="Arial"/>
          <w:szCs w:val="24"/>
          <w:lang w:val="ro-RO"/>
        </w:rPr>
        <w:t xml:space="preserve">. </w:t>
      </w:r>
    </w:p>
    <w:p w:rsidR="00766352" w:rsidRPr="00766352" w:rsidRDefault="00766352" w:rsidP="00766352">
      <w:pPr>
        <w:pStyle w:val="DefaultText"/>
        <w:rPr>
          <w:rFonts w:ascii="Arial" w:hAnsi="Arial" w:cs="Arial"/>
          <w:b/>
          <w:szCs w:val="24"/>
          <w:u w:val="single"/>
          <w:lang w:val="ro-RO"/>
        </w:rPr>
      </w:pPr>
    </w:p>
    <w:p w:rsidR="00766352" w:rsidRPr="00766352" w:rsidRDefault="00766352" w:rsidP="00766352">
      <w:pPr>
        <w:pStyle w:val="DefaultText"/>
        <w:rPr>
          <w:rFonts w:ascii="Arial" w:hAnsi="Arial" w:cs="Arial"/>
          <w:b/>
          <w:szCs w:val="24"/>
          <w:u w:val="single"/>
          <w:lang w:val="ro-RO"/>
        </w:rPr>
      </w:pPr>
      <w:r w:rsidRPr="00766352">
        <w:rPr>
          <w:rFonts w:ascii="Arial" w:hAnsi="Arial" w:cs="Arial"/>
          <w:b/>
          <w:szCs w:val="24"/>
          <w:u w:val="single"/>
          <w:lang w:val="ro-RO"/>
        </w:rPr>
        <w:t>SPECIFICE</w:t>
      </w:r>
    </w:p>
    <w:p w:rsidR="00766352" w:rsidRPr="00766352" w:rsidRDefault="00766352" w:rsidP="00766352">
      <w:pPr>
        <w:pStyle w:val="DefaultText"/>
        <w:numPr>
          <w:ilvl w:val="0"/>
          <w:numId w:val="15"/>
        </w:numPr>
        <w:jc w:val="both"/>
        <w:rPr>
          <w:rFonts w:ascii="Arial" w:hAnsi="Arial" w:cs="Arial"/>
          <w:szCs w:val="24"/>
          <w:lang w:val="ro-RO"/>
        </w:rPr>
      </w:pPr>
      <w:r w:rsidRPr="00766352">
        <w:rPr>
          <w:rFonts w:ascii="Arial" w:hAnsi="Arial" w:cs="Arial"/>
          <w:szCs w:val="24"/>
          <w:lang w:val="ro-RO"/>
        </w:rPr>
        <w:t>Elaborează propunerile de proiecte al căror beneficiar este ACP, propuneri care vor fi înaintate spre finanţare din fonduri europene;</w:t>
      </w:r>
    </w:p>
    <w:p w:rsidR="00766352" w:rsidRPr="00766352" w:rsidRDefault="00766352" w:rsidP="00766352">
      <w:pPr>
        <w:pStyle w:val="DefaultText"/>
        <w:numPr>
          <w:ilvl w:val="0"/>
          <w:numId w:val="15"/>
        </w:numPr>
        <w:jc w:val="both"/>
        <w:rPr>
          <w:rFonts w:ascii="Arial" w:hAnsi="Arial" w:cs="Arial"/>
          <w:szCs w:val="24"/>
          <w:lang w:val="ro-RO"/>
        </w:rPr>
      </w:pPr>
      <w:r w:rsidRPr="00766352">
        <w:rPr>
          <w:rFonts w:ascii="Arial" w:hAnsi="Arial" w:cs="Arial"/>
          <w:szCs w:val="24"/>
          <w:lang w:val="ro-RO"/>
        </w:rPr>
        <w:lastRenderedPageBreak/>
        <w:t xml:space="preserve">Răspunde solicitărilor primite din partea autorităților de management/altor instituții care gestionează programe de asistență tehnică, în ceea ce privește propunerile de proiecte transmise de ACP spre aprobare, cât și pentru proiectele de asistență tehnică aflate în implementare;   </w:t>
      </w:r>
    </w:p>
    <w:p w:rsidR="00766352" w:rsidRPr="00766352" w:rsidRDefault="00766352" w:rsidP="00766352">
      <w:pPr>
        <w:pStyle w:val="DefaultText"/>
        <w:numPr>
          <w:ilvl w:val="0"/>
          <w:numId w:val="15"/>
        </w:numPr>
        <w:jc w:val="both"/>
        <w:rPr>
          <w:rFonts w:ascii="Arial" w:hAnsi="Arial" w:cs="Arial"/>
          <w:szCs w:val="24"/>
          <w:lang w:val="ro-RO"/>
        </w:rPr>
      </w:pPr>
      <w:r w:rsidRPr="00766352">
        <w:rPr>
          <w:rFonts w:ascii="Arial" w:hAnsi="Arial" w:cs="Arial"/>
          <w:szCs w:val="24"/>
          <w:lang w:val="ro-RO"/>
        </w:rPr>
        <w:t>Elaborează, cu sprijinul autorității contractante, documentațiile de atribuire a contractelor de achiziție și a celorlalte documente/anexe aferente, în conformitate cu legislația în domeniul achizițiilor publice, pentru proiectele pentru care ACP are calitatea de beneficiar;</w:t>
      </w:r>
    </w:p>
    <w:p w:rsidR="00766352" w:rsidRPr="00766352" w:rsidRDefault="00766352" w:rsidP="00766352">
      <w:pPr>
        <w:pStyle w:val="DefaultText"/>
        <w:numPr>
          <w:ilvl w:val="0"/>
          <w:numId w:val="15"/>
        </w:numPr>
        <w:jc w:val="both"/>
        <w:rPr>
          <w:rFonts w:ascii="Arial" w:hAnsi="Arial" w:cs="Arial"/>
          <w:szCs w:val="24"/>
          <w:lang w:val="ro-RO"/>
        </w:rPr>
      </w:pPr>
      <w:r w:rsidRPr="00766352">
        <w:rPr>
          <w:rFonts w:ascii="Arial" w:hAnsi="Arial" w:cs="Arial"/>
          <w:szCs w:val="24"/>
          <w:lang w:val="ro-RO"/>
        </w:rPr>
        <w:t>Elaborează răspunsurile la solicitările de clarificări transmise de operatorii economici, pe care le transmite autorității contractante pentru semnare și publicare;</w:t>
      </w:r>
    </w:p>
    <w:p w:rsidR="00766352" w:rsidRPr="00766352" w:rsidRDefault="00766352" w:rsidP="00766352">
      <w:pPr>
        <w:pStyle w:val="DefaultText"/>
        <w:numPr>
          <w:ilvl w:val="0"/>
          <w:numId w:val="15"/>
        </w:numPr>
        <w:jc w:val="both"/>
        <w:rPr>
          <w:rFonts w:ascii="Arial" w:hAnsi="Arial" w:cs="Arial"/>
          <w:szCs w:val="24"/>
          <w:lang w:val="ro-RO"/>
        </w:rPr>
      </w:pPr>
      <w:r w:rsidRPr="00766352">
        <w:rPr>
          <w:rFonts w:ascii="Arial" w:hAnsi="Arial" w:cs="Arial"/>
          <w:szCs w:val="24"/>
          <w:lang w:val="ro-RO"/>
        </w:rPr>
        <w:t>Indeplinește atribuțiile stabilite în ordinul ministrului finanțelor publice privind organizarea implementării proiectelor de asistență tehnică al căror beneficiar este ACP/planul de înlocuire;</w:t>
      </w:r>
    </w:p>
    <w:p w:rsidR="00766352" w:rsidRPr="00766352" w:rsidRDefault="00766352" w:rsidP="00766352">
      <w:pPr>
        <w:pStyle w:val="DefaultText"/>
        <w:numPr>
          <w:ilvl w:val="0"/>
          <w:numId w:val="15"/>
        </w:numPr>
        <w:jc w:val="both"/>
        <w:rPr>
          <w:rFonts w:ascii="Arial" w:hAnsi="Arial" w:cs="Arial"/>
          <w:szCs w:val="24"/>
          <w:lang w:val="ro-RO"/>
        </w:rPr>
      </w:pPr>
      <w:r w:rsidRPr="00766352">
        <w:rPr>
          <w:rFonts w:ascii="Arial" w:hAnsi="Arial" w:cs="Arial"/>
          <w:szCs w:val="24"/>
          <w:lang w:val="ro-RO"/>
        </w:rPr>
        <w:t>Urmărește îndeplinirea de către ACP a obligaţiilor asumate în calitate de beneficiar de proiecte, în conformitate cu prevederile contractelor de finanțare și a actelor adiționale la acestea, dacă este cazul;</w:t>
      </w:r>
    </w:p>
    <w:p w:rsidR="00766352" w:rsidRPr="00766352" w:rsidRDefault="00766352" w:rsidP="00766352">
      <w:pPr>
        <w:numPr>
          <w:ilvl w:val="0"/>
          <w:numId w:val="15"/>
        </w:numPr>
        <w:jc w:val="both"/>
        <w:rPr>
          <w:rFonts w:ascii="Arial" w:hAnsi="Arial"/>
          <w:lang w:val="ro-RO"/>
        </w:rPr>
      </w:pPr>
      <w:r w:rsidRPr="00766352">
        <w:rPr>
          <w:rFonts w:ascii="Arial" w:hAnsi="Arial"/>
          <w:noProof/>
          <w:lang w:val="ro-RO"/>
        </w:rPr>
        <w:t xml:space="preserve">Întocmește și transmite autorităților de management/Punctului Național de Contact rapoarte de progres și cereri de rambursare/Rapoarte financiare intermediare, conform planului de rambursare a cheltuielilor aprobat prin deciziile/contractele de finanțare, precum și alte documente necesare implementării proiectelor de asistență tehnică; </w:t>
      </w:r>
    </w:p>
    <w:p w:rsidR="00766352" w:rsidRPr="00766352" w:rsidRDefault="00766352" w:rsidP="00766352">
      <w:pPr>
        <w:pStyle w:val="DefaultText"/>
        <w:numPr>
          <w:ilvl w:val="0"/>
          <w:numId w:val="15"/>
        </w:numPr>
        <w:jc w:val="both"/>
        <w:rPr>
          <w:rFonts w:ascii="Arial" w:hAnsi="Arial" w:cs="Arial"/>
          <w:szCs w:val="24"/>
          <w:lang w:val="ro-RO"/>
        </w:rPr>
      </w:pPr>
      <w:r w:rsidRPr="00766352">
        <w:rPr>
          <w:rFonts w:ascii="Arial" w:hAnsi="Arial" w:cs="Arial"/>
          <w:szCs w:val="24"/>
          <w:lang w:val="ro-RO"/>
        </w:rPr>
        <w:t>Elaborează documentația aferentă actelor adiționale la contractele de finanțare și/sau de achiziție publică;</w:t>
      </w:r>
    </w:p>
    <w:p w:rsidR="00766352" w:rsidRPr="00766352" w:rsidRDefault="00766352" w:rsidP="00766352">
      <w:pPr>
        <w:pStyle w:val="DefaultText"/>
        <w:numPr>
          <w:ilvl w:val="0"/>
          <w:numId w:val="15"/>
        </w:numPr>
        <w:jc w:val="both"/>
        <w:rPr>
          <w:rFonts w:ascii="Arial" w:hAnsi="Arial" w:cs="Arial"/>
          <w:szCs w:val="24"/>
          <w:lang w:val="ro-RO"/>
        </w:rPr>
      </w:pPr>
      <w:r w:rsidRPr="00766352">
        <w:rPr>
          <w:rFonts w:ascii="Arial" w:hAnsi="Arial" w:cs="Arial"/>
          <w:szCs w:val="24"/>
          <w:lang w:val="ro-RO"/>
        </w:rPr>
        <w:t>Înregistrează şi actualizează informaţiile în MySMIS 2014 pentru proiectele în care ACP are calitatea de beneficiar, fiind responsabilă de acurateţea, integritatea şi nivelul de completare a datelor aferente activităţii sale;</w:t>
      </w:r>
    </w:p>
    <w:p w:rsidR="00766352" w:rsidRPr="00766352" w:rsidRDefault="00766352" w:rsidP="00766352">
      <w:pPr>
        <w:pStyle w:val="DefaultText"/>
        <w:numPr>
          <w:ilvl w:val="0"/>
          <w:numId w:val="15"/>
        </w:numPr>
        <w:jc w:val="both"/>
        <w:rPr>
          <w:rFonts w:ascii="Arial" w:hAnsi="Arial" w:cs="Arial"/>
          <w:szCs w:val="24"/>
          <w:lang w:val="ro-RO"/>
        </w:rPr>
      </w:pPr>
      <w:r w:rsidRPr="00766352">
        <w:rPr>
          <w:rFonts w:ascii="Arial" w:hAnsi="Arial" w:cs="Arial"/>
          <w:szCs w:val="24"/>
          <w:lang w:val="ro-RO"/>
        </w:rPr>
        <w:t xml:space="preserve">Supraveghează în permanentă îndeplinirea de către prestatori/furnizori a obligațiilor asumate în conformitate cu prevederile contractuale, analizează și verifică rapoartele tehnice de progres elaborate de prestatori şi certifică realizarea conformă a serviciilor prestate/bunurilor furnizate menționate în facturi, în vederea efectuării plății; </w:t>
      </w:r>
    </w:p>
    <w:p w:rsidR="00766352" w:rsidRPr="00766352" w:rsidRDefault="00766352" w:rsidP="00766352">
      <w:pPr>
        <w:pStyle w:val="DefaultText"/>
        <w:numPr>
          <w:ilvl w:val="0"/>
          <w:numId w:val="15"/>
        </w:numPr>
        <w:jc w:val="both"/>
        <w:rPr>
          <w:rFonts w:ascii="Arial" w:hAnsi="Arial" w:cs="Arial"/>
          <w:szCs w:val="24"/>
          <w:lang w:val="ro-RO"/>
        </w:rPr>
      </w:pPr>
      <w:r w:rsidRPr="00766352">
        <w:rPr>
          <w:rFonts w:ascii="Arial" w:hAnsi="Arial" w:cs="Arial"/>
          <w:szCs w:val="24"/>
          <w:lang w:val="ro-RO"/>
        </w:rPr>
        <w:t>Detectează și remediază erorilor ce pot apărea pe parcursul implementării proiectelor de asistență tehnică și informează liderul de proiect în acest sens;</w:t>
      </w:r>
    </w:p>
    <w:p w:rsidR="00766352" w:rsidRPr="00766352" w:rsidRDefault="00766352" w:rsidP="00766352">
      <w:pPr>
        <w:numPr>
          <w:ilvl w:val="0"/>
          <w:numId w:val="15"/>
        </w:numPr>
        <w:jc w:val="both"/>
        <w:rPr>
          <w:rFonts w:ascii="Arial" w:hAnsi="Arial"/>
          <w:noProof/>
          <w:lang w:val="ro-RO"/>
        </w:rPr>
      </w:pPr>
      <w:r w:rsidRPr="00766352">
        <w:rPr>
          <w:rFonts w:ascii="Arial" w:hAnsi="Arial"/>
          <w:noProof/>
          <w:lang w:val="ro-RO"/>
        </w:rPr>
        <w:t>Colaborează în vederea elaborării/modificării protocoalelor/acordurilor încheiate de ACP cu alte direcții/direcții generale din cadrul MFP, în vederea implementării proiectelor de asistență tehnică;</w:t>
      </w:r>
    </w:p>
    <w:p w:rsidR="00766352" w:rsidRPr="00766352" w:rsidRDefault="00766352" w:rsidP="00766352">
      <w:pPr>
        <w:pStyle w:val="DefaultText"/>
        <w:numPr>
          <w:ilvl w:val="0"/>
          <w:numId w:val="15"/>
        </w:numPr>
        <w:jc w:val="both"/>
        <w:rPr>
          <w:rFonts w:ascii="Arial" w:hAnsi="Arial" w:cs="Arial"/>
          <w:szCs w:val="24"/>
          <w:lang w:val="ro-RO"/>
        </w:rPr>
      </w:pPr>
      <w:r w:rsidRPr="00766352">
        <w:rPr>
          <w:rFonts w:ascii="Arial" w:hAnsi="Arial" w:cs="Arial"/>
          <w:szCs w:val="24"/>
          <w:lang w:val="ro-RO"/>
        </w:rPr>
        <w:t>Întocmește diverse situații privind implementarea proiectelor de asistență tehnică solicitate de managementul ACP/secretarul de stat coordonator/ministrul MFP/alte instituții.</w:t>
      </w:r>
    </w:p>
    <w:p w:rsidR="008663D4" w:rsidRDefault="008663D4">
      <w:pPr>
        <w:suppressAutoHyphens/>
        <w:jc w:val="both"/>
        <w:rPr>
          <w:rFonts w:ascii="Arial" w:eastAsia="Times New Roman" w:hAnsi="Arial"/>
          <w:b/>
          <w:lang w:val="ro-RO"/>
        </w:rPr>
      </w:pPr>
    </w:p>
    <w:p w:rsidR="00766352" w:rsidRDefault="00766352">
      <w:pPr>
        <w:suppressAutoHyphens/>
        <w:jc w:val="both"/>
        <w:rPr>
          <w:rFonts w:ascii="Arial" w:eastAsia="Times New Roman" w:hAnsi="Arial"/>
          <w:b/>
          <w:lang w:val="ro-RO"/>
        </w:rPr>
      </w:pPr>
    </w:p>
    <w:p w:rsidR="00766352" w:rsidRPr="00225842" w:rsidRDefault="00766352" w:rsidP="00766352">
      <w:pPr>
        <w:jc w:val="center"/>
        <w:rPr>
          <w:rFonts w:ascii="Arial" w:hAnsi="Arial"/>
          <w:b/>
          <w:spacing w:val="-3"/>
        </w:rPr>
      </w:pPr>
      <w:r w:rsidRPr="00225842">
        <w:rPr>
          <w:rFonts w:ascii="Arial" w:hAnsi="Arial"/>
          <w:b/>
          <w:spacing w:val="-3"/>
        </w:rPr>
        <w:t>BIBLIOGRAFIE</w:t>
      </w:r>
    </w:p>
    <w:p w:rsidR="00766352" w:rsidRPr="00225842" w:rsidRDefault="00766352" w:rsidP="00766352">
      <w:pPr>
        <w:jc w:val="center"/>
        <w:rPr>
          <w:rFonts w:ascii="Arial" w:hAnsi="Arial"/>
          <w:b/>
          <w:spacing w:val="-3"/>
        </w:rPr>
      </w:pPr>
    </w:p>
    <w:p w:rsidR="00766352" w:rsidRPr="00766352" w:rsidRDefault="00766352" w:rsidP="00766352">
      <w:pPr>
        <w:jc w:val="center"/>
        <w:rPr>
          <w:rFonts w:ascii="Arial" w:hAnsi="Arial"/>
          <w:b/>
          <w:spacing w:val="-3"/>
        </w:rPr>
      </w:pPr>
    </w:p>
    <w:p w:rsidR="00766352" w:rsidRPr="00766352" w:rsidRDefault="00766352" w:rsidP="00766352">
      <w:pPr>
        <w:numPr>
          <w:ilvl w:val="0"/>
          <w:numId w:val="16"/>
        </w:numPr>
        <w:suppressAutoHyphens/>
        <w:spacing w:after="120"/>
        <w:jc w:val="both"/>
        <w:rPr>
          <w:rFonts w:ascii="Arial" w:hAnsi="Arial"/>
          <w:color w:val="000000"/>
        </w:rPr>
      </w:pPr>
      <w:proofErr w:type="spellStart"/>
      <w:r w:rsidRPr="00766352">
        <w:rPr>
          <w:rFonts w:ascii="Arial" w:hAnsi="Arial"/>
          <w:color w:val="000000"/>
        </w:rPr>
        <w:t>Constituția</w:t>
      </w:r>
      <w:proofErr w:type="spellEnd"/>
      <w:r w:rsidRPr="00766352">
        <w:rPr>
          <w:rFonts w:ascii="Arial" w:hAnsi="Arial"/>
          <w:color w:val="000000"/>
        </w:rPr>
        <w:t xml:space="preserve"> </w:t>
      </w:r>
      <w:proofErr w:type="spellStart"/>
      <w:r w:rsidRPr="00766352">
        <w:rPr>
          <w:rFonts w:ascii="Arial" w:hAnsi="Arial"/>
          <w:color w:val="000000"/>
        </w:rPr>
        <w:t>României</w:t>
      </w:r>
      <w:proofErr w:type="spellEnd"/>
      <w:r w:rsidRPr="00766352">
        <w:rPr>
          <w:rFonts w:ascii="Arial" w:hAnsi="Arial"/>
          <w:color w:val="000000"/>
        </w:rPr>
        <w:t xml:space="preserve">, </w:t>
      </w:r>
      <w:proofErr w:type="spellStart"/>
      <w:r w:rsidRPr="00766352">
        <w:rPr>
          <w:rFonts w:ascii="Arial" w:hAnsi="Arial"/>
          <w:color w:val="000000"/>
        </w:rPr>
        <w:t>republicată</w:t>
      </w:r>
      <w:proofErr w:type="spellEnd"/>
      <w:r w:rsidRPr="00766352">
        <w:rPr>
          <w:rFonts w:ascii="Arial" w:hAnsi="Arial"/>
          <w:color w:val="000000"/>
        </w:rPr>
        <w:t xml:space="preserve">; </w:t>
      </w:r>
    </w:p>
    <w:p w:rsidR="00766352" w:rsidRPr="00766352" w:rsidRDefault="00766352" w:rsidP="00766352">
      <w:pPr>
        <w:pStyle w:val="ListParagraph"/>
        <w:widowControl w:val="0"/>
        <w:numPr>
          <w:ilvl w:val="0"/>
          <w:numId w:val="16"/>
        </w:numPr>
        <w:suppressAutoHyphens/>
        <w:spacing w:after="120"/>
        <w:contextualSpacing/>
        <w:jc w:val="both"/>
        <w:rPr>
          <w:rFonts w:ascii="Arial" w:hAnsi="Arial"/>
          <w:color w:val="000000"/>
          <w:sz w:val="24"/>
          <w:szCs w:val="24"/>
        </w:rPr>
      </w:pPr>
      <w:r w:rsidRPr="00766352">
        <w:rPr>
          <w:rFonts w:ascii="Arial" w:hAnsi="Arial"/>
          <w:sz w:val="24"/>
          <w:szCs w:val="24"/>
          <w:lang w:eastAsia="zh-CN"/>
        </w:rPr>
        <w:t xml:space="preserve">OUG nr.57/2019 </w:t>
      </w:r>
      <w:proofErr w:type="spellStart"/>
      <w:r w:rsidRPr="00766352">
        <w:rPr>
          <w:rFonts w:ascii="Arial" w:hAnsi="Arial"/>
          <w:sz w:val="24"/>
          <w:szCs w:val="24"/>
          <w:lang w:eastAsia="zh-CN"/>
        </w:rPr>
        <w:t>privind</w:t>
      </w:r>
      <w:proofErr w:type="spellEnd"/>
      <w:r w:rsidRPr="00766352">
        <w:rPr>
          <w:rFonts w:ascii="Arial" w:hAnsi="Arial"/>
          <w:sz w:val="24"/>
          <w:szCs w:val="24"/>
          <w:lang w:eastAsia="zh-CN"/>
        </w:rPr>
        <w:t xml:space="preserve"> </w:t>
      </w:r>
      <w:proofErr w:type="spellStart"/>
      <w:r w:rsidRPr="00766352">
        <w:rPr>
          <w:rFonts w:ascii="Arial" w:hAnsi="Arial"/>
          <w:sz w:val="24"/>
          <w:szCs w:val="24"/>
          <w:lang w:eastAsia="zh-CN"/>
        </w:rPr>
        <w:t>Codul</w:t>
      </w:r>
      <w:proofErr w:type="spellEnd"/>
      <w:r w:rsidRPr="00766352">
        <w:rPr>
          <w:rFonts w:ascii="Arial" w:hAnsi="Arial"/>
          <w:sz w:val="24"/>
          <w:szCs w:val="24"/>
          <w:lang w:eastAsia="zh-CN"/>
        </w:rPr>
        <w:t xml:space="preserve"> </w:t>
      </w:r>
      <w:proofErr w:type="spellStart"/>
      <w:r w:rsidRPr="00766352">
        <w:rPr>
          <w:rFonts w:ascii="Arial" w:hAnsi="Arial"/>
          <w:sz w:val="24"/>
          <w:szCs w:val="24"/>
          <w:lang w:eastAsia="zh-CN"/>
        </w:rPr>
        <w:t>administrativ</w:t>
      </w:r>
      <w:proofErr w:type="spellEnd"/>
      <w:r w:rsidRPr="00766352">
        <w:rPr>
          <w:rFonts w:ascii="Arial" w:hAnsi="Arial"/>
          <w:sz w:val="24"/>
          <w:szCs w:val="24"/>
          <w:lang w:eastAsia="zh-CN"/>
        </w:rPr>
        <w:t xml:space="preserve">, </w:t>
      </w:r>
      <w:proofErr w:type="spellStart"/>
      <w:r w:rsidRPr="00766352">
        <w:rPr>
          <w:rFonts w:ascii="Arial" w:hAnsi="Arial"/>
          <w:sz w:val="24"/>
          <w:szCs w:val="24"/>
          <w:lang w:eastAsia="zh-CN"/>
        </w:rPr>
        <w:t>Partea</w:t>
      </w:r>
      <w:proofErr w:type="spellEnd"/>
      <w:r w:rsidRPr="00766352">
        <w:rPr>
          <w:rFonts w:ascii="Arial" w:hAnsi="Arial"/>
          <w:sz w:val="24"/>
          <w:szCs w:val="24"/>
          <w:lang w:eastAsia="zh-CN"/>
        </w:rPr>
        <w:t xml:space="preserve"> a VI-a </w:t>
      </w:r>
      <w:proofErr w:type="spellStart"/>
      <w:r w:rsidRPr="00766352">
        <w:rPr>
          <w:rFonts w:ascii="Arial" w:hAnsi="Arial"/>
          <w:sz w:val="24"/>
          <w:szCs w:val="24"/>
          <w:lang w:eastAsia="zh-CN"/>
        </w:rPr>
        <w:t>Statutul</w:t>
      </w:r>
      <w:proofErr w:type="spellEnd"/>
      <w:r w:rsidRPr="00766352">
        <w:rPr>
          <w:rFonts w:ascii="Arial" w:hAnsi="Arial"/>
          <w:sz w:val="24"/>
          <w:szCs w:val="24"/>
          <w:lang w:eastAsia="zh-CN"/>
        </w:rPr>
        <w:t xml:space="preserve"> </w:t>
      </w:r>
      <w:proofErr w:type="spellStart"/>
      <w:r w:rsidRPr="00766352">
        <w:rPr>
          <w:rFonts w:ascii="Arial" w:hAnsi="Arial"/>
          <w:sz w:val="24"/>
          <w:szCs w:val="24"/>
          <w:lang w:eastAsia="zh-CN"/>
        </w:rPr>
        <w:t>funcționarilor</w:t>
      </w:r>
      <w:proofErr w:type="spellEnd"/>
      <w:r w:rsidRPr="00766352">
        <w:rPr>
          <w:rFonts w:ascii="Arial" w:hAnsi="Arial"/>
          <w:sz w:val="24"/>
          <w:szCs w:val="24"/>
          <w:lang w:eastAsia="zh-CN"/>
        </w:rPr>
        <w:t xml:space="preserve"> </w:t>
      </w:r>
      <w:proofErr w:type="spellStart"/>
      <w:r w:rsidRPr="00766352">
        <w:rPr>
          <w:rFonts w:ascii="Arial" w:hAnsi="Arial"/>
          <w:sz w:val="24"/>
          <w:szCs w:val="24"/>
          <w:lang w:eastAsia="zh-CN"/>
        </w:rPr>
        <w:t>publici</w:t>
      </w:r>
      <w:proofErr w:type="spellEnd"/>
      <w:r w:rsidRPr="00766352">
        <w:rPr>
          <w:rFonts w:ascii="Arial" w:hAnsi="Arial"/>
          <w:sz w:val="24"/>
          <w:szCs w:val="24"/>
          <w:lang w:eastAsia="zh-CN"/>
        </w:rPr>
        <w:t xml:space="preserve">, </w:t>
      </w:r>
      <w:proofErr w:type="spellStart"/>
      <w:r w:rsidRPr="00766352">
        <w:rPr>
          <w:rFonts w:ascii="Arial" w:hAnsi="Arial"/>
          <w:sz w:val="24"/>
          <w:szCs w:val="24"/>
          <w:lang w:eastAsia="zh-CN"/>
        </w:rPr>
        <w:t>prevederi</w:t>
      </w:r>
      <w:proofErr w:type="spellEnd"/>
      <w:r w:rsidRPr="00766352">
        <w:rPr>
          <w:rFonts w:ascii="Arial" w:hAnsi="Arial"/>
          <w:sz w:val="24"/>
          <w:szCs w:val="24"/>
          <w:lang w:eastAsia="zh-CN"/>
        </w:rPr>
        <w:t xml:space="preserve"> </w:t>
      </w:r>
      <w:proofErr w:type="spellStart"/>
      <w:r w:rsidRPr="00766352">
        <w:rPr>
          <w:rFonts w:ascii="Arial" w:hAnsi="Arial"/>
          <w:sz w:val="24"/>
          <w:szCs w:val="24"/>
          <w:lang w:eastAsia="zh-CN"/>
        </w:rPr>
        <w:t>aplicabile</w:t>
      </w:r>
      <w:proofErr w:type="spellEnd"/>
      <w:r w:rsidRPr="00766352">
        <w:rPr>
          <w:rFonts w:ascii="Arial" w:hAnsi="Arial"/>
          <w:sz w:val="24"/>
          <w:szCs w:val="24"/>
          <w:lang w:eastAsia="zh-CN"/>
        </w:rPr>
        <w:t xml:space="preserve"> </w:t>
      </w:r>
      <w:proofErr w:type="spellStart"/>
      <w:r w:rsidRPr="00766352">
        <w:rPr>
          <w:rFonts w:ascii="Arial" w:hAnsi="Arial"/>
          <w:sz w:val="24"/>
          <w:szCs w:val="24"/>
          <w:lang w:eastAsia="zh-CN"/>
        </w:rPr>
        <w:t>personalului</w:t>
      </w:r>
      <w:proofErr w:type="spellEnd"/>
      <w:r w:rsidRPr="00766352">
        <w:rPr>
          <w:rFonts w:ascii="Arial" w:hAnsi="Arial"/>
          <w:sz w:val="24"/>
          <w:szCs w:val="24"/>
          <w:lang w:eastAsia="zh-CN"/>
        </w:rPr>
        <w:t xml:space="preserve"> contractual din </w:t>
      </w:r>
      <w:proofErr w:type="spellStart"/>
      <w:r w:rsidRPr="00766352">
        <w:rPr>
          <w:rFonts w:ascii="Arial" w:hAnsi="Arial"/>
          <w:sz w:val="24"/>
          <w:szCs w:val="24"/>
          <w:lang w:eastAsia="zh-CN"/>
        </w:rPr>
        <w:t>administrația</w:t>
      </w:r>
      <w:proofErr w:type="spellEnd"/>
      <w:r w:rsidRPr="00766352">
        <w:rPr>
          <w:rFonts w:ascii="Arial" w:hAnsi="Arial"/>
          <w:sz w:val="24"/>
          <w:szCs w:val="24"/>
          <w:lang w:eastAsia="zh-CN"/>
        </w:rPr>
        <w:t xml:space="preserve"> </w:t>
      </w:r>
      <w:proofErr w:type="spellStart"/>
      <w:r w:rsidRPr="00766352">
        <w:rPr>
          <w:rFonts w:ascii="Arial" w:hAnsi="Arial"/>
          <w:sz w:val="24"/>
          <w:szCs w:val="24"/>
          <w:lang w:eastAsia="zh-CN"/>
        </w:rPr>
        <w:t>publică</w:t>
      </w:r>
      <w:proofErr w:type="spellEnd"/>
      <w:r w:rsidRPr="00766352">
        <w:rPr>
          <w:rFonts w:ascii="Arial" w:hAnsi="Arial"/>
          <w:sz w:val="24"/>
          <w:szCs w:val="24"/>
          <w:lang w:eastAsia="zh-CN"/>
        </w:rPr>
        <w:t xml:space="preserve"> </w:t>
      </w:r>
      <w:proofErr w:type="spellStart"/>
      <w:r w:rsidRPr="00766352">
        <w:rPr>
          <w:rFonts w:ascii="Arial" w:hAnsi="Arial"/>
          <w:sz w:val="24"/>
          <w:szCs w:val="24"/>
          <w:lang w:eastAsia="zh-CN"/>
        </w:rPr>
        <w:t>și</w:t>
      </w:r>
      <w:proofErr w:type="spellEnd"/>
      <w:r w:rsidRPr="00766352">
        <w:rPr>
          <w:rFonts w:ascii="Arial" w:hAnsi="Arial"/>
          <w:sz w:val="24"/>
          <w:szCs w:val="24"/>
          <w:lang w:eastAsia="zh-CN"/>
        </w:rPr>
        <w:t xml:space="preserve"> </w:t>
      </w:r>
      <w:proofErr w:type="spellStart"/>
      <w:r w:rsidRPr="00766352">
        <w:rPr>
          <w:rFonts w:ascii="Arial" w:hAnsi="Arial"/>
          <w:sz w:val="24"/>
          <w:szCs w:val="24"/>
          <w:lang w:eastAsia="zh-CN"/>
        </w:rPr>
        <w:t>evidența</w:t>
      </w:r>
      <w:proofErr w:type="spellEnd"/>
      <w:r w:rsidRPr="00766352">
        <w:rPr>
          <w:rFonts w:ascii="Arial" w:hAnsi="Arial"/>
          <w:sz w:val="24"/>
          <w:szCs w:val="24"/>
          <w:lang w:eastAsia="zh-CN"/>
        </w:rPr>
        <w:t xml:space="preserve"> </w:t>
      </w:r>
      <w:proofErr w:type="spellStart"/>
      <w:r w:rsidRPr="00766352">
        <w:rPr>
          <w:rFonts w:ascii="Arial" w:hAnsi="Arial"/>
          <w:sz w:val="24"/>
          <w:szCs w:val="24"/>
          <w:lang w:eastAsia="zh-CN"/>
        </w:rPr>
        <w:t>personalului</w:t>
      </w:r>
      <w:proofErr w:type="spellEnd"/>
      <w:r w:rsidRPr="00766352">
        <w:rPr>
          <w:rFonts w:ascii="Arial" w:hAnsi="Arial"/>
          <w:sz w:val="24"/>
          <w:szCs w:val="24"/>
          <w:lang w:eastAsia="zh-CN"/>
        </w:rPr>
        <w:t xml:space="preserve"> </w:t>
      </w:r>
      <w:proofErr w:type="spellStart"/>
      <w:r w:rsidRPr="00766352">
        <w:rPr>
          <w:rFonts w:ascii="Arial" w:hAnsi="Arial"/>
          <w:sz w:val="24"/>
          <w:szCs w:val="24"/>
          <w:lang w:eastAsia="zh-CN"/>
        </w:rPr>
        <w:t>plătit</w:t>
      </w:r>
      <w:proofErr w:type="spellEnd"/>
      <w:r w:rsidRPr="00766352">
        <w:rPr>
          <w:rFonts w:ascii="Arial" w:hAnsi="Arial"/>
          <w:sz w:val="24"/>
          <w:szCs w:val="24"/>
          <w:lang w:eastAsia="zh-CN"/>
        </w:rPr>
        <w:t xml:space="preserve"> din </w:t>
      </w:r>
      <w:proofErr w:type="spellStart"/>
      <w:r w:rsidRPr="00766352">
        <w:rPr>
          <w:rFonts w:ascii="Arial" w:hAnsi="Arial"/>
          <w:sz w:val="24"/>
          <w:szCs w:val="24"/>
          <w:lang w:eastAsia="zh-CN"/>
        </w:rPr>
        <w:t>fonduri</w:t>
      </w:r>
      <w:proofErr w:type="spellEnd"/>
      <w:r w:rsidRPr="00766352">
        <w:rPr>
          <w:rFonts w:ascii="Arial" w:hAnsi="Arial"/>
          <w:sz w:val="24"/>
          <w:szCs w:val="24"/>
          <w:lang w:eastAsia="zh-CN"/>
        </w:rPr>
        <w:t xml:space="preserve"> </w:t>
      </w:r>
      <w:proofErr w:type="spellStart"/>
      <w:r w:rsidRPr="00766352">
        <w:rPr>
          <w:rFonts w:ascii="Arial" w:hAnsi="Arial"/>
          <w:sz w:val="24"/>
          <w:szCs w:val="24"/>
          <w:lang w:eastAsia="zh-CN"/>
        </w:rPr>
        <w:t>publice</w:t>
      </w:r>
      <w:proofErr w:type="spellEnd"/>
      <w:r w:rsidRPr="00766352">
        <w:rPr>
          <w:rFonts w:ascii="Arial" w:hAnsi="Arial"/>
          <w:sz w:val="24"/>
          <w:szCs w:val="24"/>
          <w:lang w:eastAsia="zh-CN"/>
        </w:rPr>
        <w:t xml:space="preserve"> – </w:t>
      </w:r>
      <w:proofErr w:type="spellStart"/>
      <w:r w:rsidRPr="00766352">
        <w:rPr>
          <w:rFonts w:ascii="Arial" w:hAnsi="Arial"/>
          <w:sz w:val="24"/>
          <w:szCs w:val="24"/>
          <w:lang w:eastAsia="zh-CN"/>
        </w:rPr>
        <w:t>Titlul</w:t>
      </w:r>
      <w:proofErr w:type="spellEnd"/>
      <w:r w:rsidRPr="00766352">
        <w:rPr>
          <w:rFonts w:ascii="Arial" w:hAnsi="Arial"/>
          <w:sz w:val="24"/>
          <w:szCs w:val="24"/>
          <w:lang w:eastAsia="zh-CN"/>
        </w:rPr>
        <w:t xml:space="preserve"> I </w:t>
      </w:r>
      <w:proofErr w:type="spellStart"/>
      <w:r w:rsidRPr="00766352">
        <w:rPr>
          <w:rFonts w:ascii="Arial" w:hAnsi="Arial"/>
          <w:sz w:val="24"/>
          <w:szCs w:val="24"/>
          <w:lang w:eastAsia="zh-CN"/>
        </w:rPr>
        <w:t>Dispoziții</w:t>
      </w:r>
      <w:proofErr w:type="spellEnd"/>
      <w:r w:rsidRPr="00766352">
        <w:rPr>
          <w:rFonts w:ascii="Arial" w:hAnsi="Arial"/>
          <w:sz w:val="24"/>
          <w:szCs w:val="24"/>
          <w:lang w:eastAsia="zh-CN"/>
        </w:rPr>
        <w:t xml:space="preserve"> </w:t>
      </w:r>
      <w:proofErr w:type="spellStart"/>
      <w:r w:rsidRPr="00766352">
        <w:rPr>
          <w:rFonts w:ascii="Arial" w:hAnsi="Arial"/>
          <w:sz w:val="24"/>
          <w:szCs w:val="24"/>
          <w:lang w:eastAsia="zh-CN"/>
        </w:rPr>
        <w:t>generale</w:t>
      </w:r>
      <w:proofErr w:type="spellEnd"/>
      <w:r w:rsidRPr="00766352">
        <w:rPr>
          <w:rFonts w:ascii="Arial" w:hAnsi="Arial"/>
          <w:sz w:val="24"/>
          <w:szCs w:val="24"/>
          <w:lang w:eastAsia="zh-CN"/>
        </w:rPr>
        <w:t xml:space="preserve"> </w:t>
      </w:r>
      <w:proofErr w:type="spellStart"/>
      <w:r w:rsidRPr="00766352">
        <w:rPr>
          <w:rFonts w:ascii="Arial" w:hAnsi="Arial"/>
          <w:sz w:val="24"/>
          <w:szCs w:val="24"/>
          <w:lang w:eastAsia="zh-CN"/>
        </w:rPr>
        <w:t>și</w:t>
      </w:r>
      <w:proofErr w:type="spellEnd"/>
      <w:r w:rsidRPr="00766352">
        <w:rPr>
          <w:rFonts w:ascii="Arial" w:hAnsi="Arial"/>
          <w:sz w:val="24"/>
          <w:szCs w:val="24"/>
          <w:lang w:eastAsia="zh-CN"/>
        </w:rPr>
        <w:t xml:space="preserve"> </w:t>
      </w:r>
      <w:proofErr w:type="spellStart"/>
      <w:r w:rsidRPr="00766352">
        <w:rPr>
          <w:rFonts w:ascii="Arial" w:hAnsi="Arial"/>
          <w:sz w:val="24"/>
          <w:szCs w:val="24"/>
          <w:lang w:eastAsia="zh-CN"/>
        </w:rPr>
        <w:t>Titlul</w:t>
      </w:r>
      <w:proofErr w:type="spellEnd"/>
      <w:r w:rsidRPr="00766352">
        <w:rPr>
          <w:rFonts w:ascii="Arial" w:hAnsi="Arial"/>
          <w:sz w:val="24"/>
          <w:szCs w:val="24"/>
          <w:lang w:eastAsia="zh-CN"/>
        </w:rPr>
        <w:t xml:space="preserve"> II </w:t>
      </w:r>
      <w:proofErr w:type="spellStart"/>
      <w:r w:rsidRPr="00766352">
        <w:rPr>
          <w:rFonts w:ascii="Arial" w:hAnsi="Arial"/>
          <w:sz w:val="24"/>
          <w:szCs w:val="24"/>
          <w:lang w:eastAsia="zh-CN"/>
        </w:rPr>
        <w:t>Statutul</w:t>
      </w:r>
      <w:proofErr w:type="spellEnd"/>
      <w:r w:rsidRPr="00766352">
        <w:rPr>
          <w:rFonts w:ascii="Arial" w:hAnsi="Arial"/>
          <w:sz w:val="24"/>
          <w:szCs w:val="24"/>
          <w:lang w:eastAsia="zh-CN"/>
        </w:rPr>
        <w:t xml:space="preserve"> </w:t>
      </w:r>
      <w:proofErr w:type="spellStart"/>
      <w:r w:rsidRPr="00766352">
        <w:rPr>
          <w:rFonts w:ascii="Arial" w:hAnsi="Arial"/>
          <w:sz w:val="24"/>
          <w:szCs w:val="24"/>
          <w:lang w:eastAsia="zh-CN"/>
        </w:rPr>
        <w:t>funcționarilor</w:t>
      </w:r>
      <w:proofErr w:type="spellEnd"/>
      <w:r w:rsidRPr="00766352">
        <w:rPr>
          <w:rFonts w:ascii="Arial" w:hAnsi="Arial"/>
          <w:sz w:val="24"/>
          <w:szCs w:val="24"/>
          <w:lang w:eastAsia="zh-CN"/>
        </w:rPr>
        <w:t xml:space="preserve"> </w:t>
      </w:r>
      <w:proofErr w:type="spellStart"/>
      <w:r w:rsidRPr="00766352">
        <w:rPr>
          <w:rFonts w:ascii="Arial" w:hAnsi="Arial"/>
          <w:sz w:val="24"/>
          <w:szCs w:val="24"/>
          <w:lang w:eastAsia="zh-CN"/>
        </w:rPr>
        <w:t>publici</w:t>
      </w:r>
      <w:proofErr w:type="spellEnd"/>
      <w:r w:rsidRPr="00766352">
        <w:rPr>
          <w:rFonts w:ascii="Arial" w:hAnsi="Arial"/>
          <w:sz w:val="24"/>
          <w:szCs w:val="24"/>
          <w:lang w:eastAsia="zh-CN"/>
        </w:rPr>
        <w:t>;</w:t>
      </w:r>
    </w:p>
    <w:p w:rsidR="00766352" w:rsidRPr="00766352" w:rsidRDefault="00766352" w:rsidP="00766352">
      <w:pPr>
        <w:numPr>
          <w:ilvl w:val="0"/>
          <w:numId w:val="16"/>
        </w:numPr>
        <w:suppressAutoHyphens/>
        <w:spacing w:after="120"/>
        <w:jc w:val="both"/>
        <w:rPr>
          <w:rFonts w:ascii="Arial" w:hAnsi="Arial"/>
          <w:color w:val="000000"/>
        </w:rPr>
      </w:pPr>
      <w:proofErr w:type="spellStart"/>
      <w:r w:rsidRPr="00766352">
        <w:rPr>
          <w:rFonts w:ascii="Arial" w:hAnsi="Arial"/>
          <w:color w:val="000000"/>
        </w:rPr>
        <w:t>Regulamentul</w:t>
      </w:r>
      <w:proofErr w:type="spellEnd"/>
      <w:r w:rsidRPr="00766352">
        <w:rPr>
          <w:rFonts w:ascii="Arial" w:hAnsi="Arial"/>
          <w:color w:val="000000"/>
        </w:rPr>
        <w:t xml:space="preserve"> (UE) nr. 1303/2013 de </w:t>
      </w:r>
      <w:proofErr w:type="spellStart"/>
      <w:r w:rsidRPr="00766352">
        <w:rPr>
          <w:rFonts w:ascii="Arial" w:hAnsi="Arial"/>
          <w:color w:val="000000"/>
        </w:rPr>
        <w:t>stabilire</w:t>
      </w:r>
      <w:proofErr w:type="spellEnd"/>
      <w:r w:rsidRPr="00766352">
        <w:rPr>
          <w:rFonts w:ascii="Arial" w:hAnsi="Arial"/>
          <w:color w:val="000000"/>
        </w:rPr>
        <w:t xml:space="preserve"> a </w:t>
      </w:r>
      <w:proofErr w:type="spellStart"/>
      <w:r w:rsidRPr="00766352">
        <w:rPr>
          <w:rFonts w:ascii="Arial" w:hAnsi="Arial"/>
          <w:color w:val="000000"/>
        </w:rPr>
        <w:t>unor</w:t>
      </w:r>
      <w:proofErr w:type="spellEnd"/>
      <w:r w:rsidRPr="00766352">
        <w:rPr>
          <w:rFonts w:ascii="Arial" w:hAnsi="Arial"/>
          <w:color w:val="000000"/>
        </w:rPr>
        <w:t xml:space="preserve"> </w:t>
      </w:r>
      <w:proofErr w:type="spellStart"/>
      <w:r w:rsidRPr="00766352">
        <w:rPr>
          <w:rFonts w:ascii="Arial" w:hAnsi="Arial"/>
          <w:color w:val="000000"/>
        </w:rPr>
        <w:t>dispoziții</w:t>
      </w:r>
      <w:proofErr w:type="spellEnd"/>
      <w:r w:rsidRPr="00766352">
        <w:rPr>
          <w:rFonts w:ascii="Arial" w:hAnsi="Arial"/>
          <w:color w:val="000000"/>
        </w:rPr>
        <w:t xml:space="preserve"> </w:t>
      </w:r>
      <w:proofErr w:type="spellStart"/>
      <w:r w:rsidRPr="00766352">
        <w:rPr>
          <w:rFonts w:ascii="Arial" w:hAnsi="Arial"/>
          <w:color w:val="000000"/>
        </w:rPr>
        <w:t>comune</w:t>
      </w:r>
      <w:proofErr w:type="spellEnd"/>
      <w:r w:rsidRPr="00766352">
        <w:rPr>
          <w:rFonts w:ascii="Arial" w:hAnsi="Arial"/>
          <w:color w:val="000000"/>
        </w:rPr>
        <w:t xml:space="preserve"> </w:t>
      </w:r>
      <w:proofErr w:type="spellStart"/>
      <w:r w:rsidRPr="00766352">
        <w:rPr>
          <w:rFonts w:ascii="Arial" w:hAnsi="Arial"/>
          <w:color w:val="000000"/>
        </w:rPr>
        <w:t>privind</w:t>
      </w:r>
      <w:proofErr w:type="spellEnd"/>
      <w:r w:rsidRPr="00766352">
        <w:rPr>
          <w:rFonts w:ascii="Arial" w:hAnsi="Arial"/>
          <w:color w:val="000000"/>
        </w:rPr>
        <w:t xml:space="preserve"> </w:t>
      </w:r>
      <w:proofErr w:type="spellStart"/>
      <w:r w:rsidRPr="00766352">
        <w:rPr>
          <w:rFonts w:ascii="Arial" w:hAnsi="Arial"/>
          <w:color w:val="000000"/>
        </w:rPr>
        <w:t>Fondul</w:t>
      </w:r>
      <w:proofErr w:type="spellEnd"/>
      <w:r w:rsidRPr="00766352">
        <w:rPr>
          <w:rFonts w:ascii="Arial" w:hAnsi="Arial"/>
          <w:color w:val="000000"/>
        </w:rPr>
        <w:t xml:space="preserve"> </w:t>
      </w:r>
      <w:proofErr w:type="spellStart"/>
      <w:r w:rsidRPr="00766352">
        <w:rPr>
          <w:rFonts w:ascii="Arial" w:hAnsi="Arial"/>
          <w:color w:val="000000"/>
        </w:rPr>
        <w:t>european</w:t>
      </w:r>
      <w:proofErr w:type="spellEnd"/>
      <w:r w:rsidRPr="00766352">
        <w:rPr>
          <w:rFonts w:ascii="Arial" w:hAnsi="Arial"/>
          <w:color w:val="000000"/>
        </w:rPr>
        <w:t xml:space="preserve"> de </w:t>
      </w:r>
      <w:proofErr w:type="spellStart"/>
      <w:r w:rsidRPr="00766352">
        <w:rPr>
          <w:rFonts w:ascii="Arial" w:hAnsi="Arial"/>
          <w:color w:val="000000"/>
        </w:rPr>
        <w:t>dezvoltare</w:t>
      </w:r>
      <w:proofErr w:type="spellEnd"/>
      <w:r w:rsidRPr="00766352">
        <w:rPr>
          <w:rFonts w:ascii="Arial" w:hAnsi="Arial"/>
          <w:color w:val="000000"/>
        </w:rPr>
        <w:t xml:space="preserve"> </w:t>
      </w:r>
      <w:proofErr w:type="spellStart"/>
      <w:r w:rsidRPr="00766352">
        <w:rPr>
          <w:rFonts w:ascii="Arial" w:hAnsi="Arial"/>
          <w:color w:val="000000"/>
        </w:rPr>
        <w:t>regională</w:t>
      </w:r>
      <w:proofErr w:type="spellEnd"/>
      <w:r w:rsidRPr="00766352">
        <w:rPr>
          <w:rFonts w:ascii="Arial" w:hAnsi="Arial"/>
          <w:color w:val="000000"/>
        </w:rPr>
        <w:t xml:space="preserve">, </w:t>
      </w:r>
      <w:proofErr w:type="spellStart"/>
      <w:r w:rsidRPr="00766352">
        <w:rPr>
          <w:rFonts w:ascii="Arial" w:hAnsi="Arial"/>
          <w:color w:val="000000"/>
        </w:rPr>
        <w:t>Fondul</w:t>
      </w:r>
      <w:proofErr w:type="spellEnd"/>
      <w:r w:rsidRPr="00766352">
        <w:rPr>
          <w:rFonts w:ascii="Arial" w:hAnsi="Arial"/>
          <w:color w:val="000000"/>
        </w:rPr>
        <w:t xml:space="preserve"> social </w:t>
      </w:r>
      <w:proofErr w:type="spellStart"/>
      <w:r w:rsidRPr="00766352">
        <w:rPr>
          <w:rFonts w:ascii="Arial" w:hAnsi="Arial"/>
          <w:color w:val="000000"/>
        </w:rPr>
        <w:t>european</w:t>
      </w:r>
      <w:proofErr w:type="spellEnd"/>
      <w:r w:rsidRPr="00766352">
        <w:rPr>
          <w:rFonts w:ascii="Arial" w:hAnsi="Arial"/>
          <w:color w:val="000000"/>
        </w:rPr>
        <w:t xml:space="preserve">, </w:t>
      </w:r>
      <w:proofErr w:type="spellStart"/>
      <w:r w:rsidRPr="00766352">
        <w:rPr>
          <w:rFonts w:ascii="Arial" w:hAnsi="Arial"/>
          <w:color w:val="000000"/>
        </w:rPr>
        <w:t>Fondul</w:t>
      </w:r>
      <w:proofErr w:type="spellEnd"/>
      <w:r w:rsidRPr="00766352">
        <w:rPr>
          <w:rFonts w:ascii="Arial" w:hAnsi="Arial"/>
          <w:color w:val="000000"/>
        </w:rPr>
        <w:t xml:space="preserve"> de </w:t>
      </w:r>
      <w:proofErr w:type="spellStart"/>
      <w:r w:rsidRPr="00766352">
        <w:rPr>
          <w:rFonts w:ascii="Arial" w:hAnsi="Arial"/>
          <w:color w:val="000000"/>
        </w:rPr>
        <w:t>coeziune</w:t>
      </w:r>
      <w:proofErr w:type="spellEnd"/>
      <w:r w:rsidRPr="00766352">
        <w:rPr>
          <w:rFonts w:ascii="Arial" w:hAnsi="Arial"/>
          <w:color w:val="000000"/>
        </w:rPr>
        <w:t xml:space="preserve">, </w:t>
      </w:r>
      <w:proofErr w:type="spellStart"/>
      <w:r w:rsidRPr="00766352">
        <w:rPr>
          <w:rFonts w:ascii="Arial" w:hAnsi="Arial"/>
          <w:color w:val="000000"/>
        </w:rPr>
        <w:t>Fondul</w:t>
      </w:r>
      <w:proofErr w:type="spellEnd"/>
      <w:r w:rsidRPr="00766352">
        <w:rPr>
          <w:rFonts w:ascii="Arial" w:hAnsi="Arial"/>
          <w:color w:val="000000"/>
        </w:rPr>
        <w:t xml:space="preserve"> </w:t>
      </w:r>
      <w:proofErr w:type="spellStart"/>
      <w:r w:rsidRPr="00766352">
        <w:rPr>
          <w:rFonts w:ascii="Arial" w:hAnsi="Arial"/>
          <w:color w:val="000000"/>
        </w:rPr>
        <w:t>european</w:t>
      </w:r>
      <w:proofErr w:type="spellEnd"/>
      <w:r w:rsidRPr="00766352">
        <w:rPr>
          <w:rFonts w:ascii="Arial" w:hAnsi="Arial"/>
          <w:color w:val="000000"/>
        </w:rPr>
        <w:t xml:space="preserve"> </w:t>
      </w:r>
      <w:proofErr w:type="spellStart"/>
      <w:r w:rsidRPr="00766352">
        <w:rPr>
          <w:rFonts w:ascii="Arial" w:hAnsi="Arial"/>
          <w:color w:val="000000"/>
        </w:rPr>
        <w:t>agricol</w:t>
      </w:r>
      <w:proofErr w:type="spellEnd"/>
      <w:r w:rsidRPr="00766352">
        <w:rPr>
          <w:rFonts w:ascii="Arial" w:hAnsi="Arial"/>
          <w:color w:val="000000"/>
        </w:rPr>
        <w:t xml:space="preserve"> </w:t>
      </w:r>
      <w:proofErr w:type="spellStart"/>
      <w:r w:rsidRPr="00766352">
        <w:rPr>
          <w:rFonts w:ascii="Arial" w:hAnsi="Arial"/>
          <w:color w:val="000000"/>
        </w:rPr>
        <w:t>pentru</w:t>
      </w:r>
      <w:proofErr w:type="spellEnd"/>
      <w:r w:rsidRPr="00766352">
        <w:rPr>
          <w:rFonts w:ascii="Arial" w:hAnsi="Arial"/>
          <w:color w:val="000000"/>
        </w:rPr>
        <w:t xml:space="preserve"> </w:t>
      </w:r>
      <w:proofErr w:type="spellStart"/>
      <w:r w:rsidRPr="00766352">
        <w:rPr>
          <w:rFonts w:ascii="Arial" w:hAnsi="Arial"/>
          <w:color w:val="000000"/>
        </w:rPr>
        <w:t>dezvoltare</w:t>
      </w:r>
      <w:proofErr w:type="spellEnd"/>
      <w:r w:rsidRPr="00766352">
        <w:rPr>
          <w:rFonts w:ascii="Arial" w:hAnsi="Arial"/>
          <w:color w:val="000000"/>
        </w:rPr>
        <w:t xml:space="preserve"> </w:t>
      </w:r>
      <w:proofErr w:type="spellStart"/>
      <w:r w:rsidRPr="00766352">
        <w:rPr>
          <w:rFonts w:ascii="Arial" w:hAnsi="Arial"/>
          <w:color w:val="000000"/>
        </w:rPr>
        <w:t>rurală</w:t>
      </w:r>
      <w:proofErr w:type="spellEnd"/>
      <w:r w:rsidRPr="00766352">
        <w:rPr>
          <w:rFonts w:ascii="Arial" w:hAnsi="Arial"/>
          <w:color w:val="000000"/>
        </w:rPr>
        <w:t xml:space="preserve"> </w:t>
      </w:r>
      <w:proofErr w:type="spellStart"/>
      <w:r w:rsidRPr="00766352">
        <w:rPr>
          <w:rFonts w:ascii="Arial" w:hAnsi="Arial"/>
          <w:color w:val="000000"/>
        </w:rPr>
        <w:t>și</w:t>
      </w:r>
      <w:proofErr w:type="spellEnd"/>
      <w:r w:rsidRPr="00766352">
        <w:rPr>
          <w:rFonts w:ascii="Arial" w:hAnsi="Arial"/>
          <w:color w:val="000000"/>
        </w:rPr>
        <w:t xml:space="preserve"> </w:t>
      </w:r>
      <w:proofErr w:type="spellStart"/>
      <w:r w:rsidRPr="00766352">
        <w:rPr>
          <w:rFonts w:ascii="Arial" w:hAnsi="Arial"/>
          <w:color w:val="000000"/>
        </w:rPr>
        <w:t>Fondul</w:t>
      </w:r>
      <w:proofErr w:type="spellEnd"/>
      <w:r w:rsidRPr="00766352">
        <w:rPr>
          <w:rFonts w:ascii="Arial" w:hAnsi="Arial"/>
          <w:color w:val="000000"/>
        </w:rPr>
        <w:t xml:space="preserve"> </w:t>
      </w:r>
      <w:proofErr w:type="spellStart"/>
      <w:r w:rsidRPr="00766352">
        <w:rPr>
          <w:rFonts w:ascii="Arial" w:hAnsi="Arial"/>
          <w:color w:val="000000"/>
        </w:rPr>
        <w:t>european</w:t>
      </w:r>
      <w:proofErr w:type="spellEnd"/>
      <w:r w:rsidRPr="00766352">
        <w:rPr>
          <w:rFonts w:ascii="Arial" w:hAnsi="Arial"/>
          <w:color w:val="000000"/>
        </w:rPr>
        <w:t xml:space="preserve"> </w:t>
      </w:r>
      <w:proofErr w:type="spellStart"/>
      <w:r w:rsidRPr="00766352">
        <w:rPr>
          <w:rFonts w:ascii="Arial" w:hAnsi="Arial"/>
          <w:color w:val="000000"/>
        </w:rPr>
        <w:t>pentru</w:t>
      </w:r>
      <w:proofErr w:type="spellEnd"/>
      <w:r w:rsidRPr="00766352">
        <w:rPr>
          <w:rFonts w:ascii="Arial" w:hAnsi="Arial"/>
          <w:color w:val="000000"/>
        </w:rPr>
        <w:t xml:space="preserve"> </w:t>
      </w:r>
      <w:proofErr w:type="spellStart"/>
      <w:r w:rsidRPr="00766352">
        <w:rPr>
          <w:rFonts w:ascii="Arial" w:hAnsi="Arial"/>
          <w:color w:val="000000"/>
        </w:rPr>
        <w:t>pescuit</w:t>
      </w:r>
      <w:proofErr w:type="spellEnd"/>
      <w:r w:rsidRPr="00766352">
        <w:rPr>
          <w:rFonts w:ascii="Arial" w:hAnsi="Arial"/>
          <w:color w:val="000000"/>
        </w:rPr>
        <w:t xml:space="preserve"> </w:t>
      </w:r>
      <w:proofErr w:type="spellStart"/>
      <w:r w:rsidRPr="00766352">
        <w:rPr>
          <w:rFonts w:ascii="Arial" w:hAnsi="Arial"/>
          <w:color w:val="000000"/>
        </w:rPr>
        <w:t>și</w:t>
      </w:r>
      <w:proofErr w:type="spellEnd"/>
      <w:r w:rsidRPr="00766352">
        <w:rPr>
          <w:rFonts w:ascii="Arial" w:hAnsi="Arial"/>
          <w:color w:val="000000"/>
        </w:rPr>
        <w:t xml:space="preserve"> </w:t>
      </w:r>
      <w:proofErr w:type="spellStart"/>
      <w:r w:rsidRPr="00766352">
        <w:rPr>
          <w:rFonts w:ascii="Arial" w:hAnsi="Arial"/>
          <w:color w:val="000000"/>
        </w:rPr>
        <w:t>afaceri</w:t>
      </w:r>
      <w:proofErr w:type="spellEnd"/>
      <w:r w:rsidRPr="00766352">
        <w:rPr>
          <w:rFonts w:ascii="Arial" w:hAnsi="Arial"/>
          <w:color w:val="000000"/>
        </w:rPr>
        <w:t xml:space="preserve"> </w:t>
      </w:r>
      <w:r w:rsidRPr="00766352">
        <w:rPr>
          <w:rFonts w:ascii="Arial" w:hAnsi="Arial"/>
          <w:color w:val="000000"/>
        </w:rPr>
        <w:lastRenderedPageBreak/>
        <w:t xml:space="preserve">maritime, </w:t>
      </w:r>
      <w:proofErr w:type="spellStart"/>
      <w:r w:rsidRPr="00766352">
        <w:rPr>
          <w:rFonts w:ascii="Arial" w:hAnsi="Arial"/>
          <w:color w:val="000000"/>
        </w:rPr>
        <w:t>precum</w:t>
      </w:r>
      <w:proofErr w:type="spellEnd"/>
      <w:r w:rsidRPr="00766352">
        <w:rPr>
          <w:rFonts w:ascii="Arial" w:hAnsi="Arial"/>
          <w:color w:val="000000"/>
        </w:rPr>
        <w:t xml:space="preserve"> </w:t>
      </w:r>
      <w:proofErr w:type="spellStart"/>
      <w:r w:rsidRPr="00766352">
        <w:rPr>
          <w:rFonts w:ascii="Arial" w:hAnsi="Arial"/>
          <w:color w:val="000000"/>
        </w:rPr>
        <w:t>și</w:t>
      </w:r>
      <w:proofErr w:type="spellEnd"/>
      <w:r w:rsidRPr="00766352">
        <w:rPr>
          <w:rFonts w:ascii="Arial" w:hAnsi="Arial"/>
          <w:color w:val="000000"/>
        </w:rPr>
        <w:t xml:space="preserve"> de </w:t>
      </w:r>
      <w:proofErr w:type="spellStart"/>
      <w:r w:rsidRPr="00766352">
        <w:rPr>
          <w:rFonts w:ascii="Arial" w:hAnsi="Arial"/>
          <w:color w:val="000000"/>
        </w:rPr>
        <w:t>stabilire</w:t>
      </w:r>
      <w:proofErr w:type="spellEnd"/>
      <w:r w:rsidRPr="00766352">
        <w:rPr>
          <w:rFonts w:ascii="Arial" w:hAnsi="Arial"/>
          <w:color w:val="000000"/>
        </w:rPr>
        <w:t xml:space="preserve"> a </w:t>
      </w:r>
      <w:proofErr w:type="spellStart"/>
      <w:r w:rsidRPr="00766352">
        <w:rPr>
          <w:rFonts w:ascii="Arial" w:hAnsi="Arial"/>
          <w:color w:val="000000"/>
        </w:rPr>
        <w:t>unor</w:t>
      </w:r>
      <w:proofErr w:type="spellEnd"/>
      <w:r w:rsidRPr="00766352">
        <w:rPr>
          <w:rFonts w:ascii="Arial" w:hAnsi="Arial"/>
          <w:color w:val="000000"/>
        </w:rPr>
        <w:t xml:space="preserve"> </w:t>
      </w:r>
      <w:proofErr w:type="spellStart"/>
      <w:r w:rsidRPr="00766352">
        <w:rPr>
          <w:rFonts w:ascii="Arial" w:hAnsi="Arial"/>
          <w:color w:val="000000"/>
        </w:rPr>
        <w:t>dispoziții</w:t>
      </w:r>
      <w:proofErr w:type="spellEnd"/>
      <w:r w:rsidRPr="00766352">
        <w:rPr>
          <w:rFonts w:ascii="Arial" w:hAnsi="Arial"/>
          <w:color w:val="000000"/>
        </w:rPr>
        <w:t xml:space="preserve"> </w:t>
      </w:r>
      <w:proofErr w:type="spellStart"/>
      <w:r w:rsidRPr="00766352">
        <w:rPr>
          <w:rFonts w:ascii="Arial" w:hAnsi="Arial"/>
          <w:color w:val="000000"/>
        </w:rPr>
        <w:t>generale</w:t>
      </w:r>
      <w:proofErr w:type="spellEnd"/>
      <w:r w:rsidRPr="00766352">
        <w:rPr>
          <w:rFonts w:ascii="Arial" w:hAnsi="Arial"/>
          <w:color w:val="000000"/>
        </w:rPr>
        <w:t xml:space="preserve"> </w:t>
      </w:r>
      <w:proofErr w:type="spellStart"/>
      <w:r w:rsidRPr="00766352">
        <w:rPr>
          <w:rFonts w:ascii="Arial" w:hAnsi="Arial"/>
          <w:color w:val="000000"/>
        </w:rPr>
        <w:t>privind</w:t>
      </w:r>
      <w:proofErr w:type="spellEnd"/>
      <w:r w:rsidRPr="00766352">
        <w:rPr>
          <w:rFonts w:ascii="Arial" w:hAnsi="Arial"/>
          <w:color w:val="000000"/>
        </w:rPr>
        <w:t xml:space="preserve"> </w:t>
      </w:r>
      <w:proofErr w:type="spellStart"/>
      <w:r w:rsidRPr="00766352">
        <w:rPr>
          <w:rFonts w:ascii="Arial" w:hAnsi="Arial"/>
          <w:color w:val="000000"/>
        </w:rPr>
        <w:t>Fondul</w:t>
      </w:r>
      <w:proofErr w:type="spellEnd"/>
      <w:r w:rsidRPr="00766352">
        <w:rPr>
          <w:rFonts w:ascii="Arial" w:hAnsi="Arial"/>
          <w:color w:val="000000"/>
        </w:rPr>
        <w:t xml:space="preserve"> </w:t>
      </w:r>
      <w:proofErr w:type="spellStart"/>
      <w:r w:rsidRPr="00766352">
        <w:rPr>
          <w:rFonts w:ascii="Arial" w:hAnsi="Arial"/>
          <w:color w:val="000000"/>
        </w:rPr>
        <w:t>european</w:t>
      </w:r>
      <w:proofErr w:type="spellEnd"/>
      <w:r w:rsidRPr="00766352">
        <w:rPr>
          <w:rFonts w:ascii="Arial" w:hAnsi="Arial"/>
          <w:color w:val="000000"/>
        </w:rPr>
        <w:t xml:space="preserve"> de </w:t>
      </w:r>
      <w:proofErr w:type="spellStart"/>
      <w:r w:rsidRPr="00766352">
        <w:rPr>
          <w:rFonts w:ascii="Arial" w:hAnsi="Arial"/>
          <w:color w:val="000000"/>
        </w:rPr>
        <w:t>dezvoltare</w:t>
      </w:r>
      <w:proofErr w:type="spellEnd"/>
      <w:r w:rsidRPr="00766352">
        <w:rPr>
          <w:rFonts w:ascii="Arial" w:hAnsi="Arial"/>
          <w:color w:val="000000"/>
        </w:rPr>
        <w:t xml:space="preserve"> </w:t>
      </w:r>
      <w:proofErr w:type="spellStart"/>
      <w:r w:rsidRPr="00766352">
        <w:rPr>
          <w:rFonts w:ascii="Arial" w:hAnsi="Arial"/>
          <w:color w:val="000000"/>
        </w:rPr>
        <w:t>regională</w:t>
      </w:r>
      <w:proofErr w:type="spellEnd"/>
      <w:r w:rsidRPr="00766352">
        <w:rPr>
          <w:rFonts w:ascii="Arial" w:hAnsi="Arial"/>
          <w:color w:val="000000"/>
        </w:rPr>
        <w:t xml:space="preserve">, </w:t>
      </w:r>
      <w:proofErr w:type="spellStart"/>
      <w:r w:rsidRPr="00766352">
        <w:rPr>
          <w:rFonts w:ascii="Arial" w:hAnsi="Arial"/>
          <w:color w:val="000000"/>
        </w:rPr>
        <w:t>Fondul</w:t>
      </w:r>
      <w:proofErr w:type="spellEnd"/>
      <w:r w:rsidRPr="00766352">
        <w:rPr>
          <w:rFonts w:ascii="Arial" w:hAnsi="Arial"/>
          <w:color w:val="000000"/>
        </w:rPr>
        <w:t xml:space="preserve"> social </w:t>
      </w:r>
      <w:proofErr w:type="spellStart"/>
      <w:r w:rsidRPr="00766352">
        <w:rPr>
          <w:rFonts w:ascii="Arial" w:hAnsi="Arial"/>
          <w:color w:val="000000"/>
        </w:rPr>
        <w:t>european</w:t>
      </w:r>
      <w:proofErr w:type="spellEnd"/>
      <w:r w:rsidRPr="00766352">
        <w:rPr>
          <w:rFonts w:ascii="Arial" w:hAnsi="Arial"/>
          <w:color w:val="000000"/>
        </w:rPr>
        <w:t xml:space="preserve">, </w:t>
      </w:r>
      <w:proofErr w:type="spellStart"/>
      <w:r w:rsidRPr="00766352">
        <w:rPr>
          <w:rFonts w:ascii="Arial" w:hAnsi="Arial"/>
          <w:color w:val="000000"/>
        </w:rPr>
        <w:t>Fondul</w:t>
      </w:r>
      <w:proofErr w:type="spellEnd"/>
      <w:r w:rsidRPr="00766352">
        <w:rPr>
          <w:rFonts w:ascii="Arial" w:hAnsi="Arial"/>
          <w:color w:val="000000"/>
        </w:rPr>
        <w:t xml:space="preserve"> de </w:t>
      </w:r>
      <w:proofErr w:type="spellStart"/>
      <w:r w:rsidRPr="00766352">
        <w:rPr>
          <w:rFonts w:ascii="Arial" w:hAnsi="Arial"/>
          <w:color w:val="000000"/>
        </w:rPr>
        <w:t>coeziune</w:t>
      </w:r>
      <w:proofErr w:type="spellEnd"/>
      <w:r w:rsidRPr="00766352">
        <w:rPr>
          <w:rFonts w:ascii="Arial" w:hAnsi="Arial"/>
          <w:color w:val="000000"/>
        </w:rPr>
        <w:t xml:space="preserve"> </w:t>
      </w:r>
      <w:proofErr w:type="spellStart"/>
      <w:r w:rsidRPr="00766352">
        <w:rPr>
          <w:rFonts w:ascii="Arial" w:hAnsi="Arial"/>
          <w:color w:val="000000"/>
        </w:rPr>
        <w:t>și</w:t>
      </w:r>
      <w:proofErr w:type="spellEnd"/>
      <w:r w:rsidRPr="00766352">
        <w:rPr>
          <w:rFonts w:ascii="Arial" w:hAnsi="Arial"/>
          <w:color w:val="000000"/>
        </w:rPr>
        <w:t xml:space="preserve"> </w:t>
      </w:r>
      <w:proofErr w:type="spellStart"/>
      <w:r w:rsidRPr="00766352">
        <w:rPr>
          <w:rFonts w:ascii="Arial" w:hAnsi="Arial"/>
          <w:color w:val="000000"/>
        </w:rPr>
        <w:t>Fondul</w:t>
      </w:r>
      <w:proofErr w:type="spellEnd"/>
      <w:r w:rsidRPr="00766352">
        <w:rPr>
          <w:rFonts w:ascii="Arial" w:hAnsi="Arial"/>
          <w:color w:val="000000"/>
        </w:rPr>
        <w:t xml:space="preserve"> </w:t>
      </w:r>
      <w:proofErr w:type="spellStart"/>
      <w:r w:rsidRPr="00766352">
        <w:rPr>
          <w:rFonts w:ascii="Arial" w:hAnsi="Arial"/>
          <w:color w:val="000000"/>
        </w:rPr>
        <w:t>european</w:t>
      </w:r>
      <w:proofErr w:type="spellEnd"/>
      <w:r w:rsidRPr="00766352">
        <w:rPr>
          <w:rFonts w:ascii="Arial" w:hAnsi="Arial"/>
          <w:color w:val="000000"/>
        </w:rPr>
        <w:t xml:space="preserve"> </w:t>
      </w:r>
      <w:proofErr w:type="spellStart"/>
      <w:r w:rsidRPr="00766352">
        <w:rPr>
          <w:rFonts w:ascii="Arial" w:hAnsi="Arial"/>
          <w:color w:val="000000"/>
        </w:rPr>
        <w:t>pentru</w:t>
      </w:r>
      <w:proofErr w:type="spellEnd"/>
      <w:r w:rsidRPr="00766352">
        <w:rPr>
          <w:rFonts w:ascii="Arial" w:hAnsi="Arial"/>
          <w:color w:val="000000"/>
        </w:rPr>
        <w:t xml:space="preserve"> </w:t>
      </w:r>
      <w:proofErr w:type="spellStart"/>
      <w:r w:rsidRPr="00766352">
        <w:rPr>
          <w:rFonts w:ascii="Arial" w:hAnsi="Arial"/>
          <w:color w:val="000000"/>
        </w:rPr>
        <w:t>pescuit</w:t>
      </w:r>
      <w:proofErr w:type="spellEnd"/>
      <w:r w:rsidRPr="00766352">
        <w:rPr>
          <w:rFonts w:ascii="Arial" w:hAnsi="Arial"/>
          <w:color w:val="000000"/>
        </w:rPr>
        <w:t xml:space="preserve"> </w:t>
      </w:r>
      <w:proofErr w:type="spellStart"/>
      <w:r w:rsidRPr="00766352">
        <w:rPr>
          <w:rFonts w:ascii="Arial" w:hAnsi="Arial"/>
          <w:color w:val="000000"/>
        </w:rPr>
        <w:t>și</w:t>
      </w:r>
      <w:proofErr w:type="spellEnd"/>
      <w:r w:rsidRPr="00766352">
        <w:rPr>
          <w:rFonts w:ascii="Arial" w:hAnsi="Arial"/>
          <w:color w:val="000000"/>
        </w:rPr>
        <w:t xml:space="preserve"> </w:t>
      </w:r>
      <w:proofErr w:type="spellStart"/>
      <w:r w:rsidRPr="00766352">
        <w:rPr>
          <w:rFonts w:ascii="Arial" w:hAnsi="Arial"/>
          <w:color w:val="000000"/>
        </w:rPr>
        <w:t>afaceri</w:t>
      </w:r>
      <w:proofErr w:type="spellEnd"/>
      <w:r w:rsidRPr="00766352">
        <w:rPr>
          <w:rFonts w:ascii="Arial" w:hAnsi="Arial"/>
          <w:color w:val="000000"/>
        </w:rPr>
        <w:t xml:space="preserve"> maritime </w:t>
      </w:r>
      <w:proofErr w:type="spellStart"/>
      <w:r w:rsidRPr="00766352">
        <w:rPr>
          <w:rFonts w:ascii="Arial" w:hAnsi="Arial"/>
          <w:color w:val="000000"/>
        </w:rPr>
        <w:t>și</w:t>
      </w:r>
      <w:proofErr w:type="spellEnd"/>
      <w:r w:rsidRPr="00766352">
        <w:rPr>
          <w:rFonts w:ascii="Arial" w:hAnsi="Arial"/>
          <w:color w:val="000000"/>
        </w:rPr>
        <w:t xml:space="preserve"> de </w:t>
      </w:r>
      <w:proofErr w:type="spellStart"/>
      <w:r w:rsidRPr="00766352">
        <w:rPr>
          <w:rFonts w:ascii="Arial" w:hAnsi="Arial"/>
          <w:color w:val="000000"/>
        </w:rPr>
        <w:t>abrogare</w:t>
      </w:r>
      <w:proofErr w:type="spellEnd"/>
      <w:r w:rsidRPr="00766352">
        <w:rPr>
          <w:rFonts w:ascii="Arial" w:hAnsi="Arial"/>
          <w:color w:val="000000"/>
        </w:rPr>
        <w:t xml:space="preserve"> a </w:t>
      </w:r>
      <w:proofErr w:type="spellStart"/>
      <w:r w:rsidRPr="00766352">
        <w:rPr>
          <w:rFonts w:ascii="Arial" w:hAnsi="Arial"/>
          <w:color w:val="000000"/>
        </w:rPr>
        <w:t>Regulamentului</w:t>
      </w:r>
      <w:proofErr w:type="spellEnd"/>
      <w:r w:rsidRPr="00766352">
        <w:rPr>
          <w:rFonts w:ascii="Arial" w:hAnsi="Arial"/>
          <w:color w:val="000000"/>
        </w:rPr>
        <w:t xml:space="preserve"> (CE) nr. 1083/2006 al </w:t>
      </w:r>
      <w:proofErr w:type="spellStart"/>
      <w:r w:rsidRPr="00766352">
        <w:rPr>
          <w:rFonts w:ascii="Arial" w:hAnsi="Arial"/>
          <w:color w:val="000000"/>
        </w:rPr>
        <w:t>Consiliului</w:t>
      </w:r>
      <w:proofErr w:type="spellEnd"/>
      <w:r w:rsidRPr="00766352">
        <w:rPr>
          <w:rFonts w:ascii="Arial" w:hAnsi="Arial"/>
          <w:color w:val="000000"/>
        </w:rPr>
        <w:t xml:space="preserve">, cu </w:t>
      </w:r>
      <w:proofErr w:type="spellStart"/>
      <w:r w:rsidRPr="00766352">
        <w:rPr>
          <w:rFonts w:ascii="Arial" w:hAnsi="Arial"/>
          <w:color w:val="000000"/>
        </w:rPr>
        <w:t>modificările</w:t>
      </w:r>
      <w:proofErr w:type="spellEnd"/>
      <w:r w:rsidRPr="00766352">
        <w:rPr>
          <w:rFonts w:ascii="Arial" w:hAnsi="Arial"/>
          <w:color w:val="000000"/>
        </w:rPr>
        <w:t xml:space="preserve"> </w:t>
      </w:r>
      <w:proofErr w:type="spellStart"/>
      <w:r w:rsidRPr="00766352">
        <w:rPr>
          <w:rFonts w:ascii="Arial" w:hAnsi="Arial"/>
          <w:color w:val="000000"/>
        </w:rPr>
        <w:t>și</w:t>
      </w:r>
      <w:proofErr w:type="spellEnd"/>
      <w:r w:rsidRPr="00766352">
        <w:rPr>
          <w:rFonts w:ascii="Arial" w:hAnsi="Arial"/>
          <w:color w:val="000000"/>
        </w:rPr>
        <w:t xml:space="preserve"> </w:t>
      </w:r>
      <w:proofErr w:type="spellStart"/>
      <w:r w:rsidRPr="00766352">
        <w:rPr>
          <w:rFonts w:ascii="Arial" w:hAnsi="Arial"/>
          <w:color w:val="000000"/>
        </w:rPr>
        <w:t>completările</w:t>
      </w:r>
      <w:proofErr w:type="spellEnd"/>
      <w:r w:rsidRPr="00766352">
        <w:rPr>
          <w:rFonts w:ascii="Arial" w:hAnsi="Arial"/>
          <w:color w:val="000000"/>
        </w:rPr>
        <w:t xml:space="preserve"> </w:t>
      </w:r>
      <w:proofErr w:type="spellStart"/>
      <w:r w:rsidRPr="00766352">
        <w:rPr>
          <w:rFonts w:ascii="Arial" w:hAnsi="Arial"/>
          <w:color w:val="000000"/>
        </w:rPr>
        <w:t>ulterioare</w:t>
      </w:r>
      <w:proofErr w:type="spellEnd"/>
      <w:r w:rsidRPr="00766352">
        <w:rPr>
          <w:rFonts w:ascii="Arial" w:hAnsi="Arial"/>
          <w:color w:val="000000"/>
        </w:rPr>
        <w:t xml:space="preserve">, </w:t>
      </w:r>
      <w:proofErr w:type="spellStart"/>
      <w:r w:rsidRPr="00766352">
        <w:rPr>
          <w:rFonts w:ascii="Arial" w:hAnsi="Arial"/>
          <w:color w:val="000000"/>
        </w:rPr>
        <w:t>inclusiv</w:t>
      </w:r>
      <w:proofErr w:type="spellEnd"/>
      <w:r w:rsidRPr="00766352">
        <w:rPr>
          <w:rFonts w:ascii="Arial" w:hAnsi="Arial"/>
          <w:color w:val="000000"/>
        </w:rPr>
        <w:t xml:space="preserve"> </w:t>
      </w:r>
      <w:proofErr w:type="spellStart"/>
      <w:r w:rsidRPr="00766352">
        <w:rPr>
          <w:rFonts w:ascii="Arial" w:hAnsi="Arial"/>
          <w:color w:val="000000"/>
        </w:rPr>
        <w:t>regulamentele</w:t>
      </w:r>
      <w:proofErr w:type="spellEnd"/>
      <w:r w:rsidRPr="00766352">
        <w:rPr>
          <w:rFonts w:ascii="Arial" w:hAnsi="Arial"/>
          <w:color w:val="000000"/>
        </w:rPr>
        <w:t xml:space="preserve"> de </w:t>
      </w:r>
      <w:proofErr w:type="spellStart"/>
      <w:r w:rsidRPr="00766352">
        <w:rPr>
          <w:rFonts w:ascii="Arial" w:hAnsi="Arial"/>
          <w:color w:val="000000"/>
        </w:rPr>
        <w:t>aplicare</w:t>
      </w:r>
      <w:proofErr w:type="spellEnd"/>
      <w:r w:rsidRPr="00766352">
        <w:rPr>
          <w:rFonts w:ascii="Arial" w:hAnsi="Arial"/>
          <w:color w:val="000000"/>
        </w:rPr>
        <w:t xml:space="preserve"> </w:t>
      </w:r>
      <w:proofErr w:type="spellStart"/>
      <w:r w:rsidRPr="00766352">
        <w:rPr>
          <w:rFonts w:ascii="Arial" w:hAnsi="Arial"/>
          <w:color w:val="000000"/>
        </w:rPr>
        <w:t>și</w:t>
      </w:r>
      <w:proofErr w:type="spellEnd"/>
      <w:r w:rsidRPr="00766352">
        <w:rPr>
          <w:rFonts w:ascii="Arial" w:hAnsi="Arial"/>
          <w:color w:val="000000"/>
        </w:rPr>
        <w:t xml:space="preserve"> </w:t>
      </w:r>
      <w:proofErr w:type="spellStart"/>
      <w:r w:rsidRPr="00766352">
        <w:rPr>
          <w:rFonts w:ascii="Arial" w:hAnsi="Arial"/>
          <w:color w:val="000000"/>
        </w:rPr>
        <w:t>implementare</w:t>
      </w:r>
      <w:proofErr w:type="spellEnd"/>
      <w:r w:rsidRPr="00766352">
        <w:rPr>
          <w:rFonts w:ascii="Arial" w:hAnsi="Arial"/>
          <w:color w:val="000000"/>
        </w:rPr>
        <w:t xml:space="preserve"> a </w:t>
      </w:r>
      <w:proofErr w:type="spellStart"/>
      <w:r w:rsidRPr="00766352">
        <w:rPr>
          <w:rFonts w:ascii="Arial" w:hAnsi="Arial"/>
          <w:color w:val="000000"/>
        </w:rPr>
        <w:t>acestuia</w:t>
      </w:r>
      <w:proofErr w:type="spellEnd"/>
      <w:r w:rsidRPr="00766352">
        <w:rPr>
          <w:rFonts w:ascii="Arial" w:hAnsi="Arial"/>
          <w:color w:val="000000"/>
        </w:rPr>
        <w:t>;</w:t>
      </w:r>
    </w:p>
    <w:p w:rsidR="00766352" w:rsidRPr="00766352" w:rsidRDefault="00766352" w:rsidP="00766352">
      <w:pPr>
        <w:numPr>
          <w:ilvl w:val="0"/>
          <w:numId w:val="16"/>
        </w:numPr>
        <w:suppressAutoHyphens/>
        <w:spacing w:after="120"/>
        <w:jc w:val="both"/>
        <w:rPr>
          <w:rFonts w:ascii="Arial" w:hAnsi="Arial"/>
          <w:color w:val="000000"/>
        </w:rPr>
      </w:pPr>
      <w:proofErr w:type="spellStart"/>
      <w:r w:rsidRPr="00766352">
        <w:rPr>
          <w:rFonts w:ascii="Arial" w:hAnsi="Arial"/>
          <w:color w:val="000000"/>
        </w:rPr>
        <w:t>Regulamentul</w:t>
      </w:r>
      <w:proofErr w:type="spellEnd"/>
      <w:r w:rsidRPr="00766352">
        <w:rPr>
          <w:rFonts w:ascii="Arial" w:hAnsi="Arial"/>
          <w:color w:val="000000"/>
        </w:rPr>
        <w:t xml:space="preserve"> (UE) nr. 223/2014 </w:t>
      </w:r>
      <w:proofErr w:type="spellStart"/>
      <w:r w:rsidRPr="00766352">
        <w:rPr>
          <w:rFonts w:ascii="Arial" w:hAnsi="Arial"/>
          <w:color w:val="000000"/>
        </w:rPr>
        <w:t>privind</w:t>
      </w:r>
      <w:proofErr w:type="spellEnd"/>
      <w:r w:rsidRPr="00766352">
        <w:rPr>
          <w:rFonts w:ascii="Arial" w:hAnsi="Arial"/>
          <w:color w:val="000000"/>
        </w:rPr>
        <w:t xml:space="preserve"> </w:t>
      </w:r>
      <w:proofErr w:type="spellStart"/>
      <w:r w:rsidRPr="00766352">
        <w:rPr>
          <w:rFonts w:ascii="Arial" w:hAnsi="Arial"/>
          <w:color w:val="000000"/>
        </w:rPr>
        <w:t>Fondul</w:t>
      </w:r>
      <w:proofErr w:type="spellEnd"/>
      <w:r w:rsidRPr="00766352">
        <w:rPr>
          <w:rFonts w:ascii="Arial" w:hAnsi="Arial"/>
          <w:color w:val="000000"/>
        </w:rPr>
        <w:t xml:space="preserve"> de </w:t>
      </w:r>
      <w:proofErr w:type="spellStart"/>
      <w:r w:rsidRPr="00766352">
        <w:rPr>
          <w:rFonts w:ascii="Arial" w:hAnsi="Arial"/>
          <w:color w:val="000000"/>
        </w:rPr>
        <w:t>ajutor</w:t>
      </w:r>
      <w:proofErr w:type="spellEnd"/>
      <w:r w:rsidRPr="00766352">
        <w:rPr>
          <w:rFonts w:ascii="Arial" w:hAnsi="Arial"/>
          <w:color w:val="000000"/>
        </w:rPr>
        <w:t xml:space="preserve"> </w:t>
      </w:r>
      <w:proofErr w:type="spellStart"/>
      <w:r w:rsidRPr="00766352">
        <w:rPr>
          <w:rFonts w:ascii="Arial" w:hAnsi="Arial"/>
          <w:color w:val="000000"/>
        </w:rPr>
        <w:t>european</w:t>
      </w:r>
      <w:proofErr w:type="spellEnd"/>
      <w:r w:rsidRPr="00766352">
        <w:rPr>
          <w:rFonts w:ascii="Arial" w:hAnsi="Arial"/>
          <w:color w:val="000000"/>
        </w:rPr>
        <w:t xml:space="preserve"> </w:t>
      </w:r>
      <w:proofErr w:type="spellStart"/>
      <w:r w:rsidRPr="00766352">
        <w:rPr>
          <w:rFonts w:ascii="Arial" w:hAnsi="Arial"/>
          <w:color w:val="000000"/>
        </w:rPr>
        <w:t>destinat</w:t>
      </w:r>
      <w:proofErr w:type="spellEnd"/>
      <w:r w:rsidRPr="00766352">
        <w:rPr>
          <w:rFonts w:ascii="Arial" w:hAnsi="Arial"/>
          <w:color w:val="000000"/>
        </w:rPr>
        <w:t xml:space="preserve"> </w:t>
      </w:r>
      <w:proofErr w:type="spellStart"/>
      <w:r w:rsidRPr="00766352">
        <w:rPr>
          <w:rFonts w:ascii="Arial" w:hAnsi="Arial"/>
          <w:color w:val="000000"/>
        </w:rPr>
        <w:t>celor</w:t>
      </w:r>
      <w:proofErr w:type="spellEnd"/>
      <w:r w:rsidRPr="00766352">
        <w:rPr>
          <w:rFonts w:ascii="Arial" w:hAnsi="Arial"/>
          <w:color w:val="000000"/>
        </w:rPr>
        <w:t xml:space="preserve"> </w:t>
      </w:r>
      <w:proofErr w:type="spellStart"/>
      <w:r w:rsidRPr="00766352">
        <w:rPr>
          <w:rFonts w:ascii="Arial" w:hAnsi="Arial"/>
          <w:color w:val="000000"/>
        </w:rPr>
        <w:t>mai</w:t>
      </w:r>
      <w:proofErr w:type="spellEnd"/>
      <w:r w:rsidRPr="00766352">
        <w:rPr>
          <w:rFonts w:ascii="Arial" w:hAnsi="Arial"/>
          <w:color w:val="000000"/>
        </w:rPr>
        <w:t xml:space="preserve"> </w:t>
      </w:r>
      <w:proofErr w:type="spellStart"/>
      <w:r w:rsidRPr="00766352">
        <w:rPr>
          <w:rFonts w:ascii="Arial" w:hAnsi="Arial"/>
          <w:color w:val="000000"/>
        </w:rPr>
        <w:t>defavorizate</w:t>
      </w:r>
      <w:proofErr w:type="spellEnd"/>
      <w:r w:rsidRPr="00766352">
        <w:rPr>
          <w:rFonts w:ascii="Arial" w:hAnsi="Arial"/>
          <w:color w:val="000000"/>
        </w:rPr>
        <w:t xml:space="preserve"> </w:t>
      </w:r>
      <w:proofErr w:type="spellStart"/>
      <w:r w:rsidRPr="00766352">
        <w:rPr>
          <w:rFonts w:ascii="Arial" w:hAnsi="Arial"/>
          <w:color w:val="000000"/>
        </w:rPr>
        <w:t>persoane</w:t>
      </w:r>
      <w:proofErr w:type="spellEnd"/>
      <w:r w:rsidRPr="00766352">
        <w:rPr>
          <w:rFonts w:ascii="Arial" w:hAnsi="Arial"/>
          <w:color w:val="000000"/>
        </w:rPr>
        <w:t>;</w:t>
      </w:r>
    </w:p>
    <w:p w:rsidR="00766352" w:rsidRPr="00766352" w:rsidRDefault="00766352" w:rsidP="00766352">
      <w:pPr>
        <w:numPr>
          <w:ilvl w:val="0"/>
          <w:numId w:val="16"/>
        </w:numPr>
        <w:suppressAutoHyphens/>
        <w:spacing w:after="120"/>
        <w:jc w:val="both"/>
        <w:rPr>
          <w:rFonts w:ascii="Arial" w:hAnsi="Arial"/>
          <w:color w:val="000000"/>
        </w:rPr>
      </w:pPr>
      <w:proofErr w:type="spellStart"/>
      <w:r w:rsidRPr="00766352">
        <w:rPr>
          <w:rFonts w:ascii="Arial" w:hAnsi="Arial"/>
          <w:color w:val="000000"/>
        </w:rPr>
        <w:t>Regulamentul</w:t>
      </w:r>
      <w:proofErr w:type="spellEnd"/>
      <w:r w:rsidRPr="00766352">
        <w:rPr>
          <w:rFonts w:ascii="Arial" w:hAnsi="Arial"/>
          <w:color w:val="000000"/>
        </w:rPr>
        <w:t xml:space="preserve"> (UE) nr. 1046/2018 </w:t>
      </w:r>
      <w:proofErr w:type="spellStart"/>
      <w:r w:rsidRPr="00766352">
        <w:rPr>
          <w:rFonts w:ascii="Arial" w:hAnsi="Arial"/>
          <w:color w:val="000000"/>
        </w:rPr>
        <w:t>privind</w:t>
      </w:r>
      <w:proofErr w:type="spellEnd"/>
      <w:r w:rsidRPr="00766352">
        <w:rPr>
          <w:rFonts w:ascii="Arial" w:hAnsi="Arial"/>
          <w:color w:val="000000"/>
        </w:rPr>
        <w:t xml:space="preserve"> </w:t>
      </w:r>
      <w:proofErr w:type="spellStart"/>
      <w:r w:rsidRPr="00766352">
        <w:rPr>
          <w:rFonts w:ascii="Arial" w:hAnsi="Arial"/>
          <w:color w:val="000000"/>
        </w:rPr>
        <w:t>normele</w:t>
      </w:r>
      <w:proofErr w:type="spellEnd"/>
      <w:r w:rsidRPr="00766352">
        <w:rPr>
          <w:rFonts w:ascii="Arial" w:hAnsi="Arial"/>
          <w:color w:val="000000"/>
        </w:rPr>
        <w:t xml:space="preserve"> </w:t>
      </w:r>
      <w:proofErr w:type="spellStart"/>
      <w:r w:rsidRPr="00766352">
        <w:rPr>
          <w:rFonts w:ascii="Arial" w:hAnsi="Arial"/>
          <w:color w:val="000000"/>
        </w:rPr>
        <w:t>financiare</w:t>
      </w:r>
      <w:proofErr w:type="spellEnd"/>
      <w:r w:rsidRPr="00766352">
        <w:rPr>
          <w:rFonts w:ascii="Arial" w:hAnsi="Arial"/>
          <w:color w:val="000000"/>
        </w:rPr>
        <w:t xml:space="preserve"> </w:t>
      </w:r>
      <w:proofErr w:type="spellStart"/>
      <w:r w:rsidRPr="00766352">
        <w:rPr>
          <w:rFonts w:ascii="Arial" w:hAnsi="Arial"/>
          <w:color w:val="000000"/>
        </w:rPr>
        <w:t>aplicabile</w:t>
      </w:r>
      <w:proofErr w:type="spellEnd"/>
      <w:r w:rsidRPr="00766352">
        <w:rPr>
          <w:rFonts w:ascii="Arial" w:hAnsi="Arial"/>
          <w:color w:val="000000"/>
        </w:rPr>
        <w:t xml:space="preserve"> </w:t>
      </w:r>
      <w:proofErr w:type="spellStart"/>
      <w:r w:rsidRPr="00766352">
        <w:rPr>
          <w:rFonts w:ascii="Arial" w:hAnsi="Arial"/>
          <w:color w:val="000000"/>
        </w:rPr>
        <w:t>bugetului</w:t>
      </w:r>
      <w:proofErr w:type="spellEnd"/>
      <w:r w:rsidRPr="00766352">
        <w:rPr>
          <w:rFonts w:ascii="Arial" w:hAnsi="Arial"/>
          <w:color w:val="000000"/>
        </w:rPr>
        <w:t xml:space="preserve"> general al </w:t>
      </w:r>
      <w:proofErr w:type="spellStart"/>
      <w:r w:rsidRPr="00766352">
        <w:rPr>
          <w:rFonts w:ascii="Arial" w:hAnsi="Arial"/>
          <w:color w:val="000000"/>
        </w:rPr>
        <w:t>Uniunii</w:t>
      </w:r>
      <w:proofErr w:type="spellEnd"/>
      <w:r w:rsidRPr="00766352">
        <w:rPr>
          <w:rFonts w:ascii="Arial" w:hAnsi="Arial"/>
          <w:color w:val="000000"/>
        </w:rPr>
        <w:t xml:space="preserve">, de </w:t>
      </w:r>
      <w:proofErr w:type="spellStart"/>
      <w:r w:rsidRPr="00766352">
        <w:rPr>
          <w:rFonts w:ascii="Arial" w:hAnsi="Arial"/>
          <w:color w:val="000000"/>
        </w:rPr>
        <w:t>modificare</w:t>
      </w:r>
      <w:proofErr w:type="spellEnd"/>
      <w:r w:rsidRPr="00766352">
        <w:rPr>
          <w:rFonts w:ascii="Arial" w:hAnsi="Arial"/>
          <w:color w:val="000000"/>
        </w:rPr>
        <w:t xml:space="preserve"> a </w:t>
      </w:r>
      <w:proofErr w:type="spellStart"/>
      <w:r w:rsidRPr="00766352">
        <w:rPr>
          <w:rFonts w:ascii="Arial" w:hAnsi="Arial"/>
          <w:color w:val="000000"/>
        </w:rPr>
        <w:t>Regulamentelor</w:t>
      </w:r>
      <w:proofErr w:type="spellEnd"/>
      <w:r w:rsidRPr="00766352">
        <w:rPr>
          <w:rFonts w:ascii="Arial" w:hAnsi="Arial"/>
          <w:color w:val="000000"/>
        </w:rPr>
        <w:t xml:space="preserve"> (UE) nr. 1296/2013, (UE) nr. 1301/2013, (UE) nr. 1303/2013, (UE) nr. 1304/2013, (UE) nr. 1309/2013, (UE) nr. 1316/2013, (UE) nr. 223/2014, (UE) nr. 283/2014 </w:t>
      </w:r>
      <w:proofErr w:type="spellStart"/>
      <w:r w:rsidRPr="00766352">
        <w:rPr>
          <w:rFonts w:ascii="Arial" w:hAnsi="Arial"/>
          <w:color w:val="000000"/>
        </w:rPr>
        <w:t>și</w:t>
      </w:r>
      <w:proofErr w:type="spellEnd"/>
      <w:r w:rsidRPr="00766352">
        <w:rPr>
          <w:rFonts w:ascii="Arial" w:hAnsi="Arial"/>
          <w:color w:val="000000"/>
        </w:rPr>
        <w:t xml:space="preserve"> a </w:t>
      </w:r>
      <w:proofErr w:type="spellStart"/>
      <w:r w:rsidRPr="00766352">
        <w:rPr>
          <w:rFonts w:ascii="Arial" w:hAnsi="Arial"/>
          <w:color w:val="000000"/>
        </w:rPr>
        <w:t>Deciziei</w:t>
      </w:r>
      <w:proofErr w:type="spellEnd"/>
      <w:r w:rsidRPr="00766352">
        <w:rPr>
          <w:rFonts w:ascii="Arial" w:hAnsi="Arial"/>
          <w:color w:val="000000"/>
        </w:rPr>
        <w:t xml:space="preserve"> nr. 541/2014/UE </w:t>
      </w:r>
      <w:proofErr w:type="spellStart"/>
      <w:r w:rsidRPr="00766352">
        <w:rPr>
          <w:rFonts w:ascii="Arial" w:hAnsi="Arial"/>
          <w:color w:val="000000"/>
        </w:rPr>
        <w:t>și</w:t>
      </w:r>
      <w:proofErr w:type="spellEnd"/>
      <w:r w:rsidRPr="00766352">
        <w:rPr>
          <w:rFonts w:ascii="Arial" w:hAnsi="Arial"/>
          <w:color w:val="000000"/>
        </w:rPr>
        <w:t xml:space="preserve"> de </w:t>
      </w:r>
      <w:proofErr w:type="spellStart"/>
      <w:r w:rsidRPr="00766352">
        <w:rPr>
          <w:rFonts w:ascii="Arial" w:hAnsi="Arial"/>
          <w:color w:val="000000"/>
        </w:rPr>
        <w:t>abrogare</w:t>
      </w:r>
      <w:proofErr w:type="spellEnd"/>
      <w:r w:rsidRPr="00766352">
        <w:rPr>
          <w:rFonts w:ascii="Arial" w:hAnsi="Arial"/>
          <w:color w:val="000000"/>
        </w:rPr>
        <w:t xml:space="preserve"> a </w:t>
      </w:r>
      <w:proofErr w:type="spellStart"/>
      <w:r w:rsidRPr="00766352">
        <w:rPr>
          <w:rFonts w:ascii="Arial" w:hAnsi="Arial"/>
          <w:color w:val="000000"/>
        </w:rPr>
        <w:t>Regulamentului</w:t>
      </w:r>
      <w:proofErr w:type="spellEnd"/>
      <w:r w:rsidRPr="00766352">
        <w:rPr>
          <w:rFonts w:ascii="Arial" w:hAnsi="Arial"/>
          <w:color w:val="000000"/>
        </w:rPr>
        <w:t xml:space="preserve"> (UE, </w:t>
      </w:r>
      <w:proofErr w:type="spellStart"/>
      <w:proofErr w:type="gramStart"/>
      <w:r w:rsidRPr="00766352">
        <w:rPr>
          <w:rFonts w:ascii="Arial" w:hAnsi="Arial"/>
          <w:color w:val="000000"/>
        </w:rPr>
        <w:t>Euratom</w:t>
      </w:r>
      <w:proofErr w:type="spellEnd"/>
      <w:proofErr w:type="gramEnd"/>
      <w:r w:rsidRPr="00766352">
        <w:rPr>
          <w:rFonts w:ascii="Arial" w:hAnsi="Arial"/>
          <w:color w:val="000000"/>
        </w:rPr>
        <w:t>) nr. 966/2012;</w:t>
      </w:r>
    </w:p>
    <w:p w:rsidR="00766352" w:rsidRPr="00766352" w:rsidRDefault="00766352" w:rsidP="00766352">
      <w:pPr>
        <w:numPr>
          <w:ilvl w:val="0"/>
          <w:numId w:val="16"/>
        </w:numPr>
        <w:suppressAutoHyphens/>
        <w:spacing w:after="120"/>
        <w:jc w:val="both"/>
        <w:rPr>
          <w:rFonts w:ascii="Arial" w:hAnsi="Arial"/>
          <w:color w:val="000000"/>
        </w:rPr>
      </w:pPr>
      <w:proofErr w:type="spellStart"/>
      <w:r w:rsidRPr="00766352">
        <w:rPr>
          <w:rFonts w:ascii="Arial" w:hAnsi="Arial"/>
          <w:color w:val="000000"/>
        </w:rPr>
        <w:t>Legea</w:t>
      </w:r>
      <w:proofErr w:type="spellEnd"/>
      <w:r w:rsidRPr="00766352">
        <w:rPr>
          <w:rFonts w:ascii="Arial" w:hAnsi="Arial"/>
          <w:color w:val="000000"/>
        </w:rPr>
        <w:t xml:space="preserve"> nr. 500/2002 </w:t>
      </w:r>
      <w:proofErr w:type="spellStart"/>
      <w:r w:rsidRPr="00766352">
        <w:rPr>
          <w:rFonts w:ascii="Arial" w:hAnsi="Arial"/>
          <w:color w:val="000000"/>
        </w:rPr>
        <w:t>privind</w:t>
      </w:r>
      <w:proofErr w:type="spellEnd"/>
      <w:r w:rsidRPr="00766352">
        <w:rPr>
          <w:rFonts w:ascii="Arial" w:hAnsi="Arial"/>
          <w:color w:val="000000"/>
        </w:rPr>
        <w:t xml:space="preserve"> </w:t>
      </w:r>
      <w:proofErr w:type="spellStart"/>
      <w:r w:rsidRPr="00766352">
        <w:rPr>
          <w:rFonts w:ascii="Arial" w:hAnsi="Arial"/>
          <w:color w:val="000000"/>
        </w:rPr>
        <w:t>finanțele</w:t>
      </w:r>
      <w:proofErr w:type="spellEnd"/>
      <w:r w:rsidRPr="00766352">
        <w:rPr>
          <w:rFonts w:ascii="Arial" w:hAnsi="Arial"/>
          <w:color w:val="000000"/>
        </w:rPr>
        <w:t xml:space="preserve"> </w:t>
      </w:r>
      <w:proofErr w:type="spellStart"/>
      <w:r w:rsidRPr="00766352">
        <w:rPr>
          <w:rFonts w:ascii="Arial" w:hAnsi="Arial"/>
          <w:color w:val="000000"/>
        </w:rPr>
        <w:t>publice</w:t>
      </w:r>
      <w:proofErr w:type="spellEnd"/>
      <w:r w:rsidRPr="00766352">
        <w:rPr>
          <w:rFonts w:ascii="Arial" w:hAnsi="Arial"/>
          <w:color w:val="000000"/>
        </w:rPr>
        <w:t xml:space="preserve">, cu </w:t>
      </w:r>
      <w:proofErr w:type="spellStart"/>
      <w:r w:rsidRPr="00766352">
        <w:rPr>
          <w:rFonts w:ascii="Arial" w:hAnsi="Arial"/>
          <w:color w:val="000000"/>
        </w:rPr>
        <w:t>modificările</w:t>
      </w:r>
      <w:proofErr w:type="spellEnd"/>
      <w:r w:rsidRPr="00766352">
        <w:rPr>
          <w:rFonts w:ascii="Arial" w:hAnsi="Arial"/>
          <w:color w:val="000000"/>
        </w:rPr>
        <w:t xml:space="preserve"> </w:t>
      </w:r>
      <w:proofErr w:type="spellStart"/>
      <w:r w:rsidRPr="00766352">
        <w:rPr>
          <w:rFonts w:ascii="Arial" w:hAnsi="Arial"/>
          <w:color w:val="000000"/>
        </w:rPr>
        <w:t>și</w:t>
      </w:r>
      <w:proofErr w:type="spellEnd"/>
      <w:r w:rsidRPr="00766352">
        <w:rPr>
          <w:rFonts w:ascii="Arial" w:hAnsi="Arial"/>
          <w:color w:val="000000"/>
        </w:rPr>
        <w:t xml:space="preserve"> </w:t>
      </w:r>
      <w:proofErr w:type="spellStart"/>
      <w:r w:rsidRPr="00766352">
        <w:rPr>
          <w:rFonts w:ascii="Arial" w:hAnsi="Arial"/>
          <w:color w:val="000000"/>
        </w:rPr>
        <w:t>completările</w:t>
      </w:r>
      <w:proofErr w:type="spellEnd"/>
      <w:r w:rsidRPr="00766352">
        <w:rPr>
          <w:rFonts w:ascii="Arial" w:hAnsi="Arial"/>
          <w:color w:val="000000"/>
        </w:rPr>
        <w:t xml:space="preserve"> </w:t>
      </w:r>
      <w:proofErr w:type="spellStart"/>
      <w:r w:rsidRPr="00766352">
        <w:rPr>
          <w:rFonts w:ascii="Arial" w:hAnsi="Arial"/>
          <w:color w:val="000000"/>
        </w:rPr>
        <w:t>ulterioare</w:t>
      </w:r>
      <w:proofErr w:type="spellEnd"/>
      <w:r w:rsidRPr="00766352">
        <w:rPr>
          <w:rFonts w:ascii="Arial" w:hAnsi="Arial"/>
          <w:color w:val="000000"/>
        </w:rPr>
        <w:t>;</w:t>
      </w:r>
    </w:p>
    <w:p w:rsidR="00766352" w:rsidRPr="00766352" w:rsidRDefault="00766352" w:rsidP="00766352">
      <w:pPr>
        <w:numPr>
          <w:ilvl w:val="0"/>
          <w:numId w:val="16"/>
        </w:numPr>
        <w:suppressAutoHyphens/>
        <w:spacing w:after="120"/>
        <w:jc w:val="both"/>
        <w:rPr>
          <w:rFonts w:ascii="Arial" w:hAnsi="Arial"/>
          <w:color w:val="000000"/>
        </w:rPr>
      </w:pPr>
      <w:r w:rsidRPr="00766352">
        <w:rPr>
          <w:rFonts w:ascii="Arial" w:hAnsi="Arial"/>
          <w:color w:val="000000"/>
        </w:rPr>
        <w:t xml:space="preserve">HG nr. 34/2009 </w:t>
      </w:r>
      <w:proofErr w:type="spellStart"/>
      <w:r w:rsidRPr="00766352">
        <w:rPr>
          <w:rFonts w:ascii="Arial" w:hAnsi="Arial"/>
          <w:color w:val="000000"/>
        </w:rPr>
        <w:t>privind</w:t>
      </w:r>
      <w:proofErr w:type="spellEnd"/>
      <w:r w:rsidRPr="00766352">
        <w:rPr>
          <w:rFonts w:ascii="Arial" w:hAnsi="Arial"/>
          <w:color w:val="000000"/>
        </w:rPr>
        <w:t xml:space="preserve"> </w:t>
      </w:r>
      <w:proofErr w:type="spellStart"/>
      <w:r w:rsidRPr="00766352">
        <w:rPr>
          <w:rFonts w:ascii="Arial" w:hAnsi="Arial"/>
          <w:color w:val="000000"/>
        </w:rPr>
        <w:t>organizarea</w:t>
      </w:r>
      <w:proofErr w:type="spellEnd"/>
      <w:r w:rsidRPr="00766352">
        <w:rPr>
          <w:rFonts w:ascii="Arial" w:hAnsi="Arial"/>
          <w:color w:val="000000"/>
        </w:rPr>
        <w:t xml:space="preserve"> </w:t>
      </w:r>
      <w:proofErr w:type="spellStart"/>
      <w:r w:rsidRPr="00766352">
        <w:rPr>
          <w:rFonts w:ascii="Arial" w:hAnsi="Arial"/>
          <w:color w:val="000000"/>
        </w:rPr>
        <w:t>și</w:t>
      </w:r>
      <w:proofErr w:type="spellEnd"/>
      <w:r w:rsidRPr="00766352">
        <w:rPr>
          <w:rFonts w:ascii="Arial" w:hAnsi="Arial"/>
          <w:color w:val="000000"/>
        </w:rPr>
        <w:t xml:space="preserve"> </w:t>
      </w:r>
      <w:proofErr w:type="spellStart"/>
      <w:r w:rsidRPr="00766352">
        <w:rPr>
          <w:rFonts w:ascii="Arial" w:hAnsi="Arial"/>
          <w:color w:val="000000"/>
        </w:rPr>
        <w:t>funcționarea</w:t>
      </w:r>
      <w:proofErr w:type="spellEnd"/>
      <w:r w:rsidRPr="00766352">
        <w:rPr>
          <w:rFonts w:ascii="Arial" w:hAnsi="Arial"/>
          <w:color w:val="000000"/>
        </w:rPr>
        <w:t xml:space="preserve"> </w:t>
      </w:r>
      <w:proofErr w:type="spellStart"/>
      <w:r w:rsidRPr="00766352">
        <w:rPr>
          <w:rFonts w:ascii="Arial" w:hAnsi="Arial"/>
          <w:color w:val="000000"/>
        </w:rPr>
        <w:t>Ministerului</w:t>
      </w:r>
      <w:proofErr w:type="spellEnd"/>
      <w:r w:rsidRPr="00766352">
        <w:rPr>
          <w:rFonts w:ascii="Arial" w:hAnsi="Arial"/>
          <w:color w:val="000000"/>
        </w:rPr>
        <w:t xml:space="preserve"> </w:t>
      </w:r>
      <w:proofErr w:type="spellStart"/>
      <w:r w:rsidRPr="00766352">
        <w:rPr>
          <w:rFonts w:ascii="Arial" w:hAnsi="Arial"/>
          <w:color w:val="000000"/>
        </w:rPr>
        <w:t>Finanțelor</w:t>
      </w:r>
      <w:proofErr w:type="spellEnd"/>
      <w:r w:rsidRPr="00766352">
        <w:rPr>
          <w:rFonts w:ascii="Arial" w:hAnsi="Arial"/>
          <w:color w:val="000000"/>
        </w:rPr>
        <w:t xml:space="preserve"> </w:t>
      </w:r>
      <w:proofErr w:type="spellStart"/>
      <w:r w:rsidRPr="00766352">
        <w:rPr>
          <w:rFonts w:ascii="Arial" w:hAnsi="Arial"/>
          <w:color w:val="000000"/>
        </w:rPr>
        <w:t>Publice</w:t>
      </w:r>
      <w:proofErr w:type="spellEnd"/>
      <w:r w:rsidRPr="00766352">
        <w:rPr>
          <w:rFonts w:ascii="Arial" w:hAnsi="Arial"/>
          <w:color w:val="000000"/>
        </w:rPr>
        <w:t xml:space="preserve">, cu </w:t>
      </w:r>
      <w:proofErr w:type="spellStart"/>
      <w:r w:rsidRPr="00766352">
        <w:rPr>
          <w:rFonts w:ascii="Arial" w:hAnsi="Arial"/>
          <w:color w:val="000000"/>
        </w:rPr>
        <w:t>modificările</w:t>
      </w:r>
      <w:proofErr w:type="spellEnd"/>
      <w:r w:rsidRPr="00766352">
        <w:rPr>
          <w:rFonts w:ascii="Arial" w:hAnsi="Arial"/>
          <w:color w:val="000000"/>
        </w:rPr>
        <w:t xml:space="preserve"> </w:t>
      </w:r>
      <w:proofErr w:type="spellStart"/>
      <w:r w:rsidRPr="00766352">
        <w:rPr>
          <w:rFonts w:ascii="Arial" w:hAnsi="Arial"/>
          <w:color w:val="000000"/>
        </w:rPr>
        <w:t>și</w:t>
      </w:r>
      <w:proofErr w:type="spellEnd"/>
      <w:r w:rsidRPr="00766352">
        <w:rPr>
          <w:rFonts w:ascii="Arial" w:hAnsi="Arial"/>
          <w:color w:val="000000"/>
        </w:rPr>
        <w:t xml:space="preserve"> </w:t>
      </w:r>
      <w:proofErr w:type="spellStart"/>
      <w:r w:rsidRPr="00766352">
        <w:rPr>
          <w:rFonts w:ascii="Arial" w:hAnsi="Arial"/>
          <w:color w:val="000000"/>
        </w:rPr>
        <w:t>completările</w:t>
      </w:r>
      <w:proofErr w:type="spellEnd"/>
      <w:r w:rsidRPr="00766352">
        <w:rPr>
          <w:rFonts w:ascii="Arial" w:hAnsi="Arial"/>
          <w:color w:val="000000"/>
        </w:rPr>
        <w:t xml:space="preserve"> </w:t>
      </w:r>
      <w:proofErr w:type="spellStart"/>
      <w:r w:rsidRPr="00766352">
        <w:rPr>
          <w:rFonts w:ascii="Arial" w:hAnsi="Arial"/>
          <w:color w:val="000000"/>
        </w:rPr>
        <w:t>ulterioare</w:t>
      </w:r>
      <w:proofErr w:type="spellEnd"/>
      <w:r w:rsidRPr="00766352">
        <w:rPr>
          <w:rFonts w:ascii="Arial" w:hAnsi="Arial"/>
          <w:color w:val="000000"/>
        </w:rPr>
        <w:t>;</w:t>
      </w:r>
    </w:p>
    <w:p w:rsidR="00766352" w:rsidRPr="00766352" w:rsidRDefault="00766352" w:rsidP="00766352">
      <w:pPr>
        <w:numPr>
          <w:ilvl w:val="0"/>
          <w:numId w:val="16"/>
        </w:numPr>
        <w:suppressAutoHyphens/>
        <w:autoSpaceDE w:val="0"/>
        <w:autoSpaceDN w:val="0"/>
        <w:adjustRightInd w:val="0"/>
        <w:spacing w:after="120"/>
        <w:jc w:val="both"/>
      </w:pPr>
      <w:r w:rsidRPr="00766352">
        <w:rPr>
          <w:rFonts w:ascii="Arial" w:hAnsi="Arial"/>
        </w:rPr>
        <w:t xml:space="preserve">HG nr. 784/2018 din 4 </w:t>
      </w:r>
      <w:proofErr w:type="spellStart"/>
      <w:r w:rsidRPr="00766352">
        <w:rPr>
          <w:rFonts w:ascii="Arial" w:hAnsi="Arial"/>
        </w:rPr>
        <w:t>octombrie</w:t>
      </w:r>
      <w:proofErr w:type="spellEnd"/>
      <w:r w:rsidRPr="00766352">
        <w:rPr>
          <w:rFonts w:ascii="Arial" w:hAnsi="Arial"/>
        </w:rPr>
        <w:t xml:space="preserve"> 2018</w:t>
      </w:r>
      <w:r w:rsidRPr="00766352">
        <w:rPr>
          <w:rFonts w:ascii="Arial" w:hAnsi="Arial"/>
          <w:color w:val="000000"/>
        </w:rPr>
        <w:t xml:space="preserve"> </w:t>
      </w:r>
      <w:proofErr w:type="spellStart"/>
      <w:r w:rsidRPr="00766352">
        <w:rPr>
          <w:rFonts w:ascii="Arial" w:hAnsi="Arial"/>
        </w:rPr>
        <w:t>pentru</w:t>
      </w:r>
      <w:proofErr w:type="spellEnd"/>
      <w:r w:rsidRPr="00766352">
        <w:rPr>
          <w:rFonts w:ascii="Arial" w:hAnsi="Arial"/>
        </w:rPr>
        <w:t xml:space="preserve"> </w:t>
      </w:r>
      <w:proofErr w:type="spellStart"/>
      <w:r w:rsidRPr="00766352">
        <w:rPr>
          <w:rFonts w:ascii="Arial" w:hAnsi="Arial"/>
        </w:rPr>
        <w:t>stabilirea</w:t>
      </w:r>
      <w:proofErr w:type="spellEnd"/>
      <w:r w:rsidRPr="00766352">
        <w:rPr>
          <w:rFonts w:ascii="Arial" w:hAnsi="Arial"/>
        </w:rPr>
        <w:t xml:space="preserve"> </w:t>
      </w:r>
      <w:proofErr w:type="spellStart"/>
      <w:r w:rsidRPr="00766352">
        <w:rPr>
          <w:rFonts w:ascii="Arial" w:hAnsi="Arial"/>
        </w:rPr>
        <w:t>unor</w:t>
      </w:r>
      <w:proofErr w:type="spellEnd"/>
      <w:r w:rsidRPr="00766352">
        <w:rPr>
          <w:rFonts w:ascii="Arial" w:hAnsi="Arial"/>
        </w:rPr>
        <w:t xml:space="preserve"> </w:t>
      </w:r>
      <w:proofErr w:type="spellStart"/>
      <w:r w:rsidRPr="00766352">
        <w:rPr>
          <w:rFonts w:ascii="Arial" w:hAnsi="Arial"/>
        </w:rPr>
        <w:t>măsuri</w:t>
      </w:r>
      <w:proofErr w:type="spellEnd"/>
      <w:r w:rsidRPr="00766352">
        <w:rPr>
          <w:rFonts w:ascii="Arial" w:hAnsi="Arial"/>
        </w:rPr>
        <w:t xml:space="preserve"> </w:t>
      </w:r>
      <w:proofErr w:type="spellStart"/>
      <w:r w:rsidRPr="00766352">
        <w:rPr>
          <w:rFonts w:ascii="Arial" w:hAnsi="Arial"/>
        </w:rPr>
        <w:t>necesare</w:t>
      </w:r>
      <w:proofErr w:type="spellEnd"/>
      <w:r w:rsidRPr="00766352">
        <w:rPr>
          <w:rFonts w:ascii="Arial" w:hAnsi="Arial"/>
        </w:rPr>
        <w:t xml:space="preserve"> </w:t>
      </w:r>
      <w:proofErr w:type="spellStart"/>
      <w:r w:rsidRPr="00766352">
        <w:rPr>
          <w:rFonts w:ascii="Arial" w:hAnsi="Arial"/>
        </w:rPr>
        <w:t>în</w:t>
      </w:r>
      <w:proofErr w:type="spellEnd"/>
      <w:r w:rsidRPr="00766352">
        <w:rPr>
          <w:rFonts w:ascii="Arial" w:hAnsi="Arial"/>
        </w:rPr>
        <w:t xml:space="preserve"> </w:t>
      </w:r>
      <w:proofErr w:type="spellStart"/>
      <w:r w:rsidRPr="00766352">
        <w:rPr>
          <w:rFonts w:ascii="Arial" w:hAnsi="Arial"/>
        </w:rPr>
        <w:t>vederea</w:t>
      </w:r>
      <w:proofErr w:type="spellEnd"/>
      <w:r w:rsidRPr="00766352">
        <w:rPr>
          <w:rFonts w:ascii="Arial" w:hAnsi="Arial"/>
        </w:rPr>
        <w:t xml:space="preserve"> </w:t>
      </w:r>
      <w:proofErr w:type="spellStart"/>
      <w:r w:rsidRPr="00766352">
        <w:rPr>
          <w:rFonts w:ascii="Arial" w:hAnsi="Arial"/>
        </w:rPr>
        <w:t>implementării</w:t>
      </w:r>
      <w:proofErr w:type="spellEnd"/>
      <w:r w:rsidRPr="00766352">
        <w:rPr>
          <w:rFonts w:ascii="Arial" w:hAnsi="Arial"/>
        </w:rPr>
        <w:t xml:space="preserve"> </w:t>
      </w:r>
      <w:proofErr w:type="spellStart"/>
      <w:r w:rsidRPr="00766352">
        <w:rPr>
          <w:rFonts w:ascii="Arial" w:hAnsi="Arial"/>
        </w:rPr>
        <w:t>Programului</w:t>
      </w:r>
      <w:proofErr w:type="spellEnd"/>
      <w:r w:rsidRPr="00766352">
        <w:rPr>
          <w:rFonts w:ascii="Arial" w:hAnsi="Arial"/>
        </w:rPr>
        <w:t xml:space="preserve"> </w:t>
      </w:r>
      <w:proofErr w:type="spellStart"/>
      <w:r w:rsidRPr="00766352">
        <w:rPr>
          <w:rFonts w:ascii="Arial" w:hAnsi="Arial"/>
        </w:rPr>
        <w:t>operațional</w:t>
      </w:r>
      <w:proofErr w:type="spellEnd"/>
      <w:r w:rsidRPr="00766352">
        <w:rPr>
          <w:rFonts w:ascii="Arial" w:hAnsi="Arial"/>
        </w:rPr>
        <w:t xml:space="preserve"> </w:t>
      </w:r>
      <w:proofErr w:type="spellStart"/>
      <w:r w:rsidRPr="00766352">
        <w:rPr>
          <w:rFonts w:ascii="Arial" w:hAnsi="Arial"/>
        </w:rPr>
        <w:t>Ajutorarea</w:t>
      </w:r>
      <w:proofErr w:type="spellEnd"/>
      <w:r w:rsidRPr="00766352">
        <w:rPr>
          <w:rFonts w:ascii="Arial" w:hAnsi="Arial"/>
        </w:rPr>
        <w:t xml:space="preserve"> </w:t>
      </w:r>
      <w:proofErr w:type="spellStart"/>
      <w:r w:rsidRPr="00766352">
        <w:rPr>
          <w:rFonts w:ascii="Arial" w:hAnsi="Arial"/>
        </w:rPr>
        <w:t>persoanelor</w:t>
      </w:r>
      <w:proofErr w:type="spellEnd"/>
      <w:r w:rsidRPr="00766352">
        <w:rPr>
          <w:rFonts w:ascii="Arial" w:hAnsi="Arial"/>
        </w:rPr>
        <w:t xml:space="preserve"> </w:t>
      </w:r>
      <w:proofErr w:type="spellStart"/>
      <w:r w:rsidRPr="00766352">
        <w:rPr>
          <w:rFonts w:ascii="Arial" w:hAnsi="Arial"/>
        </w:rPr>
        <w:t>defavorizate</w:t>
      </w:r>
      <w:proofErr w:type="spellEnd"/>
      <w:r w:rsidRPr="00766352">
        <w:rPr>
          <w:rFonts w:ascii="Arial" w:hAnsi="Arial"/>
        </w:rPr>
        <w:t xml:space="preserve"> – POAD;</w:t>
      </w:r>
    </w:p>
    <w:p w:rsidR="00766352" w:rsidRPr="00766352" w:rsidRDefault="00766352" w:rsidP="00766352">
      <w:pPr>
        <w:numPr>
          <w:ilvl w:val="0"/>
          <w:numId w:val="16"/>
        </w:numPr>
        <w:suppressAutoHyphens/>
        <w:spacing w:after="120"/>
        <w:jc w:val="both"/>
        <w:rPr>
          <w:rFonts w:ascii="Arial" w:hAnsi="Arial"/>
        </w:rPr>
      </w:pPr>
      <w:r w:rsidRPr="00766352">
        <w:rPr>
          <w:rFonts w:ascii="Arial" w:hAnsi="Arial"/>
        </w:rPr>
        <w:t xml:space="preserve">OUG nr. 40/2015 </w:t>
      </w:r>
      <w:proofErr w:type="spellStart"/>
      <w:r w:rsidRPr="00766352">
        <w:rPr>
          <w:rFonts w:ascii="Arial" w:hAnsi="Arial"/>
        </w:rPr>
        <w:t>privind</w:t>
      </w:r>
      <w:proofErr w:type="spellEnd"/>
      <w:r w:rsidRPr="00766352">
        <w:rPr>
          <w:rFonts w:ascii="Arial" w:hAnsi="Arial"/>
        </w:rPr>
        <w:t xml:space="preserve"> </w:t>
      </w:r>
      <w:proofErr w:type="spellStart"/>
      <w:r w:rsidRPr="00766352">
        <w:rPr>
          <w:rFonts w:ascii="Arial" w:hAnsi="Arial"/>
        </w:rPr>
        <w:t>gestionarea</w:t>
      </w:r>
      <w:proofErr w:type="spellEnd"/>
      <w:r w:rsidRPr="00766352">
        <w:rPr>
          <w:rFonts w:ascii="Arial" w:hAnsi="Arial"/>
        </w:rPr>
        <w:t xml:space="preserve"> </w:t>
      </w:r>
      <w:proofErr w:type="spellStart"/>
      <w:r w:rsidRPr="00766352">
        <w:rPr>
          <w:rFonts w:ascii="Arial" w:hAnsi="Arial"/>
        </w:rPr>
        <w:t>financiară</w:t>
      </w:r>
      <w:proofErr w:type="spellEnd"/>
      <w:r w:rsidRPr="00766352">
        <w:rPr>
          <w:rFonts w:ascii="Arial" w:hAnsi="Arial"/>
        </w:rPr>
        <w:t xml:space="preserve"> a </w:t>
      </w:r>
      <w:proofErr w:type="spellStart"/>
      <w:r w:rsidRPr="00766352">
        <w:rPr>
          <w:rFonts w:ascii="Arial" w:hAnsi="Arial"/>
        </w:rPr>
        <w:t>fondurilor</w:t>
      </w:r>
      <w:proofErr w:type="spellEnd"/>
      <w:r w:rsidRPr="00766352">
        <w:rPr>
          <w:rFonts w:ascii="Arial" w:hAnsi="Arial"/>
        </w:rPr>
        <w:t xml:space="preserve"> </w:t>
      </w:r>
      <w:proofErr w:type="spellStart"/>
      <w:r w:rsidRPr="00766352">
        <w:rPr>
          <w:rFonts w:ascii="Arial" w:hAnsi="Arial"/>
        </w:rPr>
        <w:t>europene</w:t>
      </w:r>
      <w:proofErr w:type="spellEnd"/>
      <w:r w:rsidRPr="00766352">
        <w:rPr>
          <w:rFonts w:ascii="Arial" w:hAnsi="Arial"/>
        </w:rPr>
        <w:t xml:space="preserve"> </w:t>
      </w:r>
      <w:proofErr w:type="spellStart"/>
      <w:r w:rsidRPr="00766352">
        <w:rPr>
          <w:rFonts w:ascii="Arial" w:hAnsi="Arial"/>
        </w:rPr>
        <w:t>pentru</w:t>
      </w:r>
      <w:proofErr w:type="spellEnd"/>
      <w:r w:rsidRPr="00766352">
        <w:rPr>
          <w:rFonts w:ascii="Arial" w:hAnsi="Arial"/>
        </w:rPr>
        <w:t xml:space="preserve"> </w:t>
      </w:r>
      <w:proofErr w:type="spellStart"/>
      <w:r w:rsidRPr="00766352">
        <w:rPr>
          <w:rFonts w:ascii="Arial" w:hAnsi="Arial"/>
        </w:rPr>
        <w:t>perioada</w:t>
      </w:r>
      <w:proofErr w:type="spellEnd"/>
      <w:r w:rsidRPr="00766352">
        <w:rPr>
          <w:rFonts w:ascii="Arial" w:hAnsi="Arial"/>
        </w:rPr>
        <w:t xml:space="preserve"> de </w:t>
      </w:r>
      <w:proofErr w:type="spellStart"/>
      <w:r w:rsidRPr="00766352">
        <w:rPr>
          <w:rFonts w:ascii="Arial" w:hAnsi="Arial"/>
        </w:rPr>
        <w:t>programare</w:t>
      </w:r>
      <w:proofErr w:type="spellEnd"/>
      <w:r w:rsidRPr="00766352">
        <w:rPr>
          <w:rFonts w:ascii="Arial" w:hAnsi="Arial"/>
        </w:rPr>
        <w:t xml:space="preserve"> 2014 – 2020, cu </w:t>
      </w:r>
      <w:proofErr w:type="spellStart"/>
      <w:r w:rsidRPr="00766352">
        <w:rPr>
          <w:rFonts w:ascii="Arial" w:hAnsi="Arial"/>
        </w:rPr>
        <w:t>modificările</w:t>
      </w:r>
      <w:proofErr w:type="spellEnd"/>
      <w:r w:rsidRPr="00766352">
        <w:rPr>
          <w:rFonts w:ascii="Arial" w:hAnsi="Arial"/>
        </w:rPr>
        <w:t xml:space="preserve"> </w:t>
      </w:r>
      <w:proofErr w:type="spellStart"/>
      <w:r w:rsidRPr="00766352">
        <w:rPr>
          <w:rFonts w:ascii="Arial" w:hAnsi="Arial"/>
        </w:rPr>
        <w:t>și</w:t>
      </w:r>
      <w:proofErr w:type="spellEnd"/>
      <w:r w:rsidRPr="00766352">
        <w:rPr>
          <w:rFonts w:ascii="Arial" w:hAnsi="Arial"/>
        </w:rPr>
        <w:t xml:space="preserve"> </w:t>
      </w:r>
      <w:proofErr w:type="spellStart"/>
      <w:r w:rsidRPr="00766352">
        <w:rPr>
          <w:rFonts w:ascii="Arial" w:hAnsi="Arial"/>
        </w:rPr>
        <w:t>completările</w:t>
      </w:r>
      <w:proofErr w:type="spellEnd"/>
      <w:r w:rsidRPr="00766352">
        <w:rPr>
          <w:rFonts w:ascii="Arial" w:hAnsi="Arial"/>
        </w:rPr>
        <w:t xml:space="preserve"> </w:t>
      </w:r>
      <w:proofErr w:type="spellStart"/>
      <w:r w:rsidRPr="00766352">
        <w:rPr>
          <w:rFonts w:ascii="Arial" w:hAnsi="Arial"/>
        </w:rPr>
        <w:t>ulterioare</w:t>
      </w:r>
      <w:proofErr w:type="spellEnd"/>
      <w:r w:rsidRPr="00766352">
        <w:rPr>
          <w:rFonts w:ascii="Arial" w:hAnsi="Arial"/>
        </w:rPr>
        <w:t>;</w:t>
      </w:r>
    </w:p>
    <w:p w:rsidR="00766352" w:rsidRPr="00766352" w:rsidRDefault="00766352" w:rsidP="00766352">
      <w:pPr>
        <w:numPr>
          <w:ilvl w:val="0"/>
          <w:numId w:val="16"/>
        </w:numPr>
        <w:suppressAutoHyphens/>
        <w:autoSpaceDE w:val="0"/>
        <w:autoSpaceDN w:val="0"/>
        <w:adjustRightInd w:val="0"/>
        <w:spacing w:after="120"/>
        <w:jc w:val="both"/>
        <w:rPr>
          <w:rFonts w:ascii="Arial" w:hAnsi="Arial"/>
        </w:rPr>
      </w:pPr>
      <w:r w:rsidRPr="00766352">
        <w:rPr>
          <w:rFonts w:ascii="Arial" w:hAnsi="Arial"/>
        </w:rPr>
        <w:t xml:space="preserve">HG nr. 93/2016 </w:t>
      </w:r>
      <w:proofErr w:type="spellStart"/>
      <w:r w:rsidRPr="00766352">
        <w:rPr>
          <w:rFonts w:ascii="Arial" w:hAnsi="Arial"/>
        </w:rPr>
        <w:t>pentru</w:t>
      </w:r>
      <w:proofErr w:type="spellEnd"/>
      <w:r w:rsidRPr="00766352">
        <w:rPr>
          <w:rFonts w:ascii="Arial" w:hAnsi="Arial"/>
        </w:rPr>
        <w:t xml:space="preserve"> </w:t>
      </w:r>
      <w:proofErr w:type="spellStart"/>
      <w:r w:rsidRPr="00766352">
        <w:rPr>
          <w:rFonts w:ascii="Arial" w:hAnsi="Arial"/>
        </w:rPr>
        <w:t>aprobarea</w:t>
      </w:r>
      <w:proofErr w:type="spellEnd"/>
      <w:r w:rsidRPr="00766352">
        <w:rPr>
          <w:rFonts w:ascii="Arial" w:hAnsi="Arial"/>
        </w:rPr>
        <w:t xml:space="preserve"> </w:t>
      </w:r>
      <w:proofErr w:type="spellStart"/>
      <w:r w:rsidRPr="00766352">
        <w:rPr>
          <w:rFonts w:ascii="Arial" w:hAnsi="Arial"/>
        </w:rPr>
        <w:t>Normelor</w:t>
      </w:r>
      <w:proofErr w:type="spellEnd"/>
      <w:r w:rsidRPr="00766352">
        <w:rPr>
          <w:rFonts w:ascii="Arial" w:hAnsi="Arial"/>
        </w:rPr>
        <w:t xml:space="preserve"> </w:t>
      </w:r>
      <w:proofErr w:type="spellStart"/>
      <w:r w:rsidRPr="00766352">
        <w:rPr>
          <w:rFonts w:ascii="Arial" w:hAnsi="Arial"/>
        </w:rPr>
        <w:t>metodologice</w:t>
      </w:r>
      <w:proofErr w:type="spellEnd"/>
      <w:r w:rsidRPr="00766352">
        <w:rPr>
          <w:rFonts w:ascii="Arial" w:hAnsi="Arial"/>
        </w:rPr>
        <w:t xml:space="preserve"> de </w:t>
      </w:r>
      <w:proofErr w:type="spellStart"/>
      <w:r w:rsidRPr="00766352">
        <w:rPr>
          <w:rFonts w:ascii="Arial" w:hAnsi="Arial"/>
        </w:rPr>
        <w:t>aplicare</w:t>
      </w:r>
      <w:proofErr w:type="spellEnd"/>
      <w:r w:rsidRPr="00766352">
        <w:rPr>
          <w:rFonts w:ascii="Arial" w:hAnsi="Arial"/>
        </w:rPr>
        <w:t xml:space="preserve"> a </w:t>
      </w:r>
      <w:proofErr w:type="spellStart"/>
      <w:r w:rsidRPr="00766352">
        <w:rPr>
          <w:rFonts w:ascii="Arial" w:hAnsi="Arial"/>
        </w:rPr>
        <w:t>prevederilor</w:t>
      </w:r>
      <w:proofErr w:type="spellEnd"/>
      <w:r w:rsidRPr="00766352">
        <w:rPr>
          <w:rFonts w:ascii="Arial" w:hAnsi="Arial"/>
        </w:rPr>
        <w:t xml:space="preserve"> </w:t>
      </w:r>
      <w:proofErr w:type="spellStart"/>
      <w:r w:rsidRPr="00766352">
        <w:rPr>
          <w:rFonts w:ascii="Arial" w:hAnsi="Arial"/>
        </w:rPr>
        <w:t>Ordonanței</w:t>
      </w:r>
      <w:proofErr w:type="spellEnd"/>
      <w:r w:rsidRPr="00766352">
        <w:rPr>
          <w:rFonts w:ascii="Arial" w:hAnsi="Arial"/>
        </w:rPr>
        <w:t xml:space="preserve"> de </w:t>
      </w:r>
      <w:proofErr w:type="spellStart"/>
      <w:r w:rsidRPr="00766352">
        <w:rPr>
          <w:rFonts w:ascii="Arial" w:hAnsi="Arial"/>
        </w:rPr>
        <w:t>urgență</w:t>
      </w:r>
      <w:proofErr w:type="spellEnd"/>
      <w:r w:rsidRPr="00766352">
        <w:rPr>
          <w:rFonts w:ascii="Arial" w:hAnsi="Arial"/>
        </w:rPr>
        <w:t xml:space="preserve"> a </w:t>
      </w:r>
      <w:proofErr w:type="spellStart"/>
      <w:r w:rsidRPr="00766352">
        <w:rPr>
          <w:rFonts w:ascii="Arial" w:hAnsi="Arial"/>
        </w:rPr>
        <w:t>Guvernului</w:t>
      </w:r>
      <w:proofErr w:type="spellEnd"/>
      <w:r w:rsidRPr="00766352">
        <w:rPr>
          <w:rFonts w:ascii="Arial" w:hAnsi="Arial"/>
        </w:rPr>
        <w:t xml:space="preserve"> nr. 40/2015 </w:t>
      </w:r>
      <w:proofErr w:type="spellStart"/>
      <w:r w:rsidRPr="00766352">
        <w:rPr>
          <w:rFonts w:ascii="Arial" w:hAnsi="Arial"/>
        </w:rPr>
        <w:t>privind</w:t>
      </w:r>
      <w:proofErr w:type="spellEnd"/>
      <w:r w:rsidRPr="00766352">
        <w:rPr>
          <w:rFonts w:ascii="Arial" w:hAnsi="Arial"/>
        </w:rPr>
        <w:t xml:space="preserve"> </w:t>
      </w:r>
      <w:proofErr w:type="spellStart"/>
      <w:r w:rsidRPr="00766352">
        <w:rPr>
          <w:rFonts w:ascii="Arial" w:hAnsi="Arial"/>
        </w:rPr>
        <w:t>gestionarea</w:t>
      </w:r>
      <w:proofErr w:type="spellEnd"/>
      <w:r w:rsidRPr="00766352">
        <w:rPr>
          <w:rFonts w:ascii="Arial" w:hAnsi="Arial"/>
        </w:rPr>
        <w:t xml:space="preserve"> </w:t>
      </w:r>
      <w:proofErr w:type="spellStart"/>
      <w:r w:rsidRPr="00766352">
        <w:rPr>
          <w:rFonts w:ascii="Arial" w:hAnsi="Arial"/>
        </w:rPr>
        <w:t>financiară</w:t>
      </w:r>
      <w:proofErr w:type="spellEnd"/>
      <w:r w:rsidRPr="00766352">
        <w:rPr>
          <w:rFonts w:ascii="Arial" w:hAnsi="Arial"/>
        </w:rPr>
        <w:t xml:space="preserve"> a </w:t>
      </w:r>
      <w:proofErr w:type="spellStart"/>
      <w:r w:rsidRPr="00766352">
        <w:rPr>
          <w:rFonts w:ascii="Arial" w:hAnsi="Arial"/>
        </w:rPr>
        <w:t>fondurilor</w:t>
      </w:r>
      <w:proofErr w:type="spellEnd"/>
      <w:r w:rsidRPr="00766352">
        <w:rPr>
          <w:rFonts w:ascii="Arial" w:hAnsi="Arial"/>
        </w:rPr>
        <w:t xml:space="preserve"> </w:t>
      </w:r>
      <w:proofErr w:type="spellStart"/>
      <w:r w:rsidRPr="00766352">
        <w:rPr>
          <w:rFonts w:ascii="Arial" w:hAnsi="Arial"/>
        </w:rPr>
        <w:t>europene</w:t>
      </w:r>
      <w:proofErr w:type="spellEnd"/>
      <w:r w:rsidRPr="00766352">
        <w:rPr>
          <w:rFonts w:ascii="Arial" w:hAnsi="Arial"/>
        </w:rPr>
        <w:t xml:space="preserve"> </w:t>
      </w:r>
      <w:proofErr w:type="spellStart"/>
      <w:r w:rsidRPr="00766352">
        <w:rPr>
          <w:rFonts w:ascii="Arial" w:hAnsi="Arial"/>
        </w:rPr>
        <w:t>pentru</w:t>
      </w:r>
      <w:proofErr w:type="spellEnd"/>
      <w:r w:rsidRPr="00766352">
        <w:rPr>
          <w:rFonts w:ascii="Arial" w:hAnsi="Arial"/>
        </w:rPr>
        <w:t xml:space="preserve"> </w:t>
      </w:r>
      <w:proofErr w:type="spellStart"/>
      <w:r w:rsidRPr="00766352">
        <w:rPr>
          <w:rFonts w:ascii="Arial" w:hAnsi="Arial"/>
        </w:rPr>
        <w:t>perioada</w:t>
      </w:r>
      <w:proofErr w:type="spellEnd"/>
      <w:r w:rsidRPr="00766352">
        <w:rPr>
          <w:rFonts w:ascii="Arial" w:hAnsi="Arial"/>
        </w:rPr>
        <w:t xml:space="preserve"> de </w:t>
      </w:r>
      <w:proofErr w:type="spellStart"/>
      <w:r w:rsidRPr="00766352">
        <w:rPr>
          <w:rFonts w:ascii="Arial" w:hAnsi="Arial"/>
        </w:rPr>
        <w:t>programare</w:t>
      </w:r>
      <w:proofErr w:type="spellEnd"/>
      <w:r w:rsidRPr="00766352">
        <w:rPr>
          <w:rFonts w:ascii="Arial" w:hAnsi="Arial"/>
        </w:rPr>
        <w:t xml:space="preserve"> 2014 – 2020, cu </w:t>
      </w:r>
      <w:proofErr w:type="spellStart"/>
      <w:r w:rsidRPr="00766352">
        <w:rPr>
          <w:rFonts w:ascii="Arial" w:hAnsi="Arial"/>
        </w:rPr>
        <w:t>modificările</w:t>
      </w:r>
      <w:proofErr w:type="spellEnd"/>
      <w:r w:rsidRPr="00766352">
        <w:rPr>
          <w:rFonts w:ascii="Arial" w:hAnsi="Arial"/>
        </w:rPr>
        <w:t xml:space="preserve"> </w:t>
      </w:r>
      <w:proofErr w:type="spellStart"/>
      <w:r w:rsidRPr="00766352">
        <w:rPr>
          <w:rFonts w:ascii="Arial" w:hAnsi="Arial"/>
        </w:rPr>
        <w:t>și</w:t>
      </w:r>
      <w:proofErr w:type="spellEnd"/>
      <w:r w:rsidRPr="00766352">
        <w:rPr>
          <w:rFonts w:ascii="Arial" w:hAnsi="Arial"/>
        </w:rPr>
        <w:t xml:space="preserve"> </w:t>
      </w:r>
      <w:proofErr w:type="spellStart"/>
      <w:r w:rsidRPr="00766352">
        <w:rPr>
          <w:rFonts w:ascii="Arial" w:hAnsi="Arial"/>
        </w:rPr>
        <w:t>completările</w:t>
      </w:r>
      <w:proofErr w:type="spellEnd"/>
      <w:r w:rsidRPr="00766352">
        <w:rPr>
          <w:rFonts w:ascii="Arial" w:hAnsi="Arial"/>
        </w:rPr>
        <w:t xml:space="preserve"> </w:t>
      </w:r>
      <w:proofErr w:type="spellStart"/>
      <w:r w:rsidRPr="00766352">
        <w:rPr>
          <w:rFonts w:ascii="Arial" w:hAnsi="Arial"/>
        </w:rPr>
        <w:t>ulterioare</w:t>
      </w:r>
      <w:proofErr w:type="spellEnd"/>
      <w:r w:rsidRPr="00766352">
        <w:rPr>
          <w:rFonts w:ascii="Arial" w:hAnsi="Arial"/>
        </w:rPr>
        <w:t>;</w:t>
      </w:r>
    </w:p>
    <w:p w:rsidR="00766352" w:rsidRPr="00766352" w:rsidRDefault="00766352" w:rsidP="00766352">
      <w:pPr>
        <w:numPr>
          <w:ilvl w:val="0"/>
          <w:numId w:val="16"/>
        </w:numPr>
        <w:suppressAutoHyphens/>
        <w:spacing w:after="120"/>
        <w:jc w:val="both"/>
        <w:rPr>
          <w:rFonts w:ascii="Arial" w:hAnsi="Arial"/>
          <w:color w:val="000000"/>
        </w:rPr>
      </w:pPr>
      <w:r w:rsidRPr="00766352">
        <w:rPr>
          <w:rFonts w:ascii="Arial" w:hAnsi="Arial"/>
          <w:color w:val="000000"/>
        </w:rPr>
        <w:t xml:space="preserve">OUG nr. 66/2011 </w:t>
      </w:r>
      <w:proofErr w:type="spellStart"/>
      <w:r w:rsidRPr="00766352">
        <w:rPr>
          <w:rFonts w:ascii="Arial" w:hAnsi="Arial"/>
          <w:color w:val="000000"/>
        </w:rPr>
        <w:t>privind</w:t>
      </w:r>
      <w:proofErr w:type="spellEnd"/>
      <w:r w:rsidRPr="00766352">
        <w:rPr>
          <w:rFonts w:ascii="Arial" w:hAnsi="Arial"/>
          <w:color w:val="000000"/>
        </w:rPr>
        <w:t xml:space="preserve"> </w:t>
      </w:r>
      <w:proofErr w:type="spellStart"/>
      <w:r w:rsidRPr="00766352">
        <w:rPr>
          <w:rFonts w:ascii="Arial" w:hAnsi="Arial"/>
          <w:color w:val="000000"/>
        </w:rPr>
        <w:t>prevenirea</w:t>
      </w:r>
      <w:proofErr w:type="spellEnd"/>
      <w:r w:rsidRPr="00766352">
        <w:rPr>
          <w:rFonts w:ascii="Arial" w:hAnsi="Arial"/>
          <w:color w:val="000000"/>
        </w:rPr>
        <w:t xml:space="preserve">, </w:t>
      </w:r>
      <w:proofErr w:type="spellStart"/>
      <w:r w:rsidRPr="00766352">
        <w:rPr>
          <w:rFonts w:ascii="Arial" w:hAnsi="Arial"/>
          <w:color w:val="000000"/>
        </w:rPr>
        <w:t>constatarea</w:t>
      </w:r>
      <w:proofErr w:type="spellEnd"/>
      <w:r w:rsidRPr="00766352">
        <w:rPr>
          <w:rFonts w:ascii="Arial" w:hAnsi="Arial"/>
          <w:color w:val="000000"/>
        </w:rPr>
        <w:t xml:space="preserve"> </w:t>
      </w:r>
      <w:proofErr w:type="spellStart"/>
      <w:r w:rsidRPr="00766352">
        <w:rPr>
          <w:rFonts w:ascii="Arial" w:hAnsi="Arial"/>
          <w:color w:val="000000"/>
        </w:rPr>
        <w:t>și</w:t>
      </w:r>
      <w:proofErr w:type="spellEnd"/>
      <w:r w:rsidRPr="00766352">
        <w:rPr>
          <w:rFonts w:ascii="Arial" w:hAnsi="Arial"/>
          <w:color w:val="000000"/>
        </w:rPr>
        <w:t xml:space="preserve"> </w:t>
      </w:r>
      <w:proofErr w:type="spellStart"/>
      <w:r w:rsidRPr="00766352">
        <w:rPr>
          <w:rFonts w:ascii="Arial" w:hAnsi="Arial"/>
          <w:color w:val="000000"/>
        </w:rPr>
        <w:t>sancționarea</w:t>
      </w:r>
      <w:proofErr w:type="spellEnd"/>
      <w:r w:rsidRPr="00766352">
        <w:rPr>
          <w:rFonts w:ascii="Arial" w:hAnsi="Arial"/>
          <w:color w:val="000000"/>
        </w:rPr>
        <w:t xml:space="preserve"> </w:t>
      </w:r>
      <w:proofErr w:type="spellStart"/>
      <w:r w:rsidRPr="00766352">
        <w:rPr>
          <w:rFonts w:ascii="Arial" w:hAnsi="Arial"/>
          <w:color w:val="000000"/>
        </w:rPr>
        <w:t>neregulilor</w:t>
      </w:r>
      <w:proofErr w:type="spellEnd"/>
      <w:r w:rsidRPr="00766352">
        <w:rPr>
          <w:rFonts w:ascii="Arial" w:hAnsi="Arial"/>
          <w:color w:val="000000"/>
        </w:rPr>
        <w:t xml:space="preserve"> </w:t>
      </w:r>
      <w:proofErr w:type="spellStart"/>
      <w:r w:rsidRPr="00766352">
        <w:rPr>
          <w:rFonts w:ascii="Arial" w:hAnsi="Arial"/>
          <w:color w:val="000000"/>
        </w:rPr>
        <w:t>apărute</w:t>
      </w:r>
      <w:proofErr w:type="spellEnd"/>
      <w:r w:rsidRPr="00766352">
        <w:rPr>
          <w:rFonts w:ascii="Arial" w:hAnsi="Arial"/>
          <w:color w:val="000000"/>
        </w:rPr>
        <w:t xml:space="preserve"> </w:t>
      </w:r>
      <w:proofErr w:type="spellStart"/>
      <w:r w:rsidRPr="00766352">
        <w:rPr>
          <w:rFonts w:ascii="Arial" w:hAnsi="Arial"/>
          <w:color w:val="000000"/>
        </w:rPr>
        <w:t>în</w:t>
      </w:r>
      <w:proofErr w:type="spellEnd"/>
      <w:r w:rsidRPr="00766352">
        <w:rPr>
          <w:rFonts w:ascii="Arial" w:hAnsi="Arial"/>
          <w:color w:val="000000"/>
        </w:rPr>
        <w:t xml:space="preserve"> </w:t>
      </w:r>
      <w:proofErr w:type="spellStart"/>
      <w:r w:rsidRPr="00766352">
        <w:rPr>
          <w:rFonts w:ascii="Arial" w:hAnsi="Arial"/>
          <w:color w:val="000000"/>
        </w:rPr>
        <w:t>obținerea</w:t>
      </w:r>
      <w:proofErr w:type="spellEnd"/>
      <w:r w:rsidRPr="00766352">
        <w:rPr>
          <w:rFonts w:ascii="Arial" w:hAnsi="Arial"/>
          <w:color w:val="000000"/>
        </w:rPr>
        <w:t xml:space="preserve"> </w:t>
      </w:r>
      <w:proofErr w:type="spellStart"/>
      <w:r w:rsidRPr="00766352">
        <w:rPr>
          <w:rFonts w:ascii="Arial" w:hAnsi="Arial"/>
          <w:color w:val="000000"/>
        </w:rPr>
        <w:t>si</w:t>
      </w:r>
      <w:proofErr w:type="spellEnd"/>
      <w:r w:rsidRPr="00766352">
        <w:rPr>
          <w:rFonts w:ascii="Arial" w:hAnsi="Arial"/>
          <w:color w:val="000000"/>
        </w:rPr>
        <w:t xml:space="preserve"> </w:t>
      </w:r>
      <w:proofErr w:type="spellStart"/>
      <w:r w:rsidRPr="00766352">
        <w:rPr>
          <w:rFonts w:ascii="Arial" w:hAnsi="Arial"/>
          <w:color w:val="000000"/>
        </w:rPr>
        <w:t>utilizarea</w:t>
      </w:r>
      <w:proofErr w:type="spellEnd"/>
      <w:r w:rsidRPr="00766352">
        <w:rPr>
          <w:rFonts w:ascii="Arial" w:hAnsi="Arial"/>
          <w:color w:val="000000"/>
        </w:rPr>
        <w:t xml:space="preserve"> </w:t>
      </w:r>
      <w:proofErr w:type="spellStart"/>
      <w:r w:rsidRPr="00766352">
        <w:rPr>
          <w:rFonts w:ascii="Arial" w:hAnsi="Arial"/>
          <w:color w:val="000000"/>
        </w:rPr>
        <w:t>fondurilor</w:t>
      </w:r>
      <w:proofErr w:type="spellEnd"/>
      <w:r w:rsidRPr="00766352">
        <w:rPr>
          <w:rFonts w:ascii="Arial" w:hAnsi="Arial"/>
          <w:color w:val="000000"/>
        </w:rPr>
        <w:t xml:space="preserve"> </w:t>
      </w:r>
      <w:proofErr w:type="spellStart"/>
      <w:r w:rsidRPr="00766352">
        <w:rPr>
          <w:rFonts w:ascii="Arial" w:hAnsi="Arial"/>
          <w:color w:val="000000"/>
        </w:rPr>
        <w:t>europene</w:t>
      </w:r>
      <w:proofErr w:type="spellEnd"/>
      <w:r w:rsidRPr="00766352">
        <w:rPr>
          <w:rFonts w:ascii="Arial" w:hAnsi="Arial"/>
          <w:color w:val="000000"/>
        </w:rPr>
        <w:t xml:space="preserve"> </w:t>
      </w:r>
      <w:proofErr w:type="spellStart"/>
      <w:r w:rsidRPr="00766352">
        <w:rPr>
          <w:rFonts w:ascii="Arial" w:hAnsi="Arial"/>
          <w:color w:val="000000"/>
        </w:rPr>
        <w:t>și</w:t>
      </w:r>
      <w:proofErr w:type="spellEnd"/>
      <w:r w:rsidRPr="00766352">
        <w:rPr>
          <w:rFonts w:ascii="Arial" w:hAnsi="Arial"/>
          <w:color w:val="000000"/>
        </w:rPr>
        <w:t>/</w:t>
      </w:r>
      <w:proofErr w:type="spellStart"/>
      <w:r w:rsidRPr="00766352">
        <w:rPr>
          <w:rFonts w:ascii="Arial" w:hAnsi="Arial"/>
          <w:color w:val="000000"/>
        </w:rPr>
        <w:t>sau</w:t>
      </w:r>
      <w:proofErr w:type="spellEnd"/>
      <w:r w:rsidRPr="00766352">
        <w:rPr>
          <w:rFonts w:ascii="Arial" w:hAnsi="Arial"/>
          <w:color w:val="000000"/>
        </w:rPr>
        <w:t xml:space="preserve"> a </w:t>
      </w:r>
      <w:proofErr w:type="spellStart"/>
      <w:r w:rsidRPr="00766352">
        <w:rPr>
          <w:rFonts w:ascii="Arial" w:hAnsi="Arial"/>
          <w:color w:val="000000"/>
        </w:rPr>
        <w:t>fondurilor</w:t>
      </w:r>
      <w:proofErr w:type="spellEnd"/>
      <w:r w:rsidRPr="00766352">
        <w:rPr>
          <w:rFonts w:ascii="Arial" w:hAnsi="Arial"/>
          <w:color w:val="000000"/>
        </w:rPr>
        <w:t xml:space="preserve"> </w:t>
      </w:r>
      <w:proofErr w:type="spellStart"/>
      <w:r w:rsidRPr="00766352">
        <w:rPr>
          <w:rFonts w:ascii="Arial" w:hAnsi="Arial"/>
          <w:color w:val="000000"/>
        </w:rPr>
        <w:t>publice</w:t>
      </w:r>
      <w:proofErr w:type="spellEnd"/>
      <w:r w:rsidRPr="00766352">
        <w:rPr>
          <w:rFonts w:ascii="Arial" w:hAnsi="Arial"/>
          <w:color w:val="000000"/>
        </w:rPr>
        <w:t xml:space="preserve"> </w:t>
      </w:r>
      <w:proofErr w:type="spellStart"/>
      <w:r w:rsidRPr="00766352">
        <w:rPr>
          <w:rFonts w:ascii="Arial" w:hAnsi="Arial"/>
          <w:color w:val="000000"/>
        </w:rPr>
        <w:t>naționale</w:t>
      </w:r>
      <w:proofErr w:type="spellEnd"/>
      <w:r w:rsidRPr="00766352">
        <w:rPr>
          <w:rFonts w:ascii="Arial" w:hAnsi="Arial"/>
          <w:color w:val="000000"/>
        </w:rPr>
        <w:t xml:space="preserve"> </w:t>
      </w:r>
      <w:proofErr w:type="spellStart"/>
      <w:r w:rsidRPr="00766352">
        <w:rPr>
          <w:rFonts w:ascii="Arial" w:hAnsi="Arial"/>
          <w:color w:val="000000"/>
        </w:rPr>
        <w:t>aferente</w:t>
      </w:r>
      <w:proofErr w:type="spellEnd"/>
      <w:r w:rsidRPr="00766352">
        <w:rPr>
          <w:rFonts w:ascii="Arial" w:hAnsi="Arial"/>
          <w:color w:val="000000"/>
        </w:rPr>
        <w:t xml:space="preserve"> </w:t>
      </w:r>
      <w:proofErr w:type="spellStart"/>
      <w:r w:rsidRPr="00766352">
        <w:rPr>
          <w:rFonts w:ascii="Arial" w:hAnsi="Arial"/>
          <w:color w:val="000000"/>
        </w:rPr>
        <w:t>acestora</w:t>
      </w:r>
      <w:proofErr w:type="spellEnd"/>
      <w:r w:rsidRPr="00766352">
        <w:rPr>
          <w:rFonts w:ascii="Arial" w:hAnsi="Arial"/>
          <w:color w:val="000000"/>
        </w:rPr>
        <w:t xml:space="preserve">, cu </w:t>
      </w:r>
      <w:proofErr w:type="spellStart"/>
      <w:r w:rsidRPr="00766352">
        <w:rPr>
          <w:rFonts w:ascii="Arial" w:hAnsi="Arial"/>
          <w:color w:val="000000"/>
        </w:rPr>
        <w:t>modificările</w:t>
      </w:r>
      <w:proofErr w:type="spellEnd"/>
      <w:r w:rsidRPr="00766352">
        <w:rPr>
          <w:rFonts w:ascii="Arial" w:hAnsi="Arial"/>
          <w:color w:val="000000"/>
        </w:rPr>
        <w:t xml:space="preserve"> </w:t>
      </w:r>
      <w:proofErr w:type="spellStart"/>
      <w:r w:rsidRPr="00766352">
        <w:rPr>
          <w:rFonts w:ascii="Arial" w:hAnsi="Arial"/>
          <w:color w:val="000000"/>
        </w:rPr>
        <w:t>și</w:t>
      </w:r>
      <w:proofErr w:type="spellEnd"/>
      <w:r w:rsidRPr="00766352">
        <w:rPr>
          <w:rFonts w:ascii="Arial" w:hAnsi="Arial"/>
          <w:color w:val="000000"/>
        </w:rPr>
        <w:t xml:space="preserve"> </w:t>
      </w:r>
      <w:proofErr w:type="spellStart"/>
      <w:r w:rsidRPr="00766352">
        <w:rPr>
          <w:rFonts w:ascii="Arial" w:hAnsi="Arial"/>
          <w:color w:val="000000"/>
        </w:rPr>
        <w:t>completările</w:t>
      </w:r>
      <w:proofErr w:type="spellEnd"/>
      <w:r w:rsidRPr="00766352">
        <w:rPr>
          <w:rFonts w:ascii="Arial" w:hAnsi="Arial"/>
          <w:color w:val="000000"/>
        </w:rPr>
        <w:t xml:space="preserve"> </w:t>
      </w:r>
      <w:proofErr w:type="spellStart"/>
      <w:r w:rsidRPr="00766352">
        <w:rPr>
          <w:rFonts w:ascii="Arial" w:hAnsi="Arial"/>
          <w:color w:val="000000"/>
        </w:rPr>
        <w:t>ulterioare</w:t>
      </w:r>
      <w:proofErr w:type="spellEnd"/>
      <w:r w:rsidRPr="00766352">
        <w:rPr>
          <w:rFonts w:ascii="Arial" w:hAnsi="Arial"/>
          <w:color w:val="000000"/>
        </w:rPr>
        <w:t xml:space="preserve">; </w:t>
      </w:r>
    </w:p>
    <w:p w:rsidR="00766352" w:rsidRPr="00766352" w:rsidRDefault="00766352" w:rsidP="00766352">
      <w:pPr>
        <w:numPr>
          <w:ilvl w:val="0"/>
          <w:numId w:val="16"/>
        </w:numPr>
        <w:suppressAutoHyphens/>
        <w:spacing w:after="120"/>
        <w:jc w:val="both"/>
        <w:rPr>
          <w:rFonts w:ascii="Arial" w:hAnsi="Arial"/>
          <w:color w:val="000000"/>
        </w:rPr>
      </w:pPr>
      <w:r w:rsidRPr="00766352">
        <w:rPr>
          <w:rFonts w:ascii="Arial" w:hAnsi="Arial"/>
          <w:color w:val="000000"/>
        </w:rPr>
        <w:t xml:space="preserve">HG nr. 875/2011 </w:t>
      </w:r>
      <w:proofErr w:type="spellStart"/>
      <w:r w:rsidRPr="00766352">
        <w:rPr>
          <w:rFonts w:ascii="Arial" w:hAnsi="Arial"/>
          <w:color w:val="000000"/>
        </w:rPr>
        <w:t>privind</w:t>
      </w:r>
      <w:proofErr w:type="spellEnd"/>
      <w:r w:rsidRPr="00766352">
        <w:rPr>
          <w:rFonts w:ascii="Arial" w:hAnsi="Arial"/>
          <w:color w:val="000000"/>
        </w:rPr>
        <w:t xml:space="preserve"> </w:t>
      </w:r>
      <w:proofErr w:type="spellStart"/>
      <w:r w:rsidRPr="00766352">
        <w:rPr>
          <w:rFonts w:ascii="Arial" w:hAnsi="Arial"/>
          <w:color w:val="000000"/>
        </w:rPr>
        <w:t>Normele</w:t>
      </w:r>
      <w:proofErr w:type="spellEnd"/>
      <w:r w:rsidRPr="00766352">
        <w:rPr>
          <w:rFonts w:ascii="Arial" w:hAnsi="Arial"/>
          <w:color w:val="000000"/>
        </w:rPr>
        <w:t xml:space="preserve"> </w:t>
      </w:r>
      <w:proofErr w:type="spellStart"/>
      <w:r w:rsidRPr="00766352">
        <w:rPr>
          <w:rFonts w:ascii="Arial" w:hAnsi="Arial"/>
          <w:color w:val="000000"/>
        </w:rPr>
        <w:t>metodologice</w:t>
      </w:r>
      <w:proofErr w:type="spellEnd"/>
      <w:r w:rsidRPr="00766352">
        <w:rPr>
          <w:rFonts w:ascii="Arial" w:hAnsi="Arial"/>
          <w:color w:val="000000"/>
        </w:rPr>
        <w:t xml:space="preserve"> de </w:t>
      </w:r>
      <w:proofErr w:type="spellStart"/>
      <w:r w:rsidRPr="00766352">
        <w:rPr>
          <w:rFonts w:ascii="Arial" w:hAnsi="Arial"/>
          <w:color w:val="000000"/>
        </w:rPr>
        <w:t>aplicarea</w:t>
      </w:r>
      <w:proofErr w:type="spellEnd"/>
      <w:r w:rsidRPr="00766352">
        <w:rPr>
          <w:rFonts w:ascii="Arial" w:hAnsi="Arial"/>
          <w:color w:val="000000"/>
        </w:rPr>
        <w:t xml:space="preserve"> a </w:t>
      </w:r>
      <w:proofErr w:type="spellStart"/>
      <w:r w:rsidRPr="00766352">
        <w:rPr>
          <w:rFonts w:ascii="Arial" w:hAnsi="Arial"/>
          <w:color w:val="000000"/>
        </w:rPr>
        <w:t>prevederilor</w:t>
      </w:r>
      <w:proofErr w:type="spellEnd"/>
      <w:r w:rsidRPr="00766352">
        <w:rPr>
          <w:rFonts w:ascii="Arial" w:hAnsi="Arial"/>
          <w:color w:val="000000"/>
        </w:rPr>
        <w:t xml:space="preserve"> OUG nr. 66/2011, cu </w:t>
      </w:r>
      <w:proofErr w:type="spellStart"/>
      <w:r w:rsidRPr="00766352">
        <w:rPr>
          <w:rFonts w:ascii="Arial" w:hAnsi="Arial"/>
          <w:color w:val="000000"/>
        </w:rPr>
        <w:t>modificările</w:t>
      </w:r>
      <w:proofErr w:type="spellEnd"/>
      <w:r w:rsidRPr="00766352">
        <w:rPr>
          <w:rFonts w:ascii="Arial" w:hAnsi="Arial"/>
          <w:color w:val="000000"/>
        </w:rPr>
        <w:t xml:space="preserve"> </w:t>
      </w:r>
      <w:proofErr w:type="spellStart"/>
      <w:r w:rsidRPr="00766352">
        <w:rPr>
          <w:rFonts w:ascii="Arial" w:hAnsi="Arial"/>
          <w:color w:val="000000"/>
        </w:rPr>
        <w:t>și</w:t>
      </w:r>
      <w:proofErr w:type="spellEnd"/>
      <w:r w:rsidRPr="00766352">
        <w:rPr>
          <w:rFonts w:ascii="Arial" w:hAnsi="Arial"/>
          <w:color w:val="000000"/>
        </w:rPr>
        <w:t xml:space="preserve"> </w:t>
      </w:r>
      <w:proofErr w:type="spellStart"/>
      <w:r w:rsidRPr="00766352">
        <w:rPr>
          <w:rFonts w:ascii="Arial" w:hAnsi="Arial"/>
          <w:color w:val="000000"/>
        </w:rPr>
        <w:t>completările</w:t>
      </w:r>
      <w:proofErr w:type="spellEnd"/>
      <w:r w:rsidRPr="00766352">
        <w:rPr>
          <w:rFonts w:ascii="Arial" w:hAnsi="Arial"/>
          <w:color w:val="000000"/>
        </w:rPr>
        <w:t xml:space="preserve"> </w:t>
      </w:r>
      <w:proofErr w:type="spellStart"/>
      <w:r w:rsidRPr="00766352">
        <w:rPr>
          <w:rFonts w:ascii="Arial" w:hAnsi="Arial"/>
          <w:color w:val="000000"/>
        </w:rPr>
        <w:t>ulterioare</w:t>
      </w:r>
      <w:proofErr w:type="spellEnd"/>
      <w:r w:rsidRPr="00766352">
        <w:rPr>
          <w:rFonts w:ascii="Arial" w:hAnsi="Arial"/>
          <w:color w:val="000000"/>
        </w:rPr>
        <w:t>.</w:t>
      </w:r>
    </w:p>
    <w:p w:rsidR="00766352" w:rsidRPr="00766352" w:rsidRDefault="00766352">
      <w:pPr>
        <w:suppressAutoHyphens/>
        <w:jc w:val="both"/>
        <w:rPr>
          <w:rFonts w:ascii="Arial" w:eastAsia="Times New Roman" w:hAnsi="Arial"/>
          <w:b/>
          <w:lang w:val="ro-RO"/>
        </w:rPr>
      </w:pPr>
    </w:p>
    <w:p w:rsidR="00CF229C" w:rsidRPr="00766352" w:rsidRDefault="00927385">
      <w:pPr>
        <w:suppressAutoHyphens/>
        <w:jc w:val="both"/>
        <w:rPr>
          <w:rFonts w:ascii="Arial" w:hAnsi="Arial"/>
        </w:rPr>
      </w:pPr>
      <w:r w:rsidRPr="00766352">
        <w:rPr>
          <w:rFonts w:ascii="Arial" w:eastAsia="Times New Roman" w:hAnsi="Arial"/>
          <w:b/>
          <w:lang w:val="ro-RO"/>
        </w:rPr>
        <w:t>Actele necesare în vederea întocmirii dosarului de înscriere:</w:t>
      </w:r>
    </w:p>
    <w:p w:rsidR="00CF229C" w:rsidRPr="00766352" w:rsidRDefault="00927385">
      <w:pPr>
        <w:numPr>
          <w:ilvl w:val="0"/>
          <w:numId w:val="3"/>
        </w:numPr>
        <w:suppressAutoHyphens/>
        <w:jc w:val="both"/>
        <w:rPr>
          <w:rFonts w:ascii="Arial" w:hAnsi="Arial"/>
        </w:rPr>
      </w:pPr>
      <w:r w:rsidRPr="00766352">
        <w:rPr>
          <w:rFonts w:ascii="Arial" w:eastAsia="Times New Roman" w:hAnsi="Arial"/>
          <w:lang w:val="ro-RO"/>
        </w:rPr>
        <w:t>formularul de înscriere (</w:t>
      </w:r>
      <w:r w:rsidRPr="00766352">
        <w:rPr>
          <w:rFonts w:ascii="Arial" w:eastAsia="Times New Roman" w:hAnsi="Arial"/>
          <w:i/>
          <w:lang w:val="ro-RO"/>
        </w:rPr>
        <w:t xml:space="preserve">se poate descărca de pe </w:t>
      </w:r>
      <w:hyperlink r:id="rId7">
        <w:r w:rsidRPr="00766352">
          <w:rPr>
            <w:rStyle w:val="InternetLink"/>
            <w:rFonts w:ascii="Arial" w:eastAsia="Times New Roman" w:hAnsi="Arial"/>
            <w:i/>
            <w:lang w:val="ro-RO"/>
          </w:rPr>
          <w:t>www.mfinante.gov.ro</w:t>
        </w:r>
      </w:hyperlink>
      <w:r w:rsidRPr="00766352">
        <w:rPr>
          <w:rFonts w:ascii="Arial" w:eastAsia="Times New Roman" w:hAnsi="Arial"/>
          <w:i/>
          <w:lang w:val="ro-RO"/>
        </w:rPr>
        <w:t xml:space="preserve"> - Cariera profesională, secțiunea Concursuri MFP</w:t>
      </w:r>
      <w:r w:rsidRPr="00766352">
        <w:rPr>
          <w:rFonts w:ascii="Arial" w:eastAsia="Times New Roman" w:hAnsi="Arial"/>
          <w:lang w:val="ro-RO"/>
        </w:rPr>
        <w:t>);</w:t>
      </w:r>
    </w:p>
    <w:p w:rsidR="00CF229C" w:rsidRPr="00766352" w:rsidRDefault="00927385">
      <w:pPr>
        <w:numPr>
          <w:ilvl w:val="0"/>
          <w:numId w:val="3"/>
        </w:numPr>
        <w:jc w:val="both"/>
        <w:rPr>
          <w:rFonts w:ascii="Arial" w:hAnsi="Arial"/>
        </w:rPr>
      </w:pPr>
      <w:r w:rsidRPr="00766352">
        <w:rPr>
          <w:rFonts w:ascii="Arial" w:eastAsia="Times New Roman" w:hAnsi="Arial"/>
          <w:iCs/>
          <w:lang w:val="ro-RO" w:eastAsia="ro-RO"/>
        </w:rPr>
        <w:t>curriculum vitae, modelul comun european;</w:t>
      </w:r>
    </w:p>
    <w:p w:rsidR="00CF229C" w:rsidRPr="00766352" w:rsidRDefault="00927385">
      <w:pPr>
        <w:numPr>
          <w:ilvl w:val="0"/>
          <w:numId w:val="3"/>
        </w:numPr>
        <w:jc w:val="both"/>
        <w:rPr>
          <w:rFonts w:ascii="Arial" w:hAnsi="Arial"/>
        </w:rPr>
      </w:pPr>
      <w:r w:rsidRPr="00766352">
        <w:rPr>
          <w:rFonts w:ascii="Arial" w:eastAsia="Times New Roman" w:hAnsi="Arial"/>
          <w:iCs/>
          <w:lang w:val="ro-RO" w:eastAsia="ro-RO"/>
        </w:rPr>
        <w:t>copia actului de identitate;</w:t>
      </w:r>
    </w:p>
    <w:p w:rsidR="00CF229C" w:rsidRPr="00766352" w:rsidRDefault="00927385">
      <w:pPr>
        <w:numPr>
          <w:ilvl w:val="0"/>
          <w:numId w:val="3"/>
        </w:numPr>
        <w:jc w:val="both"/>
        <w:rPr>
          <w:rFonts w:ascii="Arial" w:hAnsi="Arial"/>
        </w:rPr>
      </w:pPr>
      <w:r w:rsidRPr="00766352">
        <w:rPr>
          <w:rFonts w:ascii="Arial" w:eastAsia="Times New Roman" w:hAnsi="Arial"/>
          <w:iCs/>
          <w:lang w:val="ro-RO" w:eastAsia="ro-RO"/>
        </w:rPr>
        <w:t>copii ale diplomelor de studii, certificatelor şi altor documente care atestă efectuarea unor specializări şi perfecționări;</w:t>
      </w:r>
    </w:p>
    <w:p w:rsidR="00CF229C" w:rsidRPr="00766352" w:rsidRDefault="00927385">
      <w:pPr>
        <w:numPr>
          <w:ilvl w:val="0"/>
          <w:numId w:val="3"/>
        </w:numPr>
        <w:jc w:val="both"/>
        <w:rPr>
          <w:rFonts w:ascii="Arial" w:hAnsi="Arial"/>
        </w:rPr>
      </w:pPr>
      <w:r w:rsidRPr="00766352">
        <w:rPr>
          <w:rFonts w:ascii="Arial" w:eastAsia="Times New Roman" w:hAnsi="Arial"/>
          <w:lang w:val="ro-RO"/>
        </w:rPr>
        <w:t>copia carnetului de muncă şi după caz, a adeverinței eliberate de angajator pentru perioada lucrată, care să ateste vechimea în muncă şi, după caz, în specialitatea studiilor necesare ocupării funcției publice (</w:t>
      </w:r>
      <w:r w:rsidRPr="00766352">
        <w:rPr>
          <w:rFonts w:ascii="Arial" w:eastAsia="Times New Roman" w:hAnsi="Arial"/>
          <w:i/>
          <w:lang w:val="ro-RO"/>
        </w:rPr>
        <w:t xml:space="preserve">modelul de adeverință se poate descărca de pe </w:t>
      </w:r>
      <w:hyperlink r:id="rId8">
        <w:r w:rsidRPr="00766352">
          <w:rPr>
            <w:rStyle w:val="InternetLink"/>
            <w:rFonts w:ascii="Arial" w:eastAsia="Times New Roman" w:hAnsi="Arial"/>
            <w:i/>
            <w:lang w:val="ro-RO"/>
          </w:rPr>
          <w:t>www.mfinante.gov.ro</w:t>
        </w:r>
      </w:hyperlink>
      <w:r w:rsidRPr="00766352">
        <w:rPr>
          <w:rFonts w:ascii="Arial" w:eastAsia="Times New Roman" w:hAnsi="Arial"/>
          <w:i/>
          <w:lang w:val="ro-RO"/>
        </w:rPr>
        <w:t xml:space="preserve"> - Cariera profesională, secțiunea Concursuri MFP</w:t>
      </w:r>
      <w:r w:rsidRPr="00766352">
        <w:rPr>
          <w:rFonts w:ascii="Arial" w:eastAsia="Times New Roman" w:hAnsi="Arial"/>
          <w:lang w:val="ro-RO"/>
        </w:rPr>
        <w:t>).</w:t>
      </w:r>
      <w:r w:rsidRPr="00766352">
        <w:rPr>
          <w:rFonts w:ascii="Arial" w:eastAsia="Times New Roman" w:hAnsi="Arial"/>
          <w:iCs/>
          <w:lang w:val="ro-RO" w:eastAsia="ro-RO"/>
        </w:rPr>
        <w:t xml:space="preserve"> Adeverințele care au un alt format decât cel solicitat trebuie să cuprindă elemente similare celor prevăzute în adeverința model, din care să rezulte cel puțin următoarele informații: funcția/funcțiile ocupată/ocupate, nivelul studiilor solicitate pentru ocuparea </w:t>
      </w:r>
      <w:r w:rsidRPr="00766352">
        <w:rPr>
          <w:rFonts w:ascii="Arial" w:eastAsia="Times New Roman" w:hAnsi="Arial"/>
          <w:iCs/>
          <w:lang w:val="ro-RO" w:eastAsia="ro-RO"/>
        </w:rPr>
        <w:lastRenderedPageBreak/>
        <w:t>acesteia/acestora, temeiul legal al desfăşurării activității, vechimea în muncă acumulată, precum şi vechimea în specialitatea studiilor.</w:t>
      </w:r>
    </w:p>
    <w:p w:rsidR="00CF229C" w:rsidRPr="00766352" w:rsidRDefault="00927385">
      <w:pPr>
        <w:numPr>
          <w:ilvl w:val="0"/>
          <w:numId w:val="3"/>
        </w:numPr>
        <w:jc w:val="both"/>
        <w:rPr>
          <w:rFonts w:ascii="Arial" w:hAnsi="Arial"/>
        </w:rPr>
      </w:pPr>
      <w:r w:rsidRPr="00766352">
        <w:rPr>
          <w:rFonts w:ascii="Arial" w:eastAsia="Times New Roman" w:hAnsi="Arial"/>
          <w:iCs/>
          <w:lang w:val="ro-RO" w:eastAsia="ro-RO"/>
        </w:rPr>
        <w:t>copia adeverinței care atestă starea de sănătate corespunzătoare, eliberată cu cel mult 6 luni anterior derulării concursului de către medicul de familie al candidatului.</w:t>
      </w:r>
      <w:r w:rsidRPr="00766352">
        <w:rPr>
          <w:rFonts w:ascii="Arial" w:eastAsia="Times New Roman" w:hAnsi="Arial"/>
          <w:lang w:val="ro-RO" w:eastAsia="ro-RO"/>
        </w:rPr>
        <w:t xml:space="preserve"> Adeverința care atestă starea de sănătate conține, în clar, numărul, data, numele emitentului şi calitatea acestuia, în formatul standard stabilit de Ministerul Sănătății Publice.</w:t>
      </w:r>
    </w:p>
    <w:p w:rsidR="00CF229C" w:rsidRPr="00766352" w:rsidRDefault="00927385">
      <w:pPr>
        <w:numPr>
          <w:ilvl w:val="0"/>
          <w:numId w:val="3"/>
        </w:numPr>
        <w:jc w:val="both"/>
        <w:rPr>
          <w:rFonts w:ascii="Arial" w:hAnsi="Arial"/>
        </w:rPr>
      </w:pPr>
      <w:r w:rsidRPr="00766352">
        <w:rPr>
          <w:rFonts w:ascii="Arial" w:eastAsia="Times New Roman" w:hAnsi="Arial"/>
          <w:iCs/>
          <w:lang w:val="ro-RO" w:eastAsia="ro-RO"/>
        </w:rPr>
        <w:t>cazierul judiciar;</w:t>
      </w:r>
    </w:p>
    <w:p w:rsidR="00CF229C" w:rsidRPr="00766352" w:rsidRDefault="00927385">
      <w:pPr>
        <w:numPr>
          <w:ilvl w:val="0"/>
          <w:numId w:val="3"/>
        </w:numPr>
        <w:jc w:val="both"/>
        <w:rPr>
          <w:rFonts w:ascii="Arial" w:hAnsi="Arial"/>
        </w:rPr>
      </w:pPr>
      <w:r w:rsidRPr="00766352">
        <w:rPr>
          <w:rFonts w:ascii="Arial" w:eastAsia="Times New Roman" w:hAnsi="Arial"/>
          <w:lang w:val="ro-RO"/>
        </w:rPr>
        <w:t>copia certificatului de căsătorie, după caz;</w:t>
      </w:r>
    </w:p>
    <w:p w:rsidR="00CF229C" w:rsidRPr="00766352" w:rsidRDefault="00927385">
      <w:pPr>
        <w:numPr>
          <w:ilvl w:val="0"/>
          <w:numId w:val="3"/>
        </w:numPr>
        <w:jc w:val="both"/>
        <w:rPr>
          <w:rFonts w:ascii="Arial" w:hAnsi="Arial"/>
        </w:rPr>
      </w:pPr>
      <w:r w:rsidRPr="00766352">
        <w:rPr>
          <w:rFonts w:ascii="Arial" w:eastAsia="Times New Roman" w:hAnsi="Arial"/>
          <w:iCs/>
          <w:lang w:val="ro-RO" w:eastAsia="ro-RO"/>
        </w:rPr>
        <w:t>declarația pe propria răspundere sau adeverința care să ateste calitatea sau lipsa calității de lucrător al Securității sau colaborator al acesteia.</w:t>
      </w:r>
    </w:p>
    <w:p w:rsidR="006742BD" w:rsidRPr="00766352" w:rsidRDefault="006742BD">
      <w:pPr>
        <w:suppressAutoHyphens/>
        <w:ind w:firstLine="720"/>
        <w:jc w:val="both"/>
        <w:rPr>
          <w:rFonts w:ascii="Arial" w:eastAsia="Times New Roman" w:hAnsi="Arial"/>
          <w:iCs/>
          <w:lang w:val="ro-RO" w:eastAsia="ro-RO"/>
        </w:rPr>
      </w:pPr>
    </w:p>
    <w:p w:rsidR="00CF229C" w:rsidRPr="00581EE6" w:rsidRDefault="00927385">
      <w:pPr>
        <w:suppressAutoHyphens/>
        <w:ind w:firstLine="720"/>
        <w:jc w:val="both"/>
        <w:rPr>
          <w:rFonts w:ascii="Arial" w:hAnsi="Arial"/>
          <w:lang w:val="it-IT" w:eastAsia="en-US"/>
        </w:rPr>
      </w:pPr>
      <w:r w:rsidRPr="00766352">
        <w:rPr>
          <w:rFonts w:ascii="Arial" w:eastAsia="Times New Roman" w:hAnsi="Arial"/>
          <w:iCs/>
          <w:lang w:val="ro-RO" w:eastAsia="ro-RO"/>
        </w:rPr>
        <w:t>Cazierul judiciar poate fi înlocuit cu o declarație pe propria răspundere. În acest caz, candidatul declarat admis la selecția dosarelor are obligația de a completa dosarul de concurs</w:t>
      </w:r>
      <w:r w:rsidRPr="00581EE6">
        <w:rPr>
          <w:rFonts w:ascii="Arial" w:eastAsia="Times New Roman" w:hAnsi="Arial"/>
          <w:iCs/>
          <w:lang w:val="ro-RO" w:eastAsia="ro-RO"/>
        </w:rPr>
        <w:t xml:space="preserve"> cu originalul documentului pe tot parcursul desfăşurării concursului, dar nu mai târziu de data şi ora organizării interviului, sub sancțiunea neemiterii actului administrativ de numire. </w:t>
      </w:r>
    </w:p>
    <w:p w:rsidR="00CF229C" w:rsidRPr="00581EE6" w:rsidRDefault="00CF229C">
      <w:pPr>
        <w:suppressAutoHyphens/>
        <w:ind w:firstLine="720"/>
        <w:jc w:val="both"/>
        <w:rPr>
          <w:rFonts w:ascii="Arial" w:eastAsia="Times New Roman" w:hAnsi="Arial"/>
          <w:iCs/>
          <w:lang w:val="ro-RO" w:eastAsia="ro-RO"/>
        </w:rPr>
      </w:pPr>
    </w:p>
    <w:p w:rsidR="00CF229C" w:rsidRPr="00581EE6" w:rsidRDefault="00927385">
      <w:pPr>
        <w:suppressAutoHyphens/>
        <w:ind w:firstLine="720"/>
        <w:jc w:val="both"/>
        <w:rPr>
          <w:rFonts w:ascii="Arial" w:hAnsi="Arial"/>
        </w:rPr>
      </w:pPr>
      <w:r w:rsidRPr="00581EE6">
        <w:rPr>
          <w:rFonts w:ascii="Arial" w:eastAsia="Times New Roman" w:hAnsi="Arial"/>
          <w:lang w:val="ro-RO"/>
        </w:rPr>
        <w:t>Dosarele se depun la sediul Ministerului Finanțelor Publice, Bd. Libertății, nr.16, sector 5, București - Direcția generală managementul resurselor umane – etaj 2, camera 473 și vor fi însoțite de originalele documentelor necesare în vederea întocmirii dosarului de înscriere pentru a putea fi certificate.</w:t>
      </w:r>
    </w:p>
    <w:p w:rsidR="00CF229C" w:rsidRPr="00581EE6" w:rsidRDefault="00CF229C">
      <w:pPr>
        <w:suppressAutoHyphens/>
        <w:ind w:firstLine="720"/>
        <w:jc w:val="both"/>
        <w:rPr>
          <w:rFonts w:ascii="Arial" w:eastAsia="Times New Roman" w:hAnsi="Arial"/>
          <w:lang w:val="ro-RO"/>
        </w:rPr>
      </w:pPr>
    </w:p>
    <w:p w:rsidR="00CF229C" w:rsidRPr="00581EE6" w:rsidRDefault="006B72B0">
      <w:pPr>
        <w:suppressAutoHyphens/>
        <w:ind w:firstLine="720"/>
        <w:jc w:val="both"/>
        <w:rPr>
          <w:rFonts w:ascii="Arial" w:hAnsi="Arial"/>
        </w:rPr>
      </w:pPr>
      <w:r>
        <w:rPr>
          <w:rFonts w:ascii="Arial" w:eastAsia="Times New Roman" w:hAnsi="Arial"/>
          <w:lang w:val="ro-RO"/>
        </w:rPr>
        <w:t>P</w:t>
      </w:r>
      <w:r w:rsidR="00927385" w:rsidRPr="00581EE6">
        <w:rPr>
          <w:rFonts w:ascii="Arial" w:eastAsia="Times New Roman" w:hAnsi="Arial"/>
          <w:lang w:val="ro-RO"/>
        </w:rPr>
        <w:t>entru informații suplimentare și pentru depunerea dosarelor de c</w:t>
      </w:r>
      <w:r w:rsidR="008663D4" w:rsidRPr="00581EE6">
        <w:rPr>
          <w:rFonts w:ascii="Arial" w:eastAsia="Times New Roman" w:hAnsi="Arial"/>
          <w:lang w:val="ro-RO"/>
        </w:rPr>
        <w:t xml:space="preserve">oncurs </w:t>
      </w:r>
      <w:r w:rsidR="00927385" w:rsidRPr="00581EE6">
        <w:rPr>
          <w:rFonts w:ascii="Arial" w:eastAsia="Times New Roman" w:hAnsi="Arial"/>
          <w:lang w:val="ro-RO"/>
        </w:rPr>
        <w:t xml:space="preserve">- telefon 021.319.97.59/int.1214, e-mail: </w:t>
      </w:r>
      <w:hyperlink r:id="rId9">
        <w:r w:rsidR="00927385" w:rsidRPr="00581EE6">
          <w:rPr>
            <w:rStyle w:val="InternetLink"/>
            <w:rFonts w:ascii="Arial" w:eastAsia="Times New Roman" w:hAnsi="Arial"/>
            <w:color w:val="000000"/>
            <w:lang w:val="ro-RO"/>
          </w:rPr>
          <w:t>concursuri@mfinante.gov.ro</w:t>
        </w:r>
      </w:hyperlink>
      <w:r w:rsidR="00927385" w:rsidRPr="00581EE6">
        <w:rPr>
          <w:rFonts w:ascii="Arial" w:eastAsia="Times New Roman" w:hAnsi="Arial"/>
          <w:color w:val="000000"/>
          <w:lang w:val="ro-RO"/>
        </w:rPr>
        <w:t>.</w:t>
      </w:r>
    </w:p>
    <w:p w:rsidR="00CF229C" w:rsidRPr="00581EE6" w:rsidRDefault="00CF229C">
      <w:pPr>
        <w:suppressAutoHyphens/>
        <w:ind w:firstLine="720"/>
        <w:jc w:val="both"/>
        <w:rPr>
          <w:rFonts w:ascii="Arial" w:eastAsia="Times New Roman" w:hAnsi="Arial"/>
          <w:lang w:val="ro-RO"/>
        </w:rPr>
      </w:pPr>
    </w:p>
    <w:p w:rsidR="00CF229C" w:rsidRPr="00581EE6" w:rsidRDefault="00927385">
      <w:pPr>
        <w:suppressAutoHyphens/>
        <w:ind w:firstLine="720"/>
        <w:jc w:val="both"/>
        <w:rPr>
          <w:rFonts w:ascii="Arial" w:hAnsi="Arial"/>
        </w:rPr>
      </w:pPr>
      <w:r w:rsidRPr="00581EE6">
        <w:rPr>
          <w:rFonts w:ascii="Arial" w:eastAsia="Times New Roman" w:hAnsi="Arial"/>
          <w:bCs/>
          <w:lang w:val="ro-RO"/>
        </w:rPr>
        <w:t>Programul de lucru al instituției este 8.30-17.00 (luni-joi) și 08.30-14.30 (vineri)</w:t>
      </w:r>
      <w:r w:rsidRPr="00581EE6">
        <w:rPr>
          <w:rFonts w:ascii="Arial" w:eastAsia="Times New Roman" w:hAnsi="Arial"/>
          <w:lang w:val="ro-RO"/>
        </w:rPr>
        <w:t>.</w:t>
      </w:r>
    </w:p>
    <w:p w:rsidR="00CF229C" w:rsidRPr="00581EE6" w:rsidRDefault="00CF229C">
      <w:pPr>
        <w:suppressAutoHyphens/>
        <w:ind w:firstLine="720"/>
        <w:jc w:val="both"/>
        <w:rPr>
          <w:rFonts w:ascii="Arial" w:eastAsia="Times New Roman" w:hAnsi="Arial"/>
          <w:lang w:val="ro-RO"/>
        </w:rPr>
      </w:pPr>
    </w:p>
    <w:p w:rsidR="00CF229C" w:rsidRPr="00581EE6" w:rsidRDefault="00927385">
      <w:pPr>
        <w:jc w:val="both"/>
        <w:rPr>
          <w:rFonts w:ascii="Arial" w:hAnsi="Arial"/>
        </w:rPr>
      </w:pPr>
      <w:r w:rsidRPr="00581EE6">
        <w:rPr>
          <w:rFonts w:ascii="Arial" w:hAnsi="Arial"/>
          <w:lang w:val="it-IT"/>
        </w:rPr>
        <w:tab/>
      </w:r>
    </w:p>
    <w:sectPr w:rsidR="00CF229C" w:rsidRPr="00581EE6" w:rsidSect="00CF229C">
      <w:pgSz w:w="12240" w:h="15840"/>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409000F"/>
    <w:lvl w:ilvl="0">
      <w:start w:val="1"/>
      <w:numFmt w:val="decimal"/>
      <w:lvlText w:val="%1."/>
      <w:lvlJc w:val="left"/>
      <w:pPr>
        <w:tabs>
          <w:tab w:val="num" w:pos="786"/>
        </w:tabs>
        <w:ind w:left="786" w:hanging="360"/>
      </w:pPr>
      <w:rPr>
        <w:rFonts w:hint="default"/>
      </w:rPr>
    </w:lvl>
  </w:abstractNum>
  <w:abstractNum w:abstractNumId="1">
    <w:nsid w:val="23413794"/>
    <w:multiLevelType w:val="singleLevel"/>
    <w:tmpl w:val="C52EFE82"/>
    <w:lvl w:ilvl="0">
      <w:start w:val="1"/>
      <w:numFmt w:val="decimal"/>
      <w:lvlText w:val="%1."/>
      <w:lvlJc w:val="left"/>
      <w:pPr>
        <w:tabs>
          <w:tab w:val="num" w:pos="360"/>
        </w:tabs>
        <w:ind w:left="360" w:hanging="360"/>
      </w:pPr>
      <w:rPr>
        <w:i w:val="0"/>
      </w:rPr>
    </w:lvl>
  </w:abstractNum>
  <w:abstractNum w:abstractNumId="2">
    <w:nsid w:val="24D35BD2"/>
    <w:multiLevelType w:val="hybridMultilevel"/>
    <w:tmpl w:val="A2AC535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2B27308C"/>
    <w:multiLevelType w:val="singleLevel"/>
    <w:tmpl w:val="C52EFE82"/>
    <w:lvl w:ilvl="0">
      <w:start w:val="1"/>
      <w:numFmt w:val="decimal"/>
      <w:lvlText w:val="%1."/>
      <w:lvlJc w:val="left"/>
      <w:pPr>
        <w:tabs>
          <w:tab w:val="num" w:pos="360"/>
        </w:tabs>
        <w:ind w:left="360" w:hanging="360"/>
      </w:pPr>
      <w:rPr>
        <w:i w:val="0"/>
      </w:rPr>
    </w:lvl>
  </w:abstractNum>
  <w:abstractNum w:abstractNumId="4">
    <w:nsid w:val="2FB57F38"/>
    <w:multiLevelType w:val="multilevel"/>
    <w:tmpl w:val="B108F638"/>
    <w:lvl w:ilvl="0">
      <w:start w:val="1"/>
      <w:numFmt w:val="decimal"/>
      <w:lvlText w:val="%1."/>
      <w:lvlJc w:val="left"/>
      <w:pPr>
        <w:tabs>
          <w:tab w:val="num" w:pos="360"/>
        </w:tabs>
        <w:ind w:left="360" w:hanging="360"/>
      </w:pPr>
      <w:rPr>
        <w:rFonts w:ascii="Arial" w:hAnsi="Arial"/>
        <w:b w:val="0"/>
        <w:color w:val="000000"/>
        <w:sz w:val="24"/>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2B468F7"/>
    <w:multiLevelType w:val="hybridMultilevel"/>
    <w:tmpl w:val="4DF2D5F4"/>
    <w:lvl w:ilvl="0" w:tplc="995C0B9A">
      <w:start w:val="1"/>
      <w:numFmt w:val="decimal"/>
      <w:lvlText w:val="%1."/>
      <w:lvlJc w:val="left"/>
      <w:pPr>
        <w:tabs>
          <w:tab w:val="num" w:pos="928"/>
        </w:tabs>
        <w:ind w:left="928" w:hanging="360"/>
      </w:pPr>
      <w:rPr>
        <w:rFonts w:ascii="Arial" w:hAnsi="Arial" w:cs="Arial" w:hint="default"/>
        <w:b w:val="0"/>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nsid w:val="354F4B51"/>
    <w:multiLevelType w:val="singleLevel"/>
    <w:tmpl w:val="66DA479A"/>
    <w:lvl w:ilvl="0">
      <w:start w:val="1"/>
      <w:numFmt w:val="decimal"/>
      <w:lvlText w:val="%1)"/>
      <w:lvlJc w:val="left"/>
      <w:pPr>
        <w:tabs>
          <w:tab w:val="num" w:pos="720"/>
        </w:tabs>
        <w:ind w:left="720" w:hanging="720"/>
      </w:pPr>
      <w:rPr>
        <w:rFonts w:hint="default"/>
      </w:rPr>
    </w:lvl>
  </w:abstractNum>
  <w:abstractNum w:abstractNumId="7">
    <w:nsid w:val="3AB3208B"/>
    <w:multiLevelType w:val="multilevel"/>
    <w:tmpl w:val="7BD072DA"/>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8">
    <w:nsid w:val="3CA13606"/>
    <w:multiLevelType w:val="singleLevel"/>
    <w:tmpl w:val="C52EFE82"/>
    <w:lvl w:ilvl="0">
      <w:start w:val="1"/>
      <w:numFmt w:val="decimal"/>
      <w:lvlText w:val="%1."/>
      <w:lvlJc w:val="left"/>
      <w:pPr>
        <w:tabs>
          <w:tab w:val="num" w:pos="360"/>
        </w:tabs>
        <w:ind w:left="360" w:hanging="360"/>
      </w:pPr>
      <w:rPr>
        <w:i w:val="0"/>
      </w:rPr>
    </w:lvl>
  </w:abstractNum>
  <w:abstractNum w:abstractNumId="9">
    <w:nsid w:val="5222214E"/>
    <w:multiLevelType w:val="hybridMultilevel"/>
    <w:tmpl w:val="BF9E8A98"/>
    <w:lvl w:ilvl="0" w:tplc="0418000D">
      <w:start w:val="1"/>
      <w:numFmt w:val="bullet"/>
      <w:lvlText w:val=""/>
      <w:lvlJc w:val="left"/>
      <w:pPr>
        <w:ind w:left="1789" w:hanging="360"/>
      </w:pPr>
      <w:rPr>
        <w:rFonts w:ascii="Wingdings" w:hAnsi="Wingdings" w:hint="default"/>
      </w:rPr>
    </w:lvl>
    <w:lvl w:ilvl="1" w:tplc="04180003" w:tentative="1">
      <w:start w:val="1"/>
      <w:numFmt w:val="bullet"/>
      <w:lvlText w:val="o"/>
      <w:lvlJc w:val="left"/>
      <w:pPr>
        <w:ind w:left="2509" w:hanging="360"/>
      </w:pPr>
      <w:rPr>
        <w:rFonts w:ascii="Courier New" w:hAnsi="Courier New" w:cs="Courier New" w:hint="default"/>
      </w:rPr>
    </w:lvl>
    <w:lvl w:ilvl="2" w:tplc="04180005" w:tentative="1">
      <w:start w:val="1"/>
      <w:numFmt w:val="bullet"/>
      <w:lvlText w:val=""/>
      <w:lvlJc w:val="left"/>
      <w:pPr>
        <w:ind w:left="3229" w:hanging="360"/>
      </w:pPr>
      <w:rPr>
        <w:rFonts w:ascii="Wingdings" w:hAnsi="Wingdings" w:hint="default"/>
      </w:rPr>
    </w:lvl>
    <w:lvl w:ilvl="3" w:tplc="04180001" w:tentative="1">
      <w:start w:val="1"/>
      <w:numFmt w:val="bullet"/>
      <w:lvlText w:val=""/>
      <w:lvlJc w:val="left"/>
      <w:pPr>
        <w:ind w:left="3949" w:hanging="360"/>
      </w:pPr>
      <w:rPr>
        <w:rFonts w:ascii="Symbol" w:hAnsi="Symbol" w:hint="default"/>
      </w:rPr>
    </w:lvl>
    <w:lvl w:ilvl="4" w:tplc="04180003" w:tentative="1">
      <w:start w:val="1"/>
      <w:numFmt w:val="bullet"/>
      <w:lvlText w:val="o"/>
      <w:lvlJc w:val="left"/>
      <w:pPr>
        <w:ind w:left="4669" w:hanging="360"/>
      </w:pPr>
      <w:rPr>
        <w:rFonts w:ascii="Courier New" w:hAnsi="Courier New" w:cs="Courier New" w:hint="default"/>
      </w:rPr>
    </w:lvl>
    <w:lvl w:ilvl="5" w:tplc="04180005" w:tentative="1">
      <w:start w:val="1"/>
      <w:numFmt w:val="bullet"/>
      <w:lvlText w:val=""/>
      <w:lvlJc w:val="left"/>
      <w:pPr>
        <w:ind w:left="5389" w:hanging="360"/>
      </w:pPr>
      <w:rPr>
        <w:rFonts w:ascii="Wingdings" w:hAnsi="Wingdings" w:hint="default"/>
      </w:rPr>
    </w:lvl>
    <w:lvl w:ilvl="6" w:tplc="04180001" w:tentative="1">
      <w:start w:val="1"/>
      <w:numFmt w:val="bullet"/>
      <w:lvlText w:val=""/>
      <w:lvlJc w:val="left"/>
      <w:pPr>
        <w:ind w:left="6109" w:hanging="360"/>
      </w:pPr>
      <w:rPr>
        <w:rFonts w:ascii="Symbol" w:hAnsi="Symbol" w:hint="default"/>
      </w:rPr>
    </w:lvl>
    <w:lvl w:ilvl="7" w:tplc="04180003" w:tentative="1">
      <w:start w:val="1"/>
      <w:numFmt w:val="bullet"/>
      <w:lvlText w:val="o"/>
      <w:lvlJc w:val="left"/>
      <w:pPr>
        <w:ind w:left="6829" w:hanging="360"/>
      </w:pPr>
      <w:rPr>
        <w:rFonts w:ascii="Courier New" w:hAnsi="Courier New" w:cs="Courier New" w:hint="default"/>
      </w:rPr>
    </w:lvl>
    <w:lvl w:ilvl="8" w:tplc="04180005" w:tentative="1">
      <w:start w:val="1"/>
      <w:numFmt w:val="bullet"/>
      <w:lvlText w:val=""/>
      <w:lvlJc w:val="left"/>
      <w:pPr>
        <w:ind w:left="7549" w:hanging="360"/>
      </w:pPr>
      <w:rPr>
        <w:rFonts w:ascii="Wingdings" w:hAnsi="Wingdings" w:hint="default"/>
      </w:rPr>
    </w:lvl>
  </w:abstractNum>
  <w:abstractNum w:abstractNumId="10">
    <w:nsid w:val="5A327983"/>
    <w:multiLevelType w:val="multilevel"/>
    <w:tmpl w:val="BAE8EA40"/>
    <w:lvl w:ilvl="0">
      <w:start w:val="1"/>
      <w:numFmt w:val="bullet"/>
      <w:lvlText w:val=""/>
      <w:lvlJc w:val="left"/>
      <w:pPr>
        <w:tabs>
          <w:tab w:val="num" w:pos="360"/>
        </w:tabs>
        <w:ind w:left="360" w:hanging="360"/>
      </w:pPr>
      <w:rPr>
        <w:rFonts w:ascii="Symbol" w:hAnsi="Symbol" w:cs="OpenSymbol" w:hint="default"/>
        <w:b w:val="0"/>
        <w:sz w:val="24"/>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1">
    <w:nsid w:val="5BFC1823"/>
    <w:multiLevelType w:val="multilevel"/>
    <w:tmpl w:val="6EA4FFA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abstractNum w:abstractNumId="12">
    <w:nsid w:val="62E53B32"/>
    <w:multiLevelType w:val="hybridMultilevel"/>
    <w:tmpl w:val="C5E0B784"/>
    <w:lvl w:ilvl="0" w:tplc="6910E460">
      <w:start w:val="1"/>
      <w:numFmt w:val="decimal"/>
      <w:lvlText w:val="%1."/>
      <w:lvlJc w:val="left"/>
      <w:pPr>
        <w:tabs>
          <w:tab w:val="num" w:pos="792"/>
        </w:tabs>
        <w:ind w:left="792" w:hanging="360"/>
      </w:pPr>
      <w:rPr>
        <w:rFonts w:ascii="Arial" w:hAnsi="Arial" w:cs="Arial" w:hint="default"/>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nsid w:val="630501DD"/>
    <w:multiLevelType w:val="hybridMultilevel"/>
    <w:tmpl w:val="A2AC535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nsid w:val="70A401CF"/>
    <w:multiLevelType w:val="singleLevel"/>
    <w:tmpl w:val="C52EFE82"/>
    <w:lvl w:ilvl="0">
      <w:start w:val="1"/>
      <w:numFmt w:val="decimal"/>
      <w:lvlText w:val="%1."/>
      <w:lvlJc w:val="left"/>
      <w:pPr>
        <w:tabs>
          <w:tab w:val="num" w:pos="360"/>
        </w:tabs>
        <w:ind w:left="360" w:hanging="360"/>
      </w:pPr>
      <w:rPr>
        <w:i w:val="0"/>
      </w:rPr>
    </w:lvl>
  </w:abstractNum>
  <w:abstractNum w:abstractNumId="15">
    <w:nsid w:val="79300953"/>
    <w:multiLevelType w:val="multilevel"/>
    <w:tmpl w:val="BDD2C2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0"/>
  </w:num>
  <w:num w:numId="2">
    <w:abstractNumId w:val="4"/>
  </w:num>
  <w:num w:numId="3">
    <w:abstractNumId w:val="7"/>
  </w:num>
  <w:num w:numId="4">
    <w:abstractNumId w:val="11"/>
  </w:num>
  <w:num w:numId="5">
    <w:abstractNumId w:val="15"/>
  </w:num>
  <w:num w:numId="6">
    <w:abstractNumId w:val="5"/>
  </w:num>
  <w:num w:numId="7">
    <w:abstractNumId w:val="12"/>
  </w:num>
  <w:num w:numId="8">
    <w:abstractNumId w:val="2"/>
  </w:num>
  <w:num w:numId="9">
    <w:abstractNumId w:val="0"/>
  </w:num>
  <w:num w:numId="10">
    <w:abstractNumId w:val="13"/>
  </w:num>
  <w:num w:numId="11">
    <w:abstractNumId w:val="9"/>
  </w:num>
  <w:num w:numId="12">
    <w:abstractNumId w:val="8"/>
  </w:num>
  <w:num w:numId="13">
    <w:abstractNumId w:val="3"/>
  </w:num>
  <w:num w:numId="14">
    <w:abstractNumId w:val="1"/>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9C"/>
    <w:rsid w:val="00015044"/>
    <w:rsid w:val="000522B4"/>
    <w:rsid w:val="00112AF8"/>
    <w:rsid w:val="00220E95"/>
    <w:rsid w:val="002A6AEF"/>
    <w:rsid w:val="00373756"/>
    <w:rsid w:val="00450889"/>
    <w:rsid w:val="004A7C05"/>
    <w:rsid w:val="004E4EBE"/>
    <w:rsid w:val="004E7006"/>
    <w:rsid w:val="005108D4"/>
    <w:rsid w:val="00581EE6"/>
    <w:rsid w:val="005A4D97"/>
    <w:rsid w:val="005D0B22"/>
    <w:rsid w:val="005E536E"/>
    <w:rsid w:val="006548B0"/>
    <w:rsid w:val="006742BD"/>
    <w:rsid w:val="00694F68"/>
    <w:rsid w:val="006B72B0"/>
    <w:rsid w:val="007606B0"/>
    <w:rsid w:val="00766352"/>
    <w:rsid w:val="007745CC"/>
    <w:rsid w:val="0080016D"/>
    <w:rsid w:val="00840DE7"/>
    <w:rsid w:val="00850934"/>
    <w:rsid w:val="008663D4"/>
    <w:rsid w:val="008A6EFE"/>
    <w:rsid w:val="00927385"/>
    <w:rsid w:val="009C12E0"/>
    <w:rsid w:val="009F2934"/>
    <w:rsid w:val="00A05158"/>
    <w:rsid w:val="00A903BC"/>
    <w:rsid w:val="00AF6671"/>
    <w:rsid w:val="00B42874"/>
    <w:rsid w:val="00BD5E04"/>
    <w:rsid w:val="00C14AF8"/>
    <w:rsid w:val="00C44AF2"/>
    <w:rsid w:val="00C64478"/>
    <w:rsid w:val="00CF229C"/>
    <w:rsid w:val="00D01902"/>
    <w:rsid w:val="00E209B3"/>
    <w:rsid w:val="00E34987"/>
    <w:rsid w:val="00E80547"/>
    <w:rsid w:val="00FA66E6"/>
    <w:rsid w:val="00FE1E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80254-FB54-49EA-B50E-5A215A8E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29C"/>
    <w:rPr>
      <w:sz w:val="24"/>
    </w:rPr>
  </w:style>
  <w:style w:type="paragraph" w:styleId="Heading1">
    <w:name w:val="heading 1"/>
    <w:basedOn w:val="Normal"/>
    <w:next w:val="Normal"/>
    <w:qFormat/>
    <w:rsid w:val="00CF229C"/>
    <w:pPr>
      <w:keepNext/>
      <w:outlineLvl w:val="0"/>
    </w:pPr>
    <w:rPr>
      <w:b/>
      <w:bCs/>
      <w:sz w:val="22"/>
    </w:rPr>
  </w:style>
  <w:style w:type="paragraph" w:styleId="Heading3">
    <w:name w:val="heading 3"/>
    <w:basedOn w:val="Normal"/>
    <w:next w:val="Normal"/>
    <w:link w:val="Heading3Char"/>
    <w:uiPriority w:val="9"/>
    <w:semiHidden/>
    <w:unhideWhenUsed/>
    <w:qFormat/>
    <w:rsid w:val="009F2934"/>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CF229C"/>
    <w:rPr>
      <w:rFonts w:ascii="OpenSymbol" w:eastAsia="OpenSymbol" w:hAnsi="OpenSymbol" w:cs="OpenSymbol"/>
    </w:rPr>
  </w:style>
  <w:style w:type="character" w:customStyle="1" w:styleId="ListLabel15">
    <w:name w:val="ListLabel 15"/>
    <w:qFormat/>
    <w:rsid w:val="00CF229C"/>
    <w:rPr>
      <w:sz w:val="20"/>
    </w:rPr>
  </w:style>
  <w:style w:type="character" w:customStyle="1" w:styleId="ListLabel16">
    <w:name w:val="ListLabel 16"/>
    <w:qFormat/>
    <w:rsid w:val="00CF229C"/>
    <w:rPr>
      <w:sz w:val="20"/>
    </w:rPr>
  </w:style>
  <w:style w:type="character" w:customStyle="1" w:styleId="ListLabel17">
    <w:name w:val="ListLabel 17"/>
    <w:qFormat/>
    <w:rsid w:val="00CF229C"/>
    <w:rPr>
      <w:sz w:val="20"/>
    </w:rPr>
  </w:style>
  <w:style w:type="character" w:customStyle="1" w:styleId="ListLabel18">
    <w:name w:val="ListLabel 18"/>
    <w:qFormat/>
    <w:rsid w:val="00CF229C"/>
    <w:rPr>
      <w:sz w:val="20"/>
    </w:rPr>
  </w:style>
  <w:style w:type="character" w:customStyle="1" w:styleId="ListLabel19">
    <w:name w:val="ListLabel 19"/>
    <w:qFormat/>
    <w:rsid w:val="00CF229C"/>
    <w:rPr>
      <w:sz w:val="20"/>
    </w:rPr>
  </w:style>
  <w:style w:type="character" w:customStyle="1" w:styleId="ListLabel20">
    <w:name w:val="ListLabel 20"/>
    <w:qFormat/>
    <w:rsid w:val="00CF229C"/>
    <w:rPr>
      <w:sz w:val="20"/>
    </w:rPr>
  </w:style>
  <w:style w:type="character" w:customStyle="1" w:styleId="ListLabel21">
    <w:name w:val="ListLabel 21"/>
    <w:qFormat/>
    <w:rsid w:val="00CF229C"/>
    <w:rPr>
      <w:sz w:val="20"/>
    </w:rPr>
  </w:style>
  <w:style w:type="character" w:customStyle="1" w:styleId="ListLabel22">
    <w:name w:val="ListLabel 22"/>
    <w:qFormat/>
    <w:rsid w:val="00CF229C"/>
    <w:rPr>
      <w:sz w:val="20"/>
    </w:rPr>
  </w:style>
  <w:style w:type="character" w:customStyle="1" w:styleId="ListLabel10">
    <w:name w:val="ListLabel 10"/>
    <w:qFormat/>
    <w:rsid w:val="00CF229C"/>
    <w:rPr>
      <w:rFonts w:ascii="Arial" w:eastAsia="Times New Roman" w:hAnsi="Arial" w:cs="Arial"/>
      <w:sz w:val="24"/>
    </w:rPr>
  </w:style>
  <w:style w:type="character" w:customStyle="1" w:styleId="ListLabel11">
    <w:name w:val="ListLabel 11"/>
    <w:qFormat/>
    <w:rsid w:val="00CF229C"/>
    <w:rPr>
      <w:rFonts w:cs="Courier New"/>
    </w:rPr>
  </w:style>
  <w:style w:type="character" w:customStyle="1" w:styleId="ListLabel12">
    <w:name w:val="ListLabel 12"/>
    <w:qFormat/>
    <w:rsid w:val="00CF229C"/>
    <w:rPr>
      <w:rFonts w:cs="Courier New"/>
    </w:rPr>
  </w:style>
  <w:style w:type="character" w:customStyle="1" w:styleId="ListLabel13">
    <w:name w:val="ListLabel 13"/>
    <w:qFormat/>
    <w:rsid w:val="00CF229C"/>
    <w:rPr>
      <w:rFonts w:cs="Courier New"/>
    </w:rPr>
  </w:style>
  <w:style w:type="character" w:customStyle="1" w:styleId="InternetLink">
    <w:name w:val="Internet Link"/>
    <w:basedOn w:val="DefaultParagraphFont"/>
    <w:rsid w:val="00CF229C"/>
    <w:rPr>
      <w:color w:val="0000FF" w:themeColor="hyperlink"/>
      <w:u w:val="single"/>
    </w:rPr>
  </w:style>
  <w:style w:type="character" w:customStyle="1" w:styleId="ListLabel23">
    <w:name w:val="ListLabel 23"/>
    <w:qFormat/>
    <w:rsid w:val="00CF229C"/>
    <w:rPr>
      <w:rFonts w:ascii="Arial" w:eastAsia="Times New Roman" w:hAnsi="Arial" w:cs="Arial"/>
      <w:sz w:val="24"/>
      <w:szCs w:val="24"/>
      <w:lang w:val="ro-RO" w:eastAsia="zh-CN"/>
    </w:rPr>
  </w:style>
  <w:style w:type="character" w:customStyle="1" w:styleId="ListLabel6">
    <w:name w:val="ListLabel 6"/>
    <w:qFormat/>
    <w:rsid w:val="00CF229C"/>
    <w:rPr>
      <w:rFonts w:ascii="Arial" w:hAnsi="Arial"/>
      <w:b/>
      <w:color w:val="000000"/>
      <w:lang w:val="ro-RO"/>
    </w:rPr>
  </w:style>
  <w:style w:type="character" w:customStyle="1" w:styleId="ListLabel24">
    <w:name w:val="ListLabel 24"/>
    <w:qFormat/>
    <w:rsid w:val="00CF229C"/>
    <w:rPr>
      <w:rFonts w:cs="OpenSymbol"/>
      <w:b/>
      <w:sz w:val="24"/>
    </w:rPr>
  </w:style>
  <w:style w:type="character" w:customStyle="1" w:styleId="ListLabel25">
    <w:name w:val="ListLabel 25"/>
    <w:qFormat/>
    <w:rsid w:val="00CF229C"/>
    <w:rPr>
      <w:rFonts w:cs="Courier New"/>
      <w:sz w:val="20"/>
    </w:rPr>
  </w:style>
  <w:style w:type="character" w:customStyle="1" w:styleId="ListLabel26">
    <w:name w:val="ListLabel 26"/>
    <w:qFormat/>
    <w:rsid w:val="00CF229C"/>
    <w:rPr>
      <w:rFonts w:cs="Wingdings"/>
      <w:sz w:val="20"/>
    </w:rPr>
  </w:style>
  <w:style w:type="character" w:customStyle="1" w:styleId="ListLabel27">
    <w:name w:val="ListLabel 27"/>
    <w:qFormat/>
    <w:rsid w:val="00CF229C"/>
    <w:rPr>
      <w:rFonts w:cs="Wingdings"/>
      <w:sz w:val="20"/>
    </w:rPr>
  </w:style>
  <w:style w:type="character" w:customStyle="1" w:styleId="ListLabel28">
    <w:name w:val="ListLabel 28"/>
    <w:qFormat/>
    <w:rsid w:val="00CF229C"/>
    <w:rPr>
      <w:rFonts w:cs="Wingdings"/>
      <w:sz w:val="20"/>
    </w:rPr>
  </w:style>
  <w:style w:type="character" w:customStyle="1" w:styleId="ListLabel29">
    <w:name w:val="ListLabel 29"/>
    <w:qFormat/>
    <w:rsid w:val="00CF229C"/>
    <w:rPr>
      <w:rFonts w:cs="Wingdings"/>
      <w:sz w:val="20"/>
    </w:rPr>
  </w:style>
  <w:style w:type="character" w:customStyle="1" w:styleId="ListLabel30">
    <w:name w:val="ListLabel 30"/>
    <w:qFormat/>
    <w:rsid w:val="00CF229C"/>
    <w:rPr>
      <w:rFonts w:cs="Wingdings"/>
      <w:sz w:val="20"/>
    </w:rPr>
  </w:style>
  <w:style w:type="character" w:customStyle="1" w:styleId="ListLabel31">
    <w:name w:val="ListLabel 31"/>
    <w:qFormat/>
    <w:rsid w:val="00CF229C"/>
    <w:rPr>
      <w:rFonts w:cs="Wingdings"/>
      <w:sz w:val="20"/>
    </w:rPr>
  </w:style>
  <w:style w:type="character" w:customStyle="1" w:styleId="ListLabel32">
    <w:name w:val="ListLabel 32"/>
    <w:qFormat/>
    <w:rsid w:val="00CF229C"/>
    <w:rPr>
      <w:rFonts w:cs="Wingdings"/>
      <w:sz w:val="20"/>
    </w:rPr>
  </w:style>
  <w:style w:type="character" w:customStyle="1" w:styleId="ListLabel33">
    <w:name w:val="ListLabel 33"/>
    <w:qFormat/>
    <w:rsid w:val="00CF229C"/>
    <w:rPr>
      <w:rFonts w:cs="Arial"/>
      <w:sz w:val="24"/>
    </w:rPr>
  </w:style>
  <w:style w:type="character" w:customStyle="1" w:styleId="ListLabel34">
    <w:name w:val="ListLabel 34"/>
    <w:qFormat/>
    <w:rsid w:val="00CF229C"/>
    <w:rPr>
      <w:rFonts w:cs="Courier New"/>
    </w:rPr>
  </w:style>
  <w:style w:type="character" w:customStyle="1" w:styleId="ListLabel35">
    <w:name w:val="ListLabel 35"/>
    <w:qFormat/>
    <w:rsid w:val="00CF229C"/>
    <w:rPr>
      <w:rFonts w:cs="Wingdings"/>
    </w:rPr>
  </w:style>
  <w:style w:type="character" w:customStyle="1" w:styleId="ListLabel36">
    <w:name w:val="ListLabel 36"/>
    <w:qFormat/>
    <w:rsid w:val="00CF229C"/>
    <w:rPr>
      <w:rFonts w:cs="Symbol"/>
    </w:rPr>
  </w:style>
  <w:style w:type="character" w:customStyle="1" w:styleId="ListLabel37">
    <w:name w:val="ListLabel 37"/>
    <w:qFormat/>
    <w:rsid w:val="00CF229C"/>
    <w:rPr>
      <w:rFonts w:cs="Courier New"/>
    </w:rPr>
  </w:style>
  <w:style w:type="character" w:customStyle="1" w:styleId="ListLabel38">
    <w:name w:val="ListLabel 38"/>
    <w:qFormat/>
    <w:rsid w:val="00CF229C"/>
    <w:rPr>
      <w:rFonts w:cs="Wingdings"/>
    </w:rPr>
  </w:style>
  <w:style w:type="character" w:customStyle="1" w:styleId="ListLabel39">
    <w:name w:val="ListLabel 39"/>
    <w:qFormat/>
    <w:rsid w:val="00CF229C"/>
    <w:rPr>
      <w:rFonts w:cs="Symbol"/>
    </w:rPr>
  </w:style>
  <w:style w:type="character" w:customStyle="1" w:styleId="ListLabel40">
    <w:name w:val="ListLabel 40"/>
    <w:qFormat/>
    <w:rsid w:val="00CF229C"/>
    <w:rPr>
      <w:rFonts w:cs="Courier New"/>
    </w:rPr>
  </w:style>
  <w:style w:type="character" w:customStyle="1" w:styleId="ListLabel41">
    <w:name w:val="ListLabel 41"/>
    <w:qFormat/>
    <w:rsid w:val="00CF229C"/>
    <w:rPr>
      <w:rFonts w:cs="Wingdings"/>
    </w:rPr>
  </w:style>
  <w:style w:type="character" w:customStyle="1" w:styleId="ListLabel42">
    <w:name w:val="ListLabel 42"/>
    <w:qFormat/>
    <w:rsid w:val="00CF229C"/>
    <w:rPr>
      <w:rFonts w:ascii="Arial" w:hAnsi="Arial"/>
      <w:b w:val="0"/>
      <w:color w:val="000000"/>
      <w:sz w:val="24"/>
      <w:lang w:val="ro-RO"/>
    </w:rPr>
  </w:style>
  <w:style w:type="character" w:customStyle="1" w:styleId="ListLabel43">
    <w:name w:val="ListLabel 43"/>
    <w:qFormat/>
    <w:rsid w:val="00CF229C"/>
    <w:rPr>
      <w:rFonts w:ascii="Arial" w:eastAsia="Times New Roman" w:hAnsi="Arial" w:cs="Arial"/>
      <w:sz w:val="24"/>
      <w:szCs w:val="24"/>
      <w:lang w:val="ro-RO" w:eastAsia="zh-CN"/>
    </w:rPr>
  </w:style>
  <w:style w:type="character" w:customStyle="1" w:styleId="ListLabel44">
    <w:name w:val="ListLabel 44"/>
    <w:qFormat/>
    <w:rsid w:val="00CF229C"/>
    <w:rPr>
      <w:rFonts w:cs="OpenSymbol"/>
      <w:b/>
      <w:sz w:val="24"/>
    </w:rPr>
  </w:style>
  <w:style w:type="character" w:customStyle="1" w:styleId="ListLabel45">
    <w:name w:val="ListLabel 45"/>
    <w:qFormat/>
    <w:rsid w:val="00CF229C"/>
    <w:rPr>
      <w:rFonts w:cs="Courier New"/>
      <w:sz w:val="20"/>
    </w:rPr>
  </w:style>
  <w:style w:type="character" w:customStyle="1" w:styleId="ListLabel46">
    <w:name w:val="ListLabel 46"/>
    <w:qFormat/>
    <w:rsid w:val="00CF229C"/>
    <w:rPr>
      <w:rFonts w:cs="Wingdings"/>
      <w:sz w:val="20"/>
    </w:rPr>
  </w:style>
  <w:style w:type="character" w:customStyle="1" w:styleId="ListLabel47">
    <w:name w:val="ListLabel 47"/>
    <w:qFormat/>
    <w:rsid w:val="00CF229C"/>
    <w:rPr>
      <w:rFonts w:cs="Wingdings"/>
      <w:sz w:val="20"/>
    </w:rPr>
  </w:style>
  <w:style w:type="character" w:customStyle="1" w:styleId="ListLabel48">
    <w:name w:val="ListLabel 48"/>
    <w:qFormat/>
    <w:rsid w:val="00CF229C"/>
    <w:rPr>
      <w:rFonts w:cs="Wingdings"/>
      <w:sz w:val="20"/>
    </w:rPr>
  </w:style>
  <w:style w:type="character" w:customStyle="1" w:styleId="ListLabel49">
    <w:name w:val="ListLabel 49"/>
    <w:qFormat/>
    <w:rsid w:val="00CF229C"/>
    <w:rPr>
      <w:rFonts w:cs="Wingdings"/>
      <w:sz w:val="20"/>
    </w:rPr>
  </w:style>
  <w:style w:type="character" w:customStyle="1" w:styleId="ListLabel50">
    <w:name w:val="ListLabel 50"/>
    <w:qFormat/>
    <w:rsid w:val="00CF229C"/>
    <w:rPr>
      <w:rFonts w:cs="Wingdings"/>
      <w:sz w:val="20"/>
    </w:rPr>
  </w:style>
  <w:style w:type="character" w:customStyle="1" w:styleId="ListLabel51">
    <w:name w:val="ListLabel 51"/>
    <w:qFormat/>
    <w:rsid w:val="00CF229C"/>
    <w:rPr>
      <w:rFonts w:cs="Wingdings"/>
      <w:sz w:val="20"/>
    </w:rPr>
  </w:style>
  <w:style w:type="character" w:customStyle="1" w:styleId="ListLabel52">
    <w:name w:val="ListLabel 52"/>
    <w:qFormat/>
    <w:rsid w:val="00CF229C"/>
    <w:rPr>
      <w:rFonts w:cs="Wingdings"/>
      <w:sz w:val="20"/>
    </w:rPr>
  </w:style>
  <w:style w:type="character" w:customStyle="1" w:styleId="ListLabel53">
    <w:name w:val="ListLabel 53"/>
    <w:qFormat/>
    <w:rsid w:val="00CF229C"/>
    <w:rPr>
      <w:rFonts w:ascii="Arial" w:hAnsi="Arial"/>
      <w:b w:val="0"/>
      <w:color w:val="000000"/>
      <w:sz w:val="24"/>
      <w:lang w:val="ro-RO"/>
    </w:rPr>
  </w:style>
  <w:style w:type="character" w:customStyle="1" w:styleId="ListLabel54">
    <w:name w:val="ListLabel 54"/>
    <w:qFormat/>
    <w:rsid w:val="00CF229C"/>
    <w:rPr>
      <w:rFonts w:ascii="Arial" w:eastAsia="Times New Roman" w:hAnsi="Arial" w:cs="Arial"/>
      <w:color w:val="000000"/>
      <w:sz w:val="24"/>
      <w:szCs w:val="24"/>
      <w:lang w:val="ro-RO" w:eastAsia="zh-CN"/>
    </w:rPr>
  </w:style>
  <w:style w:type="character" w:customStyle="1" w:styleId="NumberingSymbols">
    <w:name w:val="Numbering Symbols"/>
    <w:qFormat/>
    <w:rsid w:val="00CF229C"/>
    <w:rPr>
      <w:rFonts w:ascii="Arial" w:hAnsi="Arial"/>
      <w:sz w:val="24"/>
      <w:szCs w:val="24"/>
    </w:rPr>
  </w:style>
  <w:style w:type="character" w:customStyle="1" w:styleId="ListLabel55">
    <w:name w:val="ListLabel 55"/>
    <w:qFormat/>
    <w:rsid w:val="00CF229C"/>
    <w:rPr>
      <w:rFonts w:cs="OpenSymbol"/>
      <w:b w:val="0"/>
      <w:sz w:val="24"/>
    </w:rPr>
  </w:style>
  <w:style w:type="character" w:customStyle="1" w:styleId="ListLabel56">
    <w:name w:val="ListLabel 56"/>
    <w:qFormat/>
    <w:rsid w:val="00CF229C"/>
    <w:rPr>
      <w:rFonts w:cs="Courier New"/>
      <w:sz w:val="20"/>
    </w:rPr>
  </w:style>
  <w:style w:type="character" w:customStyle="1" w:styleId="ListLabel57">
    <w:name w:val="ListLabel 57"/>
    <w:qFormat/>
    <w:rsid w:val="00CF229C"/>
    <w:rPr>
      <w:rFonts w:cs="Wingdings"/>
      <w:sz w:val="20"/>
    </w:rPr>
  </w:style>
  <w:style w:type="character" w:customStyle="1" w:styleId="ListLabel58">
    <w:name w:val="ListLabel 58"/>
    <w:qFormat/>
    <w:rsid w:val="00CF229C"/>
    <w:rPr>
      <w:rFonts w:cs="Wingdings"/>
      <w:sz w:val="20"/>
    </w:rPr>
  </w:style>
  <w:style w:type="character" w:customStyle="1" w:styleId="ListLabel59">
    <w:name w:val="ListLabel 59"/>
    <w:qFormat/>
    <w:rsid w:val="00CF229C"/>
    <w:rPr>
      <w:rFonts w:cs="Wingdings"/>
      <w:sz w:val="20"/>
    </w:rPr>
  </w:style>
  <w:style w:type="character" w:customStyle="1" w:styleId="ListLabel60">
    <w:name w:val="ListLabel 60"/>
    <w:qFormat/>
    <w:rsid w:val="00CF229C"/>
    <w:rPr>
      <w:rFonts w:cs="Wingdings"/>
      <w:sz w:val="20"/>
    </w:rPr>
  </w:style>
  <w:style w:type="character" w:customStyle="1" w:styleId="ListLabel61">
    <w:name w:val="ListLabel 61"/>
    <w:qFormat/>
    <w:rsid w:val="00CF229C"/>
    <w:rPr>
      <w:rFonts w:cs="Wingdings"/>
      <w:sz w:val="20"/>
    </w:rPr>
  </w:style>
  <w:style w:type="character" w:customStyle="1" w:styleId="ListLabel62">
    <w:name w:val="ListLabel 62"/>
    <w:qFormat/>
    <w:rsid w:val="00CF229C"/>
    <w:rPr>
      <w:rFonts w:cs="Wingdings"/>
      <w:sz w:val="20"/>
    </w:rPr>
  </w:style>
  <w:style w:type="character" w:customStyle="1" w:styleId="ListLabel63">
    <w:name w:val="ListLabel 63"/>
    <w:qFormat/>
    <w:rsid w:val="00CF229C"/>
    <w:rPr>
      <w:rFonts w:cs="Wingdings"/>
      <w:sz w:val="20"/>
    </w:rPr>
  </w:style>
  <w:style w:type="character" w:customStyle="1" w:styleId="ListLabel64">
    <w:name w:val="ListLabel 64"/>
    <w:qFormat/>
    <w:rsid w:val="00CF229C"/>
    <w:rPr>
      <w:rFonts w:ascii="Arial" w:hAnsi="Arial"/>
      <w:b w:val="0"/>
      <w:color w:val="000000"/>
      <w:sz w:val="24"/>
      <w:lang w:val="ro-RO"/>
    </w:rPr>
  </w:style>
  <w:style w:type="character" w:customStyle="1" w:styleId="ListLabel65">
    <w:name w:val="ListLabel 65"/>
    <w:qFormat/>
    <w:rsid w:val="00CF229C"/>
    <w:rPr>
      <w:sz w:val="24"/>
      <w:szCs w:val="24"/>
    </w:rPr>
  </w:style>
  <w:style w:type="character" w:customStyle="1" w:styleId="ListLabel66">
    <w:name w:val="ListLabel 66"/>
    <w:qFormat/>
    <w:rsid w:val="00CF229C"/>
    <w:rPr>
      <w:sz w:val="24"/>
      <w:szCs w:val="24"/>
    </w:rPr>
  </w:style>
  <w:style w:type="character" w:customStyle="1" w:styleId="ListLabel67">
    <w:name w:val="ListLabel 67"/>
    <w:qFormat/>
    <w:rsid w:val="00CF229C"/>
    <w:rPr>
      <w:sz w:val="24"/>
      <w:szCs w:val="24"/>
    </w:rPr>
  </w:style>
  <w:style w:type="character" w:customStyle="1" w:styleId="ListLabel68">
    <w:name w:val="ListLabel 68"/>
    <w:qFormat/>
    <w:rsid w:val="00CF229C"/>
    <w:rPr>
      <w:sz w:val="24"/>
      <w:szCs w:val="24"/>
    </w:rPr>
  </w:style>
  <w:style w:type="character" w:customStyle="1" w:styleId="ListLabel69">
    <w:name w:val="ListLabel 69"/>
    <w:qFormat/>
    <w:rsid w:val="00CF229C"/>
    <w:rPr>
      <w:sz w:val="24"/>
      <w:szCs w:val="24"/>
    </w:rPr>
  </w:style>
  <w:style w:type="character" w:customStyle="1" w:styleId="ListLabel70">
    <w:name w:val="ListLabel 70"/>
    <w:qFormat/>
    <w:rsid w:val="00CF229C"/>
    <w:rPr>
      <w:sz w:val="24"/>
      <w:szCs w:val="24"/>
    </w:rPr>
  </w:style>
  <w:style w:type="character" w:customStyle="1" w:styleId="ListLabel71">
    <w:name w:val="ListLabel 71"/>
    <w:qFormat/>
    <w:rsid w:val="00CF229C"/>
    <w:rPr>
      <w:sz w:val="24"/>
      <w:szCs w:val="24"/>
    </w:rPr>
  </w:style>
  <w:style w:type="character" w:customStyle="1" w:styleId="ListLabel72">
    <w:name w:val="ListLabel 72"/>
    <w:qFormat/>
    <w:rsid w:val="00CF229C"/>
    <w:rPr>
      <w:sz w:val="24"/>
      <w:szCs w:val="24"/>
    </w:rPr>
  </w:style>
  <w:style w:type="character" w:customStyle="1" w:styleId="ListLabel73">
    <w:name w:val="ListLabel 73"/>
    <w:qFormat/>
    <w:rsid w:val="00CF229C"/>
    <w:rPr>
      <w:sz w:val="24"/>
      <w:szCs w:val="24"/>
    </w:rPr>
  </w:style>
  <w:style w:type="character" w:customStyle="1" w:styleId="ListLabel74">
    <w:name w:val="ListLabel 74"/>
    <w:qFormat/>
    <w:rsid w:val="00CF229C"/>
    <w:rPr>
      <w:rFonts w:cs="OpenSymbol"/>
      <w:sz w:val="24"/>
    </w:rPr>
  </w:style>
  <w:style w:type="character" w:customStyle="1" w:styleId="ListLabel75">
    <w:name w:val="ListLabel 75"/>
    <w:qFormat/>
    <w:rsid w:val="00CF229C"/>
    <w:rPr>
      <w:rFonts w:cs="OpenSymbol"/>
    </w:rPr>
  </w:style>
  <w:style w:type="character" w:customStyle="1" w:styleId="ListLabel76">
    <w:name w:val="ListLabel 76"/>
    <w:qFormat/>
    <w:rsid w:val="00CF229C"/>
    <w:rPr>
      <w:rFonts w:cs="OpenSymbol"/>
    </w:rPr>
  </w:style>
  <w:style w:type="character" w:customStyle="1" w:styleId="ListLabel77">
    <w:name w:val="ListLabel 77"/>
    <w:qFormat/>
    <w:rsid w:val="00CF229C"/>
    <w:rPr>
      <w:rFonts w:cs="OpenSymbol"/>
    </w:rPr>
  </w:style>
  <w:style w:type="character" w:customStyle="1" w:styleId="ListLabel78">
    <w:name w:val="ListLabel 78"/>
    <w:qFormat/>
    <w:rsid w:val="00CF229C"/>
    <w:rPr>
      <w:rFonts w:cs="OpenSymbol"/>
    </w:rPr>
  </w:style>
  <w:style w:type="character" w:customStyle="1" w:styleId="ListLabel79">
    <w:name w:val="ListLabel 79"/>
    <w:qFormat/>
    <w:rsid w:val="00CF229C"/>
    <w:rPr>
      <w:rFonts w:cs="OpenSymbol"/>
    </w:rPr>
  </w:style>
  <w:style w:type="character" w:customStyle="1" w:styleId="ListLabel80">
    <w:name w:val="ListLabel 80"/>
    <w:qFormat/>
    <w:rsid w:val="00CF229C"/>
    <w:rPr>
      <w:rFonts w:cs="OpenSymbol"/>
    </w:rPr>
  </w:style>
  <w:style w:type="character" w:customStyle="1" w:styleId="ListLabel81">
    <w:name w:val="ListLabel 81"/>
    <w:qFormat/>
    <w:rsid w:val="00CF229C"/>
    <w:rPr>
      <w:rFonts w:cs="OpenSymbol"/>
    </w:rPr>
  </w:style>
  <w:style w:type="character" w:customStyle="1" w:styleId="ListLabel82">
    <w:name w:val="ListLabel 82"/>
    <w:qFormat/>
    <w:rsid w:val="00CF229C"/>
    <w:rPr>
      <w:rFonts w:cs="OpenSymbol"/>
    </w:rPr>
  </w:style>
  <w:style w:type="character" w:customStyle="1" w:styleId="ListLabel83">
    <w:name w:val="ListLabel 83"/>
    <w:qFormat/>
    <w:rsid w:val="00CF229C"/>
    <w:rPr>
      <w:rFonts w:ascii="Arial" w:eastAsia="Times New Roman" w:hAnsi="Arial" w:cs="Arial"/>
      <w:i/>
      <w:sz w:val="24"/>
      <w:szCs w:val="24"/>
      <w:lang w:val="ro-RO" w:eastAsia="zh-CN"/>
    </w:rPr>
  </w:style>
  <w:style w:type="character" w:customStyle="1" w:styleId="ListLabel84">
    <w:name w:val="ListLabel 84"/>
    <w:qFormat/>
    <w:rsid w:val="00CF229C"/>
    <w:rPr>
      <w:rFonts w:ascii="Arial" w:eastAsia="Times New Roman" w:hAnsi="Arial" w:cs="Arial"/>
      <w:color w:val="000000"/>
      <w:sz w:val="24"/>
      <w:szCs w:val="24"/>
      <w:lang w:val="ro-RO" w:eastAsia="zh-CN"/>
    </w:rPr>
  </w:style>
  <w:style w:type="character" w:customStyle="1" w:styleId="ListLabel85">
    <w:name w:val="ListLabel 85"/>
    <w:qFormat/>
    <w:rsid w:val="00CF229C"/>
    <w:rPr>
      <w:rFonts w:cs="OpenSymbol"/>
      <w:b w:val="0"/>
      <w:sz w:val="24"/>
    </w:rPr>
  </w:style>
  <w:style w:type="character" w:customStyle="1" w:styleId="ListLabel86">
    <w:name w:val="ListLabel 86"/>
    <w:qFormat/>
    <w:rsid w:val="00CF229C"/>
    <w:rPr>
      <w:rFonts w:cs="Courier New"/>
      <w:sz w:val="20"/>
    </w:rPr>
  </w:style>
  <w:style w:type="character" w:customStyle="1" w:styleId="ListLabel87">
    <w:name w:val="ListLabel 87"/>
    <w:qFormat/>
    <w:rsid w:val="00CF229C"/>
    <w:rPr>
      <w:rFonts w:cs="Wingdings"/>
      <w:sz w:val="20"/>
    </w:rPr>
  </w:style>
  <w:style w:type="character" w:customStyle="1" w:styleId="ListLabel88">
    <w:name w:val="ListLabel 88"/>
    <w:qFormat/>
    <w:rsid w:val="00CF229C"/>
    <w:rPr>
      <w:rFonts w:cs="Wingdings"/>
      <w:sz w:val="20"/>
    </w:rPr>
  </w:style>
  <w:style w:type="character" w:customStyle="1" w:styleId="ListLabel89">
    <w:name w:val="ListLabel 89"/>
    <w:qFormat/>
    <w:rsid w:val="00CF229C"/>
    <w:rPr>
      <w:rFonts w:cs="Wingdings"/>
      <w:sz w:val="20"/>
    </w:rPr>
  </w:style>
  <w:style w:type="character" w:customStyle="1" w:styleId="ListLabel90">
    <w:name w:val="ListLabel 90"/>
    <w:qFormat/>
    <w:rsid w:val="00CF229C"/>
    <w:rPr>
      <w:rFonts w:cs="Wingdings"/>
      <w:sz w:val="20"/>
    </w:rPr>
  </w:style>
  <w:style w:type="character" w:customStyle="1" w:styleId="ListLabel91">
    <w:name w:val="ListLabel 91"/>
    <w:qFormat/>
    <w:rsid w:val="00CF229C"/>
    <w:rPr>
      <w:rFonts w:cs="Wingdings"/>
      <w:sz w:val="20"/>
    </w:rPr>
  </w:style>
  <w:style w:type="character" w:customStyle="1" w:styleId="ListLabel92">
    <w:name w:val="ListLabel 92"/>
    <w:qFormat/>
    <w:rsid w:val="00CF229C"/>
    <w:rPr>
      <w:rFonts w:cs="Wingdings"/>
      <w:sz w:val="20"/>
    </w:rPr>
  </w:style>
  <w:style w:type="character" w:customStyle="1" w:styleId="ListLabel93">
    <w:name w:val="ListLabel 93"/>
    <w:qFormat/>
    <w:rsid w:val="00CF229C"/>
    <w:rPr>
      <w:rFonts w:cs="Wingdings"/>
      <w:sz w:val="20"/>
    </w:rPr>
  </w:style>
  <w:style w:type="character" w:customStyle="1" w:styleId="ListLabel94">
    <w:name w:val="ListLabel 94"/>
    <w:qFormat/>
    <w:rsid w:val="00CF229C"/>
    <w:rPr>
      <w:rFonts w:ascii="Arial" w:hAnsi="Arial"/>
      <w:b w:val="0"/>
      <w:color w:val="000000"/>
      <w:sz w:val="24"/>
      <w:lang w:val="ro-RO"/>
    </w:rPr>
  </w:style>
  <w:style w:type="character" w:customStyle="1" w:styleId="ListLabel95">
    <w:name w:val="ListLabel 95"/>
    <w:qFormat/>
    <w:rsid w:val="00CF229C"/>
    <w:rPr>
      <w:sz w:val="24"/>
      <w:szCs w:val="24"/>
    </w:rPr>
  </w:style>
  <w:style w:type="character" w:customStyle="1" w:styleId="ListLabel96">
    <w:name w:val="ListLabel 96"/>
    <w:qFormat/>
    <w:rsid w:val="00CF229C"/>
    <w:rPr>
      <w:sz w:val="24"/>
      <w:szCs w:val="24"/>
    </w:rPr>
  </w:style>
  <w:style w:type="character" w:customStyle="1" w:styleId="ListLabel97">
    <w:name w:val="ListLabel 97"/>
    <w:qFormat/>
    <w:rsid w:val="00CF229C"/>
    <w:rPr>
      <w:sz w:val="24"/>
      <w:szCs w:val="24"/>
    </w:rPr>
  </w:style>
  <w:style w:type="character" w:customStyle="1" w:styleId="ListLabel98">
    <w:name w:val="ListLabel 98"/>
    <w:qFormat/>
    <w:rsid w:val="00CF229C"/>
    <w:rPr>
      <w:sz w:val="24"/>
      <w:szCs w:val="24"/>
    </w:rPr>
  </w:style>
  <w:style w:type="character" w:customStyle="1" w:styleId="ListLabel99">
    <w:name w:val="ListLabel 99"/>
    <w:qFormat/>
    <w:rsid w:val="00CF229C"/>
    <w:rPr>
      <w:sz w:val="24"/>
      <w:szCs w:val="24"/>
    </w:rPr>
  </w:style>
  <w:style w:type="character" w:customStyle="1" w:styleId="ListLabel100">
    <w:name w:val="ListLabel 100"/>
    <w:qFormat/>
    <w:rsid w:val="00CF229C"/>
    <w:rPr>
      <w:sz w:val="24"/>
      <w:szCs w:val="24"/>
    </w:rPr>
  </w:style>
  <w:style w:type="character" w:customStyle="1" w:styleId="ListLabel101">
    <w:name w:val="ListLabel 101"/>
    <w:qFormat/>
    <w:rsid w:val="00CF229C"/>
    <w:rPr>
      <w:sz w:val="24"/>
      <w:szCs w:val="24"/>
    </w:rPr>
  </w:style>
  <w:style w:type="character" w:customStyle="1" w:styleId="ListLabel102">
    <w:name w:val="ListLabel 102"/>
    <w:qFormat/>
    <w:rsid w:val="00CF229C"/>
    <w:rPr>
      <w:sz w:val="24"/>
      <w:szCs w:val="24"/>
    </w:rPr>
  </w:style>
  <w:style w:type="character" w:customStyle="1" w:styleId="ListLabel103">
    <w:name w:val="ListLabel 103"/>
    <w:qFormat/>
    <w:rsid w:val="00CF229C"/>
    <w:rPr>
      <w:sz w:val="24"/>
      <w:szCs w:val="24"/>
    </w:rPr>
  </w:style>
  <w:style w:type="character" w:customStyle="1" w:styleId="ListLabel104">
    <w:name w:val="ListLabel 104"/>
    <w:qFormat/>
    <w:rsid w:val="00CF229C"/>
    <w:rPr>
      <w:rFonts w:cs="OpenSymbol"/>
      <w:sz w:val="24"/>
    </w:rPr>
  </w:style>
  <w:style w:type="character" w:customStyle="1" w:styleId="ListLabel105">
    <w:name w:val="ListLabel 105"/>
    <w:qFormat/>
    <w:rsid w:val="00CF229C"/>
    <w:rPr>
      <w:rFonts w:cs="OpenSymbol"/>
    </w:rPr>
  </w:style>
  <w:style w:type="character" w:customStyle="1" w:styleId="ListLabel106">
    <w:name w:val="ListLabel 106"/>
    <w:qFormat/>
    <w:rsid w:val="00CF229C"/>
    <w:rPr>
      <w:rFonts w:cs="OpenSymbol"/>
    </w:rPr>
  </w:style>
  <w:style w:type="character" w:customStyle="1" w:styleId="ListLabel107">
    <w:name w:val="ListLabel 107"/>
    <w:qFormat/>
    <w:rsid w:val="00CF229C"/>
    <w:rPr>
      <w:rFonts w:cs="OpenSymbol"/>
    </w:rPr>
  </w:style>
  <w:style w:type="character" w:customStyle="1" w:styleId="ListLabel108">
    <w:name w:val="ListLabel 108"/>
    <w:qFormat/>
    <w:rsid w:val="00CF229C"/>
    <w:rPr>
      <w:rFonts w:cs="OpenSymbol"/>
    </w:rPr>
  </w:style>
  <w:style w:type="character" w:customStyle="1" w:styleId="ListLabel109">
    <w:name w:val="ListLabel 109"/>
    <w:qFormat/>
    <w:rsid w:val="00CF229C"/>
    <w:rPr>
      <w:rFonts w:cs="OpenSymbol"/>
    </w:rPr>
  </w:style>
  <w:style w:type="character" w:customStyle="1" w:styleId="ListLabel110">
    <w:name w:val="ListLabel 110"/>
    <w:qFormat/>
    <w:rsid w:val="00CF229C"/>
    <w:rPr>
      <w:rFonts w:cs="OpenSymbol"/>
    </w:rPr>
  </w:style>
  <w:style w:type="character" w:customStyle="1" w:styleId="ListLabel111">
    <w:name w:val="ListLabel 111"/>
    <w:qFormat/>
    <w:rsid w:val="00CF229C"/>
    <w:rPr>
      <w:rFonts w:cs="OpenSymbol"/>
    </w:rPr>
  </w:style>
  <w:style w:type="character" w:customStyle="1" w:styleId="ListLabel112">
    <w:name w:val="ListLabel 112"/>
    <w:qFormat/>
    <w:rsid w:val="00CF229C"/>
    <w:rPr>
      <w:rFonts w:cs="OpenSymbol"/>
    </w:rPr>
  </w:style>
  <w:style w:type="character" w:customStyle="1" w:styleId="ListLabel113">
    <w:name w:val="ListLabel 113"/>
    <w:qFormat/>
    <w:rsid w:val="00CF229C"/>
    <w:rPr>
      <w:rFonts w:ascii="Arial" w:eastAsia="Times New Roman" w:hAnsi="Arial" w:cs="Arial"/>
      <w:i/>
      <w:sz w:val="24"/>
      <w:szCs w:val="24"/>
      <w:lang w:val="ro-RO" w:eastAsia="zh-CN"/>
    </w:rPr>
  </w:style>
  <w:style w:type="character" w:customStyle="1" w:styleId="ListLabel114">
    <w:name w:val="ListLabel 114"/>
    <w:qFormat/>
    <w:rsid w:val="00CF229C"/>
    <w:rPr>
      <w:rFonts w:ascii="Arial" w:eastAsia="Times New Roman" w:hAnsi="Arial" w:cs="Arial"/>
      <w:color w:val="000000"/>
      <w:sz w:val="24"/>
      <w:szCs w:val="24"/>
      <w:lang w:val="ro-RO" w:eastAsia="zh-CN"/>
    </w:rPr>
  </w:style>
  <w:style w:type="character" w:customStyle="1" w:styleId="ListLabel115">
    <w:name w:val="ListLabel 115"/>
    <w:qFormat/>
    <w:rsid w:val="00CF229C"/>
    <w:rPr>
      <w:rFonts w:cs="OpenSymbol"/>
      <w:b w:val="0"/>
      <w:sz w:val="24"/>
    </w:rPr>
  </w:style>
  <w:style w:type="character" w:customStyle="1" w:styleId="ListLabel116">
    <w:name w:val="ListLabel 116"/>
    <w:qFormat/>
    <w:rsid w:val="00CF229C"/>
    <w:rPr>
      <w:rFonts w:cs="Courier New"/>
      <w:sz w:val="20"/>
    </w:rPr>
  </w:style>
  <w:style w:type="character" w:customStyle="1" w:styleId="ListLabel117">
    <w:name w:val="ListLabel 117"/>
    <w:qFormat/>
    <w:rsid w:val="00CF229C"/>
    <w:rPr>
      <w:rFonts w:cs="Wingdings"/>
      <w:sz w:val="20"/>
    </w:rPr>
  </w:style>
  <w:style w:type="character" w:customStyle="1" w:styleId="ListLabel118">
    <w:name w:val="ListLabel 118"/>
    <w:qFormat/>
    <w:rsid w:val="00CF229C"/>
    <w:rPr>
      <w:rFonts w:cs="Wingdings"/>
      <w:sz w:val="20"/>
    </w:rPr>
  </w:style>
  <w:style w:type="character" w:customStyle="1" w:styleId="ListLabel119">
    <w:name w:val="ListLabel 119"/>
    <w:qFormat/>
    <w:rsid w:val="00CF229C"/>
    <w:rPr>
      <w:rFonts w:cs="Wingdings"/>
      <w:sz w:val="20"/>
    </w:rPr>
  </w:style>
  <w:style w:type="character" w:customStyle="1" w:styleId="ListLabel120">
    <w:name w:val="ListLabel 120"/>
    <w:qFormat/>
    <w:rsid w:val="00CF229C"/>
    <w:rPr>
      <w:rFonts w:cs="Wingdings"/>
      <w:sz w:val="20"/>
    </w:rPr>
  </w:style>
  <w:style w:type="character" w:customStyle="1" w:styleId="ListLabel121">
    <w:name w:val="ListLabel 121"/>
    <w:qFormat/>
    <w:rsid w:val="00CF229C"/>
    <w:rPr>
      <w:rFonts w:cs="Wingdings"/>
      <w:sz w:val="20"/>
    </w:rPr>
  </w:style>
  <w:style w:type="character" w:customStyle="1" w:styleId="ListLabel122">
    <w:name w:val="ListLabel 122"/>
    <w:qFormat/>
    <w:rsid w:val="00CF229C"/>
    <w:rPr>
      <w:rFonts w:cs="Wingdings"/>
      <w:sz w:val="20"/>
    </w:rPr>
  </w:style>
  <w:style w:type="character" w:customStyle="1" w:styleId="ListLabel123">
    <w:name w:val="ListLabel 123"/>
    <w:qFormat/>
    <w:rsid w:val="00CF229C"/>
    <w:rPr>
      <w:rFonts w:cs="Wingdings"/>
      <w:sz w:val="20"/>
    </w:rPr>
  </w:style>
  <w:style w:type="character" w:customStyle="1" w:styleId="ListLabel124">
    <w:name w:val="ListLabel 124"/>
    <w:qFormat/>
    <w:rsid w:val="00CF229C"/>
    <w:rPr>
      <w:rFonts w:ascii="Arial" w:hAnsi="Arial"/>
      <w:b w:val="0"/>
      <w:color w:val="000000"/>
      <w:sz w:val="24"/>
      <w:lang w:val="ro-RO"/>
    </w:rPr>
  </w:style>
  <w:style w:type="character" w:customStyle="1" w:styleId="ListLabel125">
    <w:name w:val="ListLabel 125"/>
    <w:qFormat/>
    <w:rsid w:val="00CF229C"/>
    <w:rPr>
      <w:sz w:val="24"/>
      <w:szCs w:val="24"/>
    </w:rPr>
  </w:style>
  <w:style w:type="character" w:customStyle="1" w:styleId="ListLabel126">
    <w:name w:val="ListLabel 126"/>
    <w:qFormat/>
    <w:rsid w:val="00CF229C"/>
    <w:rPr>
      <w:sz w:val="24"/>
      <w:szCs w:val="24"/>
    </w:rPr>
  </w:style>
  <w:style w:type="character" w:customStyle="1" w:styleId="ListLabel127">
    <w:name w:val="ListLabel 127"/>
    <w:qFormat/>
    <w:rsid w:val="00CF229C"/>
    <w:rPr>
      <w:sz w:val="24"/>
      <w:szCs w:val="24"/>
    </w:rPr>
  </w:style>
  <w:style w:type="character" w:customStyle="1" w:styleId="ListLabel128">
    <w:name w:val="ListLabel 128"/>
    <w:qFormat/>
    <w:rsid w:val="00CF229C"/>
    <w:rPr>
      <w:sz w:val="24"/>
      <w:szCs w:val="24"/>
    </w:rPr>
  </w:style>
  <w:style w:type="character" w:customStyle="1" w:styleId="ListLabel129">
    <w:name w:val="ListLabel 129"/>
    <w:qFormat/>
    <w:rsid w:val="00CF229C"/>
    <w:rPr>
      <w:sz w:val="24"/>
      <w:szCs w:val="24"/>
    </w:rPr>
  </w:style>
  <w:style w:type="character" w:customStyle="1" w:styleId="ListLabel130">
    <w:name w:val="ListLabel 130"/>
    <w:qFormat/>
    <w:rsid w:val="00CF229C"/>
    <w:rPr>
      <w:sz w:val="24"/>
      <w:szCs w:val="24"/>
    </w:rPr>
  </w:style>
  <w:style w:type="character" w:customStyle="1" w:styleId="ListLabel131">
    <w:name w:val="ListLabel 131"/>
    <w:qFormat/>
    <w:rsid w:val="00CF229C"/>
    <w:rPr>
      <w:sz w:val="24"/>
      <w:szCs w:val="24"/>
    </w:rPr>
  </w:style>
  <w:style w:type="character" w:customStyle="1" w:styleId="ListLabel132">
    <w:name w:val="ListLabel 132"/>
    <w:qFormat/>
    <w:rsid w:val="00CF229C"/>
    <w:rPr>
      <w:sz w:val="24"/>
      <w:szCs w:val="24"/>
    </w:rPr>
  </w:style>
  <w:style w:type="character" w:customStyle="1" w:styleId="ListLabel133">
    <w:name w:val="ListLabel 133"/>
    <w:qFormat/>
    <w:rsid w:val="00CF229C"/>
    <w:rPr>
      <w:sz w:val="24"/>
      <w:szCs w:val="24"/>
    </w:rPr>
  </w:style>
  <w:style w:type="character" w:customStyle="1" w:styleId="ListLabel134">
    <w:name w:val="ListLabel 134"/>
    <w:qFormat/>
    <w:rsid w:val="00CF229C"/>
    <w:rPr>
      <w:rFonts w:cs="OpenSymbol"/>
    </w:rPr>
  </w:style>
  <w:style w:type="character" w:customStyle="1" w:styleId="ListLabel135">
    <w:name w:val="ListLabel 135"/>
    <w:qFormat/>
    <w:rsid w:val="00CF229C"/>
    <w:rPr>
      <w:rFonts w:cs="OpenSymbol"/>
    </w:rPr>
  </w:style>
  <w:style w:type="character" w:customStyle="1" w:styleId="ListLabel136">
    <w:name w:val="ListLabel 136"/>
    <w:qFormat/>
    <w:rsid w:val="00CF229C"/>
    <w:rPr>
      <w:rFonts w:cs="OpenSymbol"/>
    </w:rPr>
  </w:style>
  <w:style w:type="character" w:customStyle="1" w:styleId="ListLabel137">
    <w:name w:val="ListLabel 137"/>
    <w:qFormat/>
    <w:rsid w:val="00CF229C"/>
    <w:rPr>
      <w:rFonts w:cs="OpenSymbol"/>
    </w:rPr>
  </w:style>
  <w:style w:type="character" w:customStyle="1" w:styleId="ListLabel138">
    <w:name w:val="ListLabel 138"/>
    <w:qFormat/>
    <w:rsid w:val="00CF229C"/>
    <w:rPr>
      <w:rFonts w:cs="OpenSymbol"/>
    </w:rPr>
  </w:style>
  <w:style w:type="character" w:customStyle="1" w:styleId="ListLabel139">
    <w:name w:val="ListLabel 139"/>
    <w:qFormat/>
    <w:rsid w:val="00CF229C"/>
    <w:rPr>
      <w:rFonts w:cs="OpenSymbol"/>
    </w:rPr>
  </w:style>
  <w:style w:type="character" w:customStyle="1" w:styleId="ListLabel140">
    <w:name w:val="ListLabel 140"/>
    <w:qFormat/>
    <w:rsid w:val="00CF229C"/>
    <w:rPr>
      <w:rFonts w:cs="OpenSymbol"/>
    </w:rPr>
  </w:style>
  <w:style w:type="character" w:customStyle="1" w:styleId="ListLabel141">
    <w:name w:val="ListLabel 141"/>
    <w:qFormat/>
    <w:rsid w:val="00CF229C"/>
    <w:rPr>
      <w:rFonts w:cs="OpenSymbol"/>
    </w:rPr>
  </w:style>
  <w:style w:type="character" w:customStyle="1" w:styleId="ListLabel142">
    <w:name w:val="ListLabel 142"/>
    <w:qFormat/>
    <w:rsid w:val="00CF229C"/>
    <w:rPr>
      <w:rFonts w:cs="OpenSymbol"/>
    </w:rPr>
  </w:style>
  <w:style w:type="character" w:customStyle="1" w:styleId="ListLabel143">
    <w:name w:val="ListLabel 143"/>
    <w:qFormat/>
    <w:rsid w:val="00CF229C"/>
    <w:rPr>
      <w:rFonts w:ascii="Arial" w:eastAsia="Times New Roman" w:hAnsi="Arial" w:cs="Arial"/>
      <w:i/>
      <w:sz w:val="24"/>
      <w:szCs w:val="24"/>
      <w:lang w:val="ro-RO" w:eastAsia="zh-CN"/>
    </w:rPr>
  </w:style>
  <w:style w:type="character" w:customStyle="1" w:styleId="ListLabel144">
    <w:name w:val="ListLabel 144"/>
    <w:qFormat/>
    <w:rsid w:val="00CF229C"/>
    <w:rPr>
      <w:rFonts w:ascii="Arial" w:eastAsia="Times New Roman" w:hAnsi="Arial" w:cs="Arial"/>
      <w:color w:val="000000"/>
      <w:sz w:val="24"/>
      <w:szCs w:val="24"/>
      <w:lang w:val="ro-RO" w:eastAsia="zh-CN"/>
    </w:rPr>
  </w:style>
  <w:style w:type="paragraph" w:customStyle="1" w:styleId="Heading">
    <w:name w:val="Heading"/>
    <w:basedOn w:val="Normal"/>
    <w:next w:val="BodyText"/>
    <w:qFormat/>
    <w:rsid w:val="00CF229C"/>
    <w:pPr>
      <w:keepNext/>
      <w:spacing w:before="240" w:after="120"/>
    </w:pPr>
    <w:rPr>
      <w:rFonts w:ascii="Liberation Sans" w:eastAsia="Microsoft YaHei" w:hAnsi="Liberation Sans"/>
      <w:sz w:val="28"/>
      <w:szCs w:val="28"/>
    </w:rPr>
  </w:style>
  <w:style w:type="paragraph" w:styleId="BodyText">
    <w:name w:val="Body Text"/>
    <w:basedOn w:val="Normal"/>
    <w:rsid w:val="00CF229C"/>
    <w:pPr>
      <w:spacing w:after="140" w:line="276" w:lineRule="auto"/>
    </w:pPr>
  </w:style>
  <w:style w:type="paragraph" w:styleId="List">
    <w:name w:val="List"/>
    <w:basedOn w:val="BodyText"/>
    <w:rsid w:val="00CF229C"/>
  </w:style>
  <w:style w:type="paragraph" w:styleId="Caption">
    <w:name w:val="caption"/>
    <w:basedOn w:val="Normal"/>
    <w:qFormat/>
    <w:rsid w:val="00CF229C"/>
    <w:pPr>
      <w:suppressLineNumbers/>
      <w:spacing w:before="120" w:after="120"/>
    </w:pPr>
    <w:rPr>
      <w:i/>
      <w:iCs/>
    </w:rPr>
  </w:style>
  <w:style w:type="paragraph" w:customStyle="1" w:styleId="Index">
    <w:name w:val="Index"/>
    <w:basedOn w:val="Normal"/>
    <w:qFormat/>
    <w:rsid w:val="00CF229C"/>
    <w:pPr>
      <w:suppressLineNumbers/>
    </w:pPr>
  </w:style>
  <w:style w:type="paragraph" w:styleId="Header">
    <w:name w:val="header"/>
    <w:basedOn w:val="Normal"/>
    <w:rsid w:val="00CF229C"/>
    <w:pPr>
      <w:tabs>
        <w:tab w:val="center" w:pos="4680"/>
        <w:tab w:val="right" w:pos="9360"/>
      </w:tabs>
    </w:pPr>
    <w:rPr>
      <w:rFonts w:eastAsia="Times New Roman"/>
    </w:rPr>
  </w:style>
  <w:style w:type="paragraph" w:customStyle="1" w:styleId="FrameContents">
    <w:name w:val="Frame Contents"/>
    <w:basedOn w:val="Normal"/>
    <w:qFormat/>
    <w:rsid w:val="00CF229C"/>
  </w:style>
  <w:style w:type="character" w:customStyle="1" w:styleId="Heading3Char">
    <w:name w:val="Heading 3 Char"/>
    <w:basedOn w:val="DefaultParagraphFont"/>
    <w:link w:val="Heading3"/>
    <w:uiPriority w:val="9"/>
    <w:semiHidden/>
    <w:rsid w:val="009F2934"/>
    <w:rPr>
      <w:rFonts w:asciiTheme="majorHAnsi" w:eastAsiaTheme="majorEastAsia" w:hAnsiTheme="majorHAnsi" w:cstheme="majorBidi"/>
      <w:b/>
      <w:bCs/>
      <w:color w:val="4F81BD" w:themeColor="accent1"/>
      <w:kern w:val="0"/>
      <w:szCs w:val="20"/>
      <w:lang w:val="en-AU" w:bidi="ar-SA"/>
    </w:rPr>
  </w:style>
  <w:style w:type="character" w:styleId="Hyperlink">
    <w:name w:val="Hyperlink"/>
    <w:rsid w:val="00450889"/>
    <w:rPr>
      <w:color w:val="0000FF"/>
      <w:u w:val="single"/>
    </w:rPr>
  </w:style>
  <w:style w:type="paragraph" w:styleId="ListParagraph">
    <w:name w:val="List Paragraph"/>
    <w:basedOn w:val="Normal"/>
    <w:qFormat/>
    <w:rsid w:val="00450889"/>
    <w:pPr>
      <w:ind w:left="720"/>
    </w:pPr>
    <w:rPr>
      <w:rFonts w:ascii="Times New Roman" w:eastAsia="Times New Roman" w:hAnsi="Times New Roman"/>
      <w:kern w:val="0"/>
      <w:sz w:val="20"/>
      <w:szCs w:val="20"/>
      <w:lang w:eastAsia="en-US" w:bidi="ar-SA"/>
    </w:rPr>
  </w:style>
  <w:style w:type="paragraph" w:styleId="BalloonText">
    <w:name w:val="Balloon Text"/>
    <w:basedOn w:val="Normal"/>
    <w:link w:val="BalloonTextChar"/>
    <w:uiPriority w:val="99"/>
    <w:semiHidden/>
    <w:unhideWhenUsed/>
    <w:rsid w:val="00E209B3"/>
    <w:rPr>
      <w:rFonts w:ascii="Segoe UI" w:hAnsi="Segoe UI" w:cs="Mangal"/>
      <w:sz w:val="18"/>
      <w:szCs w:val="16"/>
    </w:rPr>
  </w:style>
  <w:style w:type="character" w:customStyle="1" w:styleId="BalloonTextChar">
    <w:name w:val="Balloon Text Char"/>
    <w:basedOn w:val="DefaultParagraphFont"/>
    <w:link w:val="BalloonText"/>
    <w:uiPriority w:val="99"/>
    <w:semiHidden/>
    <w:rsid w:val="00E209B3"/>
    <w:rPr>
      <w:rFonts w:ascii="Segoe UI" w:hAnsi="Segoe UI" w:cs="Mangal"/>
      <w:sz w:val="18"/>
      <w:szCs w:val="16"/>
    </w:rPr>
  </w:style>
  <w:style w:type="paragraph" w:customStyle="1" w:styleId="DefaultText1">
    <w:name w:val="Default Text:1"/>
    <w:basedOn w:val="Normal"/>
    <w:rsid w:val="00581EE6"/>
    <w:rPr>
      <w:rFonts w:ascii="Times New Roman" w:eastAsia="Times New Roman" w:hAnsi="Times New Roman" w:cs="Times New Roman"/>
      <w:noProof/>
      <w:kern w:val="0"/>
      <w:szCs w:val="20"/>
      <w:lang w:val="en-AU" w:eastAsia="ro-RO" w:bidi="ar-SA"/>
    </w:rPr>
  </w:style>
  <w:style w:type="paragraph" w:customStyle="1" w:styleId="DefaultText">
    <w:name w:val="Default Text"/>
    <w:basedOn w:val="Normal"/>
    <w:rsid w:val="00581EE6"/>
    <w:rPr>
      <w:rFonts w:ascii="Times New Roman" w:eastAsia="Times New Roman" w:hAnsi="Times New Roman" w:cs="Times New Roman"/>
      <w:noProof/>
      <w:kern w:val="0"/>
      <w:szCs w:val="20"/>
      <w:lang w:val="en-AU" w:eastAsia="ro-RO" w:bidi="ar-SA"/>
    </w:rPr>
  </w:style>
  <w:style w:type="paragraph" w:styleId="BodyTextIndent2">
    <w:name w:val="Body Text Indent 2"/>
    <w:basedOn w:val="Normal"/>
    <w:link w:val="BodyTextIndent2Char"/>
    <w:uiPriority w:val="99"/>
    <w:semiHidden/>
    <w:unhideWhenUsed/>
    <w:rsid w:val="00766352"/>
    <w:pPr>
      <w:spacing w:after="120" w:line="480" w:lineRule="auto"/>
      <w:ind w:left="283"/>
    </w:pPr>
    <w:rPr>
      <w:rFonts w:cs="Mangal"/>
      <w:szCs w:val="21"/>
    </w:rPr>
  </w:style>
  <w:style w:type="character" w:customStyle="1" w:styleId="BodyTextIndent2Char">
    <w:name w:val="Body Text Indent 2 Char"/>
    <w:basedOn w:val="DefaultParagraphFont"/>
    <w:link w:val="BodyTextIndent2"/>
    <w:uiPriority w:val="99"/>
    <w:semiHidden/>
    <w:rsid w:val="00766352"/>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3" Type="http://schemas.openxmlformats.org/officeDocument/2006/relationships/styles" Target="styles.xml"/><Relationship Id="rId7" Type="http://schemas.openxmlformats.org/officeDocument/2006/relationships/hyperlink" Target="http://www.mfinante.go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cursuri@mfinante.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48020-4AD2-46DD-8B99-5DED73E0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4621</Words>
  <Characters>26802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 PANAIT</dc:creator>
  <dc:description/>
  <cp:lastModifiedBy>CRISTINA-MIHAELA VITANESCU</cp:lastModifiedBy>
  <cp:revision>15</cp:revision>
  <cp:lastPrinted>2019-11-15T07:52:00Z</cp:lastPrinted>
  <dcterms:created xsi:type="dcterms:W3CDTF">2019-10-23T09:58:00Z</dcterms:created>
  <dcterms:modified xsi:type="dcterms:W3CDTF">2019-11-15T07:52:00Z</dcterms:modified>
  <dc:language>en-US</dc:language>
</cp:coreProperties>
</file>