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FA" w:rsidRPr="00E52B43" w:rsidRDefault="007B0241" w:rsidP="00E623B6">
      <w:pPr>
        <w:jc w:val="center"/>
        <w:rPr>
          <w:b/>
          <w:sz w:val="28"/>
          <w:szCs w:val="28"/>
        </w:rPr>
      </w:pPr>
      <w:r w:rsidRPr="00E52B43">
        <w:rPr>
          <w:b/>
          <w:sz w:val="28"/>
          <w:szCs w:val="28"/>
        </w:rPr>
        <w:t xml:space="preserve">Legea </w:t>
      </w:r>
      <w:r w:rsidR="00E623B6" w:rsidRPr="00E52B43">
        <w:rPr>
          <w:b/>
          <w:sz w:val="28"/>
          <w:szCs w:val="28"/>
        </w:rPr>
        <w:t>nr</w:t>
      </w:r>
      <w:r w:rsidR="001456FA" w:rsidRPr="00E52B43">
        <w:rPr>
          <w:b/>
          <w:sz w:val="28"/>
          <w:szCs w:val="28"/>
        </w:rPr>
        <w:t>. 30/2018 din 15 ianuarie 2018</w:t>
      </w:r>
    </w:p>
    <w:p w:rsidR="001456FA" w:rsidRPr="00E52B43" w:rsidRDefault="001456FA" w:rsidP="00E623B6">
      <w:pPr>
        <w:jc w:val="center"/>
        <w:rPr>
          <w:b/>
          <w:sz w:val="28"/>
          <w:szCs w:val="28"/>
        </w:rPr>
      </w:pPr>
      <w:r w:rsidRPr="00E52B43">
        <w:rPr>
          <w:b/>
          <w:sz w:val="28"/>
          <w:szCs w:val="28"/>
        </w:rPr>
        <w:t>pentru completarea art. 30 din Legea nr. 207/2015 privind Codul de procedură fiscală</w:t>
      </w:r>
    </w:p>
    <w:p w:rsidR="001456FA" w:rsidRPr="00E52B43" w:rsidRDefault="00E623B6" w:rsidP="00E623B6">
      <w:pPr>
        <w:jc w:val="center"/>
        <w:rPr>
          <w:sz w:val="28"/>
          <w:szCs w:val="28"/>
        </w:rPr>
      </w:pPr>
      <w:r w:rsidRPr="00E52B43">
        <w:rPr>
          <w:sz w:val="28"/>
          <w:szCs w:val="28"/>
        </w:rPr>
        <w:t>(Publicată în Monitorul Oficial nr</w:t>
      </w:r>
      <w:r w:rsidR="001456FA" w:rsidRPr="00E52B43">
        <w:rPr>
          <w:sz w:val="28"/>
          <w:szCs w:val="28"/>
        </w:rPr>
        <w:t>. 49 din 18 ianuarie 2018</w:t>
      </w:r>
      <w:r w:rsidRPr="00E52B43">
        <w:rPr>
          <w:sz w:val="28"/>
          <w:szCs w:val="28"/>
        </w:rPr>
        <w:t>)</w:t>
      </w:r>
    </w:p>
    <w:p w:rsidR="001456FA" w:rsidRPr="00E52B43" w:rsidRDefault="001456FA" w:rsidP="001456FA">
      <w:pPr>
        <w:rPr>
          <w:sz w:val="28"/>
          <w:szCs w:val="28"/>
        </w:rPr>
      </w:pPr>
    </w:p>
    <w:p w:rsidR="001456FA" w:rsidRPr="00E52B43" w:rsidRDefault="001456FA" w:rsidP="00E623B6">
      <w:pPr>
        <w:ind w:firstLine="708"/>
        <w:rPr>
          <w:sz w:val="28"/>
          <w:szCs w:val="28"/>
        </w:rPr>
      </w:pPr>
      <w:r w:rsidRPr="00E52B43">
        <w:rPr>
          <w:sz w:val="28"/>
          <w:szCs w:val="28"/>
        </w:rPr>
        <w:t>Parlamentul României adoptă prezenta lege.</w:t>
      </w:r>
    </w:p>
    <w:p w:rsidR="001456FA" w:rsidRPr="00E52B43" w:rsidRDefault="001456FA" w:rsidP="001456FA">
      <w:pPr>
        <w:rPr>
          <w:sz w:val="28"/>
          <w:szCs w:val="28"/>
        </w:rPr>
      </w:pPr>
    </w:p>
    <w:p w:rsidR="001456FA" w:rsidRPr="00E52B43" w:rsidRDefault="001456FA" w:rsidP="00E623B6">
      <w:pPr>
        <w:ind w:firstLine="708"/>
        <w:rPr>
          <w:sz w:val="28"/>
          <w:szCs w:val="28"/>
        </w:rPr>
      </w:pPr>
      <w:r w:rsidRPr="00E52B43">
        <w:rPr>
          <w:sz w:val="28"/>
          <w:szCs w:val="28"/>
        </w:rPr>
        <w:t>ART. I</w:t>
      </w:r>
    </w:p>
    <w:p w:rsidR="001456FA" w:rsidRPr="00E52B43" w:rsidRDefault="001456FA" w:rsidP="00E623B6">
      <w:pPr>
        <w:ind w:firstLine="708"/>
        <w:rPr>
          <w:sz w:val="28"/>
          <w:szCs w:val="28"/>
        </w:rPr>
      </w:pPr>
      <w:r w:rsidRPr="00E52B43">
        <w:rPr>
          <w:sz w:val="28"/>
          <w:szCs w:val="28"/>
        </w:rPr>
        <w:t>La articolul 30 din Legea nr. 207/2015 privind Codul de procedură fiscală, publicată în Monitorul Oficial al României, Partea I, nr. 547 din 23 iulie 2015, cu modificările şi completările ulterioare, după alineatul (3) se introduce un nou alineat, alineatul (3</w:t>
      </w:r>
      <w:r w:rsidRPr="00E52B43">
        <w:rPr>
          <w:sz w:val="28"/>
          <w:szCs w:val="28"/>
          <w:vertAlign w:val="superscript"/>
        </w:rPr>
        <w:t>1</w:t>
      </w:r>
      <w:r w:rsidRPr="00E52B43">
        <w:rPr>
          <w:sz w:val="28"/>
          <w:szCs w:val="28"/>
        </w:rPr>
        <w:t>), cu următorul cuprins:</w:t>
      </w:r>
    </w:p>
    <w:p w:rsidR="001456FA" w:rsidRPr="00E52B43" w:rsidRDefault="00E623B6" w:rsidP="00E623B6">
      <w:pPr>
        <w:ind w:firstLine="708"/>
        <w:rPr>
          <w:sz w:val="28"/>
          <w:szCs w:val="28"/>
        </w:rPr>
      </w:pPr>
      <w:r w:rsidRPr="00E52B43">
        <w:rPr>
          <w:sz w:val="28"/>
          <w:szCs w:val="28"/>
        </w:rPr>
        <w:t>"(3</w:t>
      </w:r>
      <w:r w:rsidR="001456FA" w:rsidRPr="00E52B43">
        <w:rPr>
          <w:sz w:val="28"/>
          <w:szCs w:val="28"/>
          <w:vertAlign w:val="superscript"/>
        </w:rPr>
        <w:t>1</w:t>
      </w:r>
      <w:r w:rsidR="001456FA" w:rsidRPr="00E52B43">
        <w:rPr>
          <w:sz w:val="28"/>
          <w:szCs w:val="28"/>
        </w:rPr>
        <w:t>) Administrarea o</w:t>
      </w:r>
      <w:bookmarkStart w:id="0" w:name="_GoBack"/>
      <w:bookmarkEnd w:id="0"/>
      <w:r w:rsidR="001456FA" w:rsidRPr="00E52B43">
        <w:rPr>
          <w:sz w:val="28"/>
          <w:szCs w:val="28"/>
        </w:rPr>
        <w:t>bligaţiilor fiscale datorate de contribuabilii mijlocii, inclusiv de sediile secundare ale acestora, se realizează de organul fiscal de la nivel judeţean sau al municipiului Bucureşti, după caz."</w:t>
      </w:r>
    </w:p>
    <w:p w:rsidR="001456FA" w:rsidRPr="00E52B43" w:rsidRDefault="001456FA" w:rsidP="00E623B6">
      <w:pPr>
        <w:ind w:firstLine="708"/>
        <w:rPr>
          <w:sz w:val="28"/>
          <w:szCs w:val="28"/>
        </w:rPr>
      </w:pPr>
      <w:r w:rsidRPr="00E52B43">
        <w:rPr>
          <w:sz w:val="28"/>
          <w:szCs w:val="28"/>
        </w:rPr>
        <w:t>ART. II</w:t>
      </w:r>
    </w:p>
    <w:p w:rsidR="001456FA" w:rsidRPr="00E52B43" w:rsidRDefault="001456FA" w:rsidP="00E623B6">
      <w:pPr>
        <w:ind w:firstLine="708"/>
        <w:rPr>
          <w:sz w:val="28"/>
          <w:szCs w:val="28"/>
        </w:rPr>
      </w:pPr>
      <w:r w:rsidRPr="00E52B43">
        <w:rPr>
          <w:sz w:val="28"/>
          <w:szCs w:val="28"/>
        </w:rPr>
        <w:t>Prevederile art. 30 alin. (3</w:t>
      </w:r>
      <w:r w:rsidRPr="00E52B43">
        <w:rPr>
          <w:sz w:val="28"/>
          <w:szCs w:val="28"/>
          <w:vertAlign w:val="superscript"/>
        </w:rPr>
        <w:t>1</w:t>
      </w:r>
      <w:r w:rsidRPr="00E52B43">
        <w:rPr>
          <w:sz w:val="28"/>
          <w:szCs w:val="28"/>
        </w:rPr>
        <w:t>) din Legea nr. 207/2015 privind Codul de procedură fiscală, cu modificările şi completările ulterioare, se aplică începând cu prima zi a trimestrului următor intrării în vigoare a prezentei legi.</w:t>
      </w:r>
    </w:p>
    <w:p w:rsidR="001456FA" w:rsidRPr="00E52B43" w:rsidRDefault="001456FA" w:rsidP="001456FA">
      <w:pPr>
        <w:rPr>
          <w:sz w:val="28"/>
          <w:szCs w:val="28"/>
        </w:rPr>
      </w:pPr>
    </w:p>
    <w:p w:rsidR="001456FA" w:rsidRPr="00E52B43" w:rsidRDefault="001456FA" w:rsidP="00E623B6">
      <w:pPr>
        <w:ind w:firstLine="708"/>
        <w:rPr>
          <w:sz w:val="28"/>
          <w:szCs w:val="28"/>
        </w:rPr>
      </w:pPr>
      <w:r w:rsidRPr="00E52B43">
        <w:rPr>
          <w:sz w:val="28"/>
          <w:szCs w:val="28"/>
        </w:rPr>
        <w:t>Această lege a fost adoptată de Parlamentul României, cu respectarea prevederilor art. 75 şi ale art. 76 alin. (2) din Constituţia României, republicată.</w:t>
      </w:r>
    </w:p>
    <w:p w:rsidR="001456FA" w:rsidRPr="00E52B43" w:rsidRDefault="001456FA" w:rsidP="001456FA">
      <w:pPr>
        <w:rPr>
          <w:sz w:val="28"/>
          <w:szCs w:val="28"/>
        </w:rPr>
      </w:pPr>
    </w:p>
    <w:p w:rsidR="001456FA" w:rsidRPr="00E52B43" w:rsidRDefault="001456FA" w:rsidP="00E623B6">
      <w:pPr>
        <w:ind w:firstLine="708"/>
        <w:rPr>
          <w:sz w:val="28"/>
          <w:szCs w:val="28"/>
        </w:rPr>
      </w:pPr>
      <w:r w:rsidRPr="00E52B43">
        <w:rPr>
          <w:sz w:val="28"/>
          <w:szCs w:val="28"/>
        </w:rPr>
        <w:t>p. PREŞEDINTELE CAMEREI DEPUTAŢILOR,</w:t>
      </w:r>
    </w:p>
    <w:p w:rsidR="001456FA" w:rsidRPr="00E52B43" w:rsidRDefault="001456FA" w:rsidP="00E623B6">
      <w:pPr>
        <w:ind w:firstLine="708"/>
        <w:rPr>
          <w:sz w:val="28"/>
          <w:szCs w:val="28"/>
        </w:rPr>
      </w:pPr>
      <w:r w:rsidRPr="00E52B43">
        <w:rPr>
          <w:sz w:val="28"/>
          <w:szCs w:val="28"/>
        </w:rPr>
        <w:t>PETRU-GABRIEL VLASE</w:t>
      </w:r>
    </w:p>
    <w:p w:rsidR="001456FA" w:rsidRPr="00E52B43" w:rsidRDefault="001456FA" w:rsidP="001456FA">
      <w:pPr>
        <w:rPr>
          <w:sz w:val="28"/>
          <w:szCs w:val="28"/>
        </w:rPr>
      </w:pPr>
    </w:p>
    <w:p w:rsidR="001456FA" w:rsidRPr="00E52B43" w:rsidRDefault="001456FA" w:rsidP="00E623B6">
      <w:pPr>
        <w:ind w:firstLine="708"/>
        <w:rPr>
          <w:sz w:val="28"/>
          <w:szCs w:val="28"/>
        </w:rPr>
      </w:pPr>
      <w:r w:rsidRPr="00E52B43">
        <w:rPr>
          <w:sz w:val="28"/>
          <w:szCs w:val="28"/>
        </w:rPr>
        <w:t>PREŞEDINTELE SENATULUI</w:t>
      </w:r>
    </w:p>
    <w:p w:rsidR="001456FA" w:rsidRPr="00E52B43" w:rsidRDefault="001456FA" w:rsidP="00E623B6">
      <w:pPr>
        <w:ind w:firstLine="708"/>
        <w:rPr>
          <w:sz w:val="28"/>
          <w:szCs w:val="28"/>
        </w:rPr>
      </w:pPr>
      <w:r w:rsidRPr="00E52B43">
        <w:rPr>
          <w:sz w:val="28"/>
          <w:szCs w:val="28"/>
        </w:rPr>
        <w:t>CĂLIN-CONSTANTIN-ANTON POPESCU-TĂRICEANU</w:t>
      </w:r>
    </w:p>
    <w:p w:rsidR="001456FA" w:rsidRPr="00E52B43" w:rsidRDefault="001456FA" w:rsidP="001456FA">
      <w:pPr>
        <w:rPr>
          <w:sz w:val="28"/>
          <w:szCs w:val="28"/>
        </w:rPr>
      </w:pPr>
    </w:p>
    <w:p w:rsidR="001456FA" w:rsidRPr="00E52B43" w:rsidRDefault="001456FA" w:rsidP="00E623B6">
      <w:pPr>
        <w:ind w:firstLine="708"/>
        <w:rPr>
          <w:sz w:val="28"/>
          <w:szCs w:val="28"/>
        </w:rPr>
      </w:pPr>
      <w:r w:rsidRPr="00E52B43">
        <w:rPr>
          <w:sz w:val="28"/>
          <w:szCs w:val="28"/>
        </w:rPr>
        <w:t>Bucureşti, 15 ianuarie 2018.</w:t>
      </w:r>
    </w:p>
    <w:p w:rsidR="001456FA" w:rsidRPr="00E52B43" w:rsidRDefault="001456FA" w:rsidP="00E623B6">
      <w:pPr>
        <w:ind w:firstLine="708"/>
        <w:rPr>
          <w:sz w:val="28"/>
          <w:szCs w:val="28"/>
        </w:rPr>
      </w:pPr>
      <w:r w:rsidRPr="00E52B43">
        <w:rPr>
          <w:sz w:val="28"/>
          <w:szCs w:val="28"/>
        </w:rPr>
        <w:t>Nr. 30.</w:t>
      </w:r>
    </w:p>
    <w:p w:rsidR="001456FA" w:rsidRPr="00E52B43" w:rsidRDefault="001456FA" w:rsidP="001456FA">
      <w:pPr>
        <w:rPr>
          <w:sz w:val="28"/>
          <w:szCs w:val="28"/>
        </w:rPr>
      </w:pPr>
    </w:p>
    <w:p w:rsidR="002A125C" w:rsidRPr="00E52B43" w:rsidRDefault="001456FA" w:rsidP="00E623B6">
      <w:pPr>
        <w:ind w:firstLine="708"/>
        <w:rPr>
          <w:sz w:val="28"/>
          <w:szCs w:val="28"/>
        </w:rPr>
      </w:pPr>
      <w:r w:rsidRPr="00E52B43">
        <w:rPr>
          <w:sz w:val="28"/>
          <w:szCs w:val="28"/>
        </w:rPr>
        <w:t>---------------</w:t>
      </w:r>
    </w:p>
    <w:sectPr w:rsidR="002A125C" w:rsidRPr="00E52B43" w:rsidSect="00F438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FA"/>
    <w:rsid w:val="001456FA"/>
    <w:rsid w:val="002A125C"/>
    <w:rsid w:val="00310010"/>
    <w:rsid w:val="007B0241"/>
    <w:rsid w:val="00E52B43"/>
    <w:rsid w:val="00E623B6"/>
    <w:rsid w:val="00F438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D2934-F190-407D-96F1-28D4FC88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NICUŞOR-ANDREI SCÂNTEIE</dc:creator>
  <cp:keywords/>
  <dc:description/>
  <cp:lastModifiedBy>NICUŞOR-ANDREI SCÂNTEIE</cp:lastModifiedBy>
  <cp:revision>4</cp:revision>
  <dcterms:created xsi:type="dcterms:W3CDTF">2018-04-10T11:08:00Z</dcterms:created>
  <dcterms:modified xsi:type="dcterms:W3CDTF">2018-04-17T05:28:00Z</dcterms:modified>
</cp:coreProperties>
</file>