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8A" w:rsidRPr="00234F28" w:rsidRDefault="00176851" w:rsidP="00176851">
      <w:pPr>
        <w:jc w:val="center"/>
        <w:rPr>
          <w:b/>
          <w:sz w:val="28"/>
          <w:szCs w:val="28"/>
        </w:rPr>
      </w:pPr>
      <w:r w:rsidRPr="00234F28">
        <w:rPr>
          <w:b/>
          <w:sz w:val="28"/>
          <w:szCs w:val="28"/>
        </w:rPr>
        <w:t>Ordonanţ</w:t>
      </w:r>
      <w:r w:rsidR="00614127" w:rsidRPr="00234F28">
        <w:rPr>
          <w:b/>
          <w:sz w:val="28"/>
          <w:szCs w:val="28"/>
        </w:rPr>
        <w:t>a</w:t>
      </w:r>
      <w:r w:rsidRPr="00234F28">
        <w:rPr>
          <w:b/>
          <w:sz w:val="28"/>
          <w:szCs w:val="28"/>
        </w:rPr>
        <w:t xml:space="preserve"> de urgenţă a Guvernului</w:t>
      </w:r>
      <w:r w:rsidR="0050648A" w:rsidRPr="00234F28">
        <w:rPr>
          <w:b/>
          <w:sz w:val="28"/>
          <w:szCs w:val="28"/>
        </w:rPr>
        <w:t xml:space="preserve"> </w:t>
      </w:r>
      <w:r w:rsidRPr="00234F28">
        <w:rPr>
          <w:b/>
          <w:sz w:val="28"/>
          <w:szCs w:val="28"/>
        </w:rPr>
        <w:t>nr</w:t>
      </w:r>
      <w:r w:rsidR="0050648A" w:rsidRPr="00234F28">
        <w:rPr>
          <w:b/>
          <w:sz w:val="28"/>
          <w:szCs w:val="28"/>
        </w:rPr>
        <w:t>. 113/2017 din 28 decembrie 2017</w:t>
      </w:r>
    </w:p>
    <w:p w:rsidR="0050648A" w:rsidRPr="00234F28" w:rsidRDefault="0050648A" w:rsidP="00176851">
      <w:pPr>
        <w:jc w:val="center"/>
        <w:rPr>
          <w:b/>
          <w:sz w:val="28"/>
          <w:szCs w:val="28"/>
        </w:rPr>
      </w:pPr>
      <w:r w:rsidRPr="00234F28">
        <w:rPr>
          <w:b/>
          <w:sz w:val="28"/>
          <w:szCs w:val="28"/>
        </w:rPr>
        <w:t>pentru prorogarea unui termen</w:t>
      </w:r>
    </w:p>
    <w:p w:rsidR="00176851" w:rsidRPr="00234F28" w:rsidRDefault="00176851" w:rsidP="00176851">
      <w:pPr>
        <w:jc w:val="center"/>
        <w:rPr>
          <w:sz w:val="28"/>
          <w:szCs w:val="28"/>
        </w:rPr>
      </w:pPr>
      <w:r w:rsidRPr="00234F28">
        <w:rPr>
          <w:sz w:val="28"/>
          <w:szCs w:val="28"/>
        </w:rPr>
        <w:t>(Publicată în Monitorul Oficial al României nr. 1038 din 29 decembrie 2017)</w:t>
      </w:r>
    </w:p>
    <w:p w:rsidR="0050648A" w:rsidRPr="00234F28" w:rsidRDefault="0050648A" w:rsidP="0050648A">
      <w:pPr>
        <w:rPr>
          <w:sz w:val="28"/>
          <w:szCs w:val="28"/>
        </w:rPr>
      </w:pPr>
    </w:p>
    <w:p w:rsidR="0050648A" w:rsidRPr="00234F28" w:rsidRDefault="0050648A" w:rsidP="005A1DB0">
      <w:pPr>
        <w:ind w:firstLine="708"/>
        <w:rPr>
          <w:sz w:val="28"/>
          <w:szCs w:val="28"/>
        </w:rPr>
      </w:pPr>
      <w:r w:rsidRPr="00234F28">
        <w:rPr>
          <w:sz w:val="28"/>
          <w:szCs w:val="28"/>
        </w:rPr>
        <w:t>Luând în considerare modificările legislative în domeniul fiscal adoptate recent care implică din partea contribuabililor conformarea la noile cerinţe de raportare şi îndeplinire a obligaţiilor declarative şi de plată,</w:t>
      </w:r>
    </w:p>
    <w:p w:rsidR="0050648A" w:rsidRPr="00234F28" w:rsidRDefault="0050648A" w:rsidP="005A1DB0">
      <w:pPr>
        <w:ind w:firstLine="708"/>
        <w:rPr>
          <w:sz w:val="28"/>
          <w:szCs w:val="28"/>
        </w:rPr>
      </w:pPr>
      <w:r w:rsidRPr="00234F28">
        <w:rPr>
          <w:sz w:val="28"/>
          <w:szCs w:val="28"/>
        </w:rPr>
        <w:t>în scopul d</w:t>
      </w:r>
      <w:bookmarkStart w:id="0" w:name="_GoBack"/>
      <w:bookmarkEnd w:id="0"/>
      <w:r w:rsidRPr="00234F28">
        <w:rPr>
          <w:sz w:val="28"/>
          <w:szCs w:val="28"/>
        </w:rPr>
        <w:t>e a evita riscul efectuării plăţii obligaţiilor fiscale datorate organului fiscal central, după 1 ianuarie 2018, prin utilizarea celor două conturi unice valabile până la 31 decembrie 2017, cu consecinţa depunerii de cereri pentru corectarea erorilor din documentele de plată sau de calculare a obligaţiilor fiscale accesorii în cazul nevalabilităţii plăţii, precum şi în vederea protejării interesului contribuabililor, raportat la buna lor credinţă,</w:t>
      </w:r>
    </w:p>
    <w:p w:rsidR="0050648A" w:rsidRPr="00234F28" w:rsidRDefault="0050648A" w:rsidP="005A1DB0">
      <w:pPr>
        <w:ind w:firstLine="708"/>
        <w:rPr>
          <w:sz w:val="28"/>
          <w:szCs w:val="28"/>
        </w:rPr>
      </w:pPr>
      <w:r w:rsidRPr="00234F28">
        <w:rPr>
          <w:sz w:val="28"/>
          <w:szCs w:val="28"/>
        </w:rPr>
        <w:t>ţinând cont de situaţia obiectivă creată de reglementarea la nivel de lege a termenului de intrare în vigoare a normei juridice care prevede plata obligaţiilor fiscale într-un singur cont unic, termen care nu poate fi modificat decât printr-un act normativ de nivelul legii, fiind necesar ca măsura prorogării să fie adoptată anterior intrării în vigoare a normei juridice,</w:t>
      </w:r>
    </w:p>
    <w:p w:rsidR="0050648A" w:rsidRPr="00234F28" w:rsidRDefault="0050648A" w:rsidP="005A1DB0">
      <w:pPr>
        <w:ind w:firstLine="708"/>
        <w:rPr>
          <w:sz w:val="28"/>
          <w:szCs w:val="28"/>
        </w:rPr>
      </w:pPr>
      <w:r w:rsidRPr="00234F28">
        <w:rPr>
          <w:sz w:val="28"/>
          <w:szCs w:val="28"/>
        </w:rPr>
        <w:t>având în vedere faptul că aceste situaţii aduc atingere interesului public general şi constituie un motiv de urgenţă deosebită şi extraordinară, a cărei reglementare nu poate fi amânată,</w:t>
      </w:r>
    </w:p>
    <w:p w:rsidR="0050648A" w:rsidRPr="00234F28" w:rsidRDefault="0050648A" w:rsidP="005A1DB0">
      <w:pPr>
        <w:ind w:firstLine="708"/>
        <w:rPr>
          <w:sz w:val="28"/>
          <w:szCs w:val="28"/>
        </w:rPr>
      </w:pPr>
      <w:r w:rsidRPr="00234F28">
        <w:rPr>
          <w:sz w:val="28"/>
          <w:szCs w:val="28"/>
        </w:rPr>
        <w:t>este necesară prorogarea intrării în vigoare a normei privind efectuarea plăţii obligaţiilor fiscale administrate de organul fiscal central într-un singur cont unic.</w:t>
      </w:r>
    </w:p>
    <w:p w:rsidR="0050648A" w:rsidRPr="00234F28" w:rsidRDefault="0050648A" w:rsidP="005A1DB0">
      <w:pPr>
        <w:ind w:firstLine="708"/>
        <w:rPr>
          <w:sz w:val="28"/>
          <w:szCs w:val="28"/>
        </w:rPr>
      </w:pPr>
      <w:r w:rsidRPr="00234F28">
        <w:rPr>
          <w:sz w:val="28"/>
          <w:szCs w:val="28"/>
        </w:rPr>
        <w:t>În temeiul art. 115 alin. (4) din Constituţia României, republicată,</w:t>
      </w:r>
    </w:p>
    <w:p w:rsidR="0050648A" w:rsidRPr="00234F28" w:rsidRDefault="0050648A" w:rsidP="0050648A">
      <w:pPr>
        <w:rPr>
          <w:sz w:val="28"/>
          <w:szCs w:val="28"/>
        </w:rPr>
      </w:pPr>
    </w:p>
    <w:p w:rsidR="0050648A" w:rsidRPr="00234F28" w:rsidRDefault="0050648A" w:rsidP="005A1DB0">
      <w:pPr>
        <w:ind w:firstLine="708"/>
        <w:rPr>
          <w:sz w:val="28"/>
          <w:szCs w:val="28"/>
        </w:rPr>
      </w:pPr>
      <w:r w:rsidRPr="00234F28">
        <w:rPr>
          <w:b/>
          <w:sz w:val="28"/>
          <w:szCs w:val="28"/>
        </w:rPr>
        <w:t>Guvernul României</w:t>
      </w:r>
      <w:r w:rsidRPr="00234F28">
        <w:rPr>
          <w:sz w:val="28"/>
          <w:szCs w:val="28"/>
        </w:rPr>
        <w:t xml:space="preserve"> adoptă prezenta ordonanţă de urgenţă.</w:t>
      </w:r>
    </w:p>
    <w:p w:rsidR="0050648A" w:rsidRPr="00234F28" w:rsidRDefault="0050648A" w:rsidP="0050648A">
      <w:pPr>
        <w:rPr>
          <w:sz w:val="28"/>
          <w:szCs w:val="28"/>
        </w:rPr>
      </w:pPr>
    </w:p>
    <w:p w:rsidR="0050648A" w:rsidRPr="00234F28" w:rsidRDefault="0050648A" w:rsidP="005A1DB0">
      <w:pPr>
        <w:ind w:firstLine="708"/>
        <w:rPr>
          <w:sz w:val="28"/>
          <w:szCs w:val="28"/>
        </w:rPr>
      </w:pPr>
      <w:r w:rsidRPr="00234F28">
        <w:rPr>
          <w:sz w:val="28"/>
          <w:szCs w:val="28"/>
        </w:rPr>
        <w:t>ARTICOL UNIC</w:t>
      </w:r>
    </w:p>
    <w:p w:rsidR="0050648A" w:rsidRPr="00234F28" w:rsidRDefault="0050648A" w:rsidP="005A1DB0">
      <w:pPr>
        <w:ind w:firstLine="708"/>
        <w:rPr>
          <w:sz w:val="28"/>
          <w:szCs w:val="28"/>
        </w:rPr>
      </w:pPr>
      <w:r w:rsidRPr="00234F28">
        <w:rPr>
          <w:sz w:val="28"/>
          <w:szCs w:val="28"/>
        </w:rPr>
        <w:t>Termenul prevăzut la art. II alin. (1) din Ordonanţa Guvernului nr. 30/2017 pentru modificarea şi completarea Legii nr. 207/2015 privind Codul de procedură fiscală, publicată în Monitorul Oficial al României, Partea I, nr. 708 din 31 august 2017, referitor la art. 163 alin. (2) privind plata în contul unic a creanţelor fiscale administrate de organul fiscal central, se prorogă până la 1 iulie 2018.</w:t>
      </w:r>
    </w:p>
    <w:p w:rsidR="0050648A" w:rsidRPr="00234F28" w:rsidRDefault="0050648A" w:rsidP="0050648A">
      <w:pPr>
        <w:rPr>
          <w:sz w:val="28"/>
          <w:szCs w:val="28"/>
        </w:rPr>
      </w:pPr>
    </w:p>
    <w:p w:rsidR="0050648A" w:rsidRPr="00234F28" w:rsidRDefault="0050648A" w:rsidP="005A1DB0">
      <w:pPr>
        <w:ind w:firstLine="708"/>
        <w:rPr>
          <w:sz w:val="28"/>
          <w:szCs w:val="28"/>
        </w:rPr>
      </w:pPr>
      <w:r w:rsidRPr="00234F28">
        <w:rPr>
          <w:sz w:val="28"/>
          <w:szCs w:val="28"/>
        </w:rPr>
        <w:t>PRIM-MINISTRU</w:t>
      </w:r>
    </w:p>
    <w:p w:rsidR="0050648A" w:rsidRPr="00234F28" w:rsidRDefault="0050648A" w:rsidP="005A1DB0">
      <w:pPr>
        <w:ind w:firstLine="708"/>
        <w:rPr>
          <w:sz w:val="28"/>
          <w:szCs w:val="28"/>
        </w:rPr>
      </w:pPr>
      <w:r w:rsidRPr="00234F28">
        <w:rPr>
          <w:sz w:val="28"/>
          <w:szCs w:val="28"/>
        </w:rPr>
        <w:t>MIHAI TUDOSE</w:t>
      </w:r>
    </w:p>
    <w:p w:rsidR="0050648A" w:rsidRPr="00234F28" w:rsidRDefault="0050648A" w:rsidP="0050648A">
      <w:pPr>
        <w:rPr>
          <w:sz w:val="28"/>
          <w:szCs w:val="28"/>
        </w:rPr>
      </w:pPr>
    </w:p>
    <w:p w:rsidR="0050648A" w:rsidRPr="00234F28" w:rsidRDefault="0050648A" w:rsidP="005A1DB0">
      <w:pPr>
        <w:ind w:firstLine="708"/>
        <w:rPr>
          <w:sz w:val="28"/>
          <w:szCs w:val="28"/>
        </w:rPr>
      </w:pPr>
      <w:r w:rsidRPr="00234F28">
        <w:rPr>
          <w:sz w:val="28"/>
          <w:szCs w:val="28"/>
        </w:rPr>
        <w:t>Contrasemnează:</w:t>
      </w:r>
    </w:p>
    <w:p w:rsidR="0050648A" w:rsidRPr="00234F28" w:rsidRDefault="0050648A" w:rsidP="005A1DB0">
      <w:pPr>
        <w:ind w:firstLine="708"/>
        <w:rPr>
          <w:sz w:val="28"/>
          <w:szCs w:val="28"/>
        </w:rPr>
      </w:pPr>
      <w:r w:rsidRPr="00234F28">
        <w:rPr>
          <w:sz w:val="28"/>
          <w:szCs w:val="28"/>
        </w:rPr>
        <w:t>Ministrul finanţelor publice,</w:t>
      </w:r>
    </w:p>
    <w:p w:rsidR="0050648A" w:rsidRPr="00234F28" w:rsidRDefault="0050648A" w:rsidP="005A1DB0">
      <w:pPr>
        <w:ind w:firstLine="708"/>
        <w:rPr>
          <w:sz w:val="28"/>
          <w:szCs w:val="28"/>
        </w:rPr>
      </w:pPr>
      <w:r w:rsidRPr="00234F28">
        <w:rPr>
          <w:sz w:val="28"/>
          <w:szCs w:val="28"/>
        </w:rPr>
        <w:t>Ionuţ Mişa</w:t>
      </w:r>
    </w:p>
    <w:p w:rsidR="0050648A" w:rsidRPr="00234F28" w:rsidRDefault="0050648A" w:rsidP="0050648A">
      <w:pPr>
        <w:rPr>
          <w:sz w:val="28"/>
          <w:szCs w:val="28"/>
        </w:rPr>
      </w:pPr>
    </w:p>
    <w:p w:rsidR="0050648A" w:rsidRPr="00234F28" w:rsidRDefault="0050648A" w:rsidP="005A1DB0">
      <w:pPr>
        <w:ind w:firstLine="708"/>
        <w:rPr>
          <w:sz w:val="28"/>
          <w:szCs w:val="28"/>
        </w:rPr>
      </w:pPr>
      <w:r w:rsidRPr="00234F28">
        <w:rPr>
          <w:sz w:val="28"/>
          <w:szCs w:val="28"/>
        </w:rPr>
        <w:t>Bucureşti, 28 decembrie 2017.</w:t>
      </w:r>
    </w:p>
    <w:p w:rsidR="0050648A" w:rsidRPr="00234F28" w:rsidRDefault="0050648A" w:rsidP="005A1DB0">
      <w:pPr>
        <w:ind w:firstLine="708"/>
        <w:rPr>
          <w:sz w:val="28"/>
          <w:szCs w:val="28"/>
        </w:rPr>
      </w:pPr>
      <w:r w:rsidRPr="00234F28">
        <w:rPr>
          <w:sz w:val="28"/>
          <w:szCs w:val="28"/>
        </w:rPr>
        <w:t>Nr. 113.</w:t>
      </w:r>
    </w:p>
    <w:sectPr w:rsidR="0050648A" w:rsidRPr="00234F28" w:rsidSect="00F438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8A"/>
    <w:rsid w:val="00176851"/>
    <w:rsid w:val="00234F28"/>
    <w:rsid w:val="002A125C"/>
    <w:rsid w:val="00310010"/>
    <w:rsid w:val="0050648A"/>
    <w:rsid w:val="005A1DB0"/>
    <w:rsid w:val="00614127"/>
    <w:rsid w:val="00F438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FC724-3507-41F6-B6CF-72BE9A2D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NICUŞOR-ANDREI SCÂNTEIE</dc:creator>
  <cp:keywords/>
  <dc:description/>
  <cp:lastModifiedBy>NICUŞOR-ANDREI SCÂNTEIE</cp:lastModifiedBy>
  <cp:revision>5</cp:revision>
  <dcterms:created xsi:type="dcterms:W3CDTF">2018-04-10T11:01:00Z</dcterms:created>
  <dcterms:modified xsi:type="dcterms:W3CDTF">2018-04-17T05:24:00Z</dcterms:modified>
</cp:coreProperties>
</file>