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4C295" w14:textId="2203C811" w:rsidR="006165F4" w:rsidRDefault="006165F4" w:rsidP="00714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1F6FE7" w14:textId="6E2A9AFD" w:rsidR="00C36F90" w:rsidRDefault="00923DD1" w:rsidP="00FA5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="00C36F90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OTĂRÂRE nr.........</w:t>
      </w:r>
      <w:r w:rsidRPr="0089746E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</w:p>
    <w:p w14:paraId="73F9B23B" w14:textId="7C4A3C8C" w:rsidR="00714CD7" w:rsidRDefault="00EA6FBA" w:rsidP="00FA5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pentru modificarea</w:t>
      </w:r>
      <w:r w:rsidR="00C3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F90">
        <w:rPr>
          <w:rFonts w:ascii="Times New Roman" w:hAnsi="Times New Roman" w:cs="Times New Roman"/>
          <w:sz w:val="28"/>
          <w:szCs w:val="28"/>
        </w:rPr>
        <w:t>Normelor</w:t>
      </w:r>
      <w:proofErr w:type="spellEnd"/>
      <w:r w:rsidR="00C3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F90">
        <w:rPr>
          <w:rFonts w:ascii="Times New Roman" w:hAnsi="Times New Roman" w:cs="Times New Roman"/>
          <w:sz w:val="28"/>
          <w:szCs w:val="28"/>
        </w:rPr>
        <w:t>metodologice</w:t>
      </w:r>
      <w:proofErr w:type="spellEnd"/>
      <w:r w:rsidR="00C36F9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36F90">
        <w:rPr>
          <w:rFonts w:ascii="Times New Roman" w:hAnsi="Times New Roman" w:cs="Times New Roman"/>
          <w:sz w:val="28"/>
          <w:szCs w:val="28"/>
        </w:rPr>
        <w:t>aplicare</w:t>
      </w:r>
      <w:proofErr w:type="spellEnd"/>
      <w:r w:rsidR="00C36F9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C36F90" w:rsidRPr="00FA5D86">
        <w:rPr>
          <w:rFonts w:ascii="Times New Roman" w:hAnsi="Times New Roman" w:cs="Times New Roman"/>
          <w:sz w:val="28"/>
          <w:szCs w:val="28"/>
        </w:rPr>
        <w:t>Ordonanţei</w:t>
      </w:r>
      <w:proofErr w:type="spellEnd"/>
      <w:r w:rsidR="00C36F90" w:rsidRPr="00FA5D8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36F90" w:rsidRPr="00FA5D86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="00C36F90" w:rsidRPr="00FA5D8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C36F90" w:rsidRPr="00FA5D86">
        <w:rPr>
          <w:rFonts w:ascii="Times New Roman" w:hAnsi="Times New Roman" w:cs="Times New Roman"/>
          <w:sz w:val="28"/>
          <w:szCs w:val="28"/>
        </w:rPr>
        <w:t>Guvernului</w:t>
      </w:r>
      <w:proofErr w:type="spellEnd"/>
      <w:r w:rsidR="00C36F90" w:rsidRPr="00FA5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F90" w:rsidRPr="00FA5D86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C36F90" w:rsidRPr="00FA5D86">
        <w:rPr>
          <w:rFonts w:ascii="Times New Roman" w:hAnsi="Times New Roman" w:cs="Times New Roman"/>
          <w:sz w:val="28"/>
          <w:szCs w:val="28"/>
        </w:rPr>
        <w:t xml:space="preserve">. 110/2017 </w:t>
      </w:r>
      <w:proofErr w:type="spellStart"/>
      <w:r w:rsidR="00C36F90" w:rsidRPr="00FA5D86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C36F90" w:rsidRPr="00FA5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F90" w:rsidRPr="00FA5D86">
        <w:rPr>
          <w:rFonts w:ascii="Times New Roman" w:hAnsi="Times New Roman" w:cs="Times New Roman"/>
          <w:sz w:val="28"/>
          <w:szCs w:val="28"/>
        </w:rPr>
        <w:t>Programul</w:t>
      </w:r>
      <w:proofErr w:type="spellEnd"/>
      <w:r w:rsidR="00C36F90" w:rsidRPr="00FA5D8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36F90" w:rsidRPr="00FA5D86">
        <w:rPr>
          <w:rFonts w:ascii="Times New Roman" w:hAnsi="Times New Roman" w:cs="Times New Roman"/>
          <w:sz w:val="28"/>
          <w:szCs w:val="28"/>
        </w:rPr>
        <w:t>susţiner</w:t>
      </w:r>
      <w:r w:rsidR="00C36F90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C36F9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C36F90">
        <w:rPr>
          <w:rFonts w:ascii="Times New Roman" w:hAnsi="Times New Roman" w:cs="Times New Roman"/>
          <w:sz w:val="28"/>
          <w:szCs w:val="28"/>
        </w:rPr>
        <w:t>întreprinderilor</w:t>
      </w:r>
      <w:proofErr w:type="spellEnd"/>
      <w:r w:rsidR="00C3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F90">
        <w:rPr>
          <w:rFonts w:ascii="Times New Roman" w:hAnsi="Times New Roman" w:cs="Times New Roman"/>
          <w:sz w:val="28"/>
          <w:szCs w:val="28"/>
        </w:rPr>
        <w:t>mici</w:t>
      </w:r>
      <w:proofErr w:type="spellEnd"/>
      <w:r w:rsidR="00C3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F90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C3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F90">
        <w:rPr>
          <w:rFonts w:ascii="Times New Roman" w:hAnsi="Times New Roman" w:cs="Times New Roman"/>
          <w:sz w:val="28"/>
          <w:szCs w:val="28"/>
        </w:rPr>
        <w:t>mijlocii</w:t>
      </w:r>
      <w:proofErr w:type="spellEnd"/>
      <w:r w:rsidR="00C36F90">
        <w:rPr>
          <w:rFonts w:ascii="Times New Roman" w:hAnsi="Times New Roman" w:cs="Times New Roman"/>
          <w:sz w:val="28"/>
          <w:szCs w:val="28"/>
        </w:rPr>
        <w:t xml:space="preserve"> - IMM INVEST ROMÂNIA</w:t>
      </w:r>
      <w:r w:rsidR="00960144">
        <w:rPr>
          <w:rFonts w:ascii="Times New Roman" w:hAnsi="Times New Roman" w:cs="Times New Roman"/>
          <w:sz w:val="28"/>
          <w:szCs w:val="28"/>
        </w:rPr>
        <w:t xml:space="preserve">, </w:t>
      </w:r>
      <w:r w:rsidRPr="00EA6FBA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aprobate prin Hotărârea Guvernului nr. 282/2020</w:t>
      </w:r>
    </w:p>
    <w:p w14:paraId="1CDA249E" w14:textId="1E761639" w:rsidR="00237B99" w:rsidRDefault="00237B99" w:rsidP="00FA5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14:paraId="4D37750C" w14:textId="77777777" w:rsidR="00714CD7" w:rsidRPr="0089746E" w:rsidRDefault="00714CD7" w:rsidP="00714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spellStart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temeiul</w:t>
      </w:r>
      <w:proofErr w:type="spellEnd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art. 108 din </w:t>
      </w:r>
      <w:proofErr w:type="spellStart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Constituţia</w:t>
      </w:r>
      <w:proofErr w:type="spellEnd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României</w:t>
      </w:r>
      <w:proofErr w:type="spellEnd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republicată</w:t>
      </w:r>
      <w:proofErr w:type="spellEnd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39231B0" w14:textId="77777777" w:rsidR="00714CD7" w:rsidRPr="0089746E" w:rsidRDefault="00714CD7" w:rsidP="00714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890F17" w14:textId="77777777" w:rsidR="00714CD7" w:rsidRPr="0089746E" w:rsidRDefault="00714CD7" w:rsidP="00714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spellStart"/>
      <w:r w:rsidRPr="0089746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Guvernul</w:t>
      </w:r>
      <w:proofErr w:type="spellEnd"/>
      <w:r w:rsidRPr="0089746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9746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României</w:t>
      </w:r>
      <w:proofErr w:type="spellEnd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adoptă</w:t>
      </w:r>
      <w:proofErr w:type="spellEnd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prezenta</w:t>
      </w:r>
      <w:proofErr w:type="spellEnd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hotărâre</w:t>
      </w:r>
      <w:proofErr w:type="spellEnd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14E39B" w14:textId="77777777" w:rsidR="00714CD7" w:rsidRPr="0089746E" w:rsidRDefault="00714CD7" w:rsidP="00714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6CB40E" w14:textId="77777777" w:rsidR="006165F4" w:rsidRDefault="00714CD7" w:rsidP="00714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14:paraId="20447BF1" w14:textId="77777777" w:rsidR="00714CD7" w:rsidRPr="0089746E" w:rsidRDefault="00714CD7" w:rsidP="00714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</w:t>
      </w:r>
      <w:r w:rsidR="006165F4">
        <w:rPr>
          <w:rFonts w:ascii="Times New Roman" w:hAnsi="Times New Roman" w:cs="Times New Roman"/>
          <w:color w:val="000000" w:themeColor="text1"/>
          <w:sz w:val="28"/>
          <w:szCs w:val="28"/>
        </w:rPr>
        <w:t>ICOL UNIC</w:t>
      </w:r>
    </w:p>
    <w:p w14:paraId="7E5393F4" w14:textId="77777777" w:rsidR="00714CD7" w:rsidRDefault="00714CD7" w:rsidP="00897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spellStart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Normele</w:t>
      </w:r>
      <w:proofErr w:type="spellEnd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metodologice</w:t>
      </w:r>
      <w:proofErr w:type="spellEnd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aplicare</w:t>
      </w:r>
      <w:proofErr w:type="spellEnd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Ordonanţei</w:t>
      </w:r>
      <w:proofErr w:type="spellEnd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urgenţă</w:t>
      </w:r>
      <w:proofErr w:type="spellEnd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Guvernului</w:t>
      </w:r>
      <w:proofErr w:type="spellEnd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nr</w:t>
      </w:r>
      <w:proofErr w:type="spellEnd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110/2017 </w:t>
      </w:r>
      <w:proofErr w:type="spellStart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Programul</w:t>
      </w:r>
      <w:proofErr w:type="spellEnd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susţinere</w:t>
      </w:r>
      <w:proofErr w:type="spellEnd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întreprinderilor</w:t>
      </w:r>
      <w:proofErr w:type="spellEnd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mici</w:t>
      </w:r>
      <w:proofErr w:type="spellEnd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mijlocii</w:t>
      </w:r>
      <w:proofErr w:type="spellEnd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IMM INVEST ROMÂNIA, </w:t>
      </w:r>
      <w:proofErr w:type="spellStart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aprobate</w:t>
      </w:r>
      <w:proofErr w:type="spellEnd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prin</w:t>
      </w:r>
      <w:proofErr w:type="spellEnd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Hotărârea</w:t>
      </w:r>
      <w:proofErr w:type="spellEnd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Guvernului</w:t>
      </w:r>
      <w:proofErr w:type="spellEnd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nr</w:t>
      </w:r>
      <w:proofErr w:type="spellEnd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282/2020, </w:t>
      </w:r>
      <w:proofErr w:type="spellStart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publicată</w:t>
      </w:r>
      <w:proofErr w:type="spellEnd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Monitorul</w:t>
      </w:r>
      <w:proofErr w:type="spellEnd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Oficial</w:t>
      </w:r>
      <w:proofErr w:type="spellEnd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 </w:t>
      </w:r>
      <w:proofErr w:type="spellStart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României</w:t>
      </w:r>
      <w:proofErr w:type="spellEnd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Partea</w:t>
      </w:r>
      <w:proofErr w:type="spellEnd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I, </w:t>
      </w:r>
      <w:proofErr w:type="spellStart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nr</w:t>
      </w:r>
      <w:proofErr w:type="spellEnd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296 din 8 </w:t>
      </w:r>
      <w:proofErr w:type="spellStart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aprilie</w:t>
      </w:r>
      <w:proofErr w:type="spellEnd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2020, cu </w:t>
      </w:r>
      <w:proofErr w:type="spellStart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modificările</w:t>
      </w:r>
      <w:proofErr w:type="spellEnd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completările</w:t>
      </w:r>
      <w:proofErr w:type="spellEnd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ulterioare</w:t>
      </w:r>
      <w:proofErr w:type="spellEnd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se </w:t>
      </w:r>
      <w:proofErr w:type="spellStart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modifică</w:t>
      </w:r>
      <w:proofErr w:type="spellEnd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după</w:t>
      </w:r>
      <w:proofErr w:type="spellEnd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cum </w:t>
      </w:r>
      <w:proofErr w:type="spellStart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urmează</w:t>
      </w:r>
      <w:proofErr w:type="spellEnd"/>
      <w:r w:rsidRPr="0089746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75FFBD0" w14:textId="77777777" w:rsidR="00CE6E3F" w:rsidRDefault="00CE6E3F" w:rsidP="00897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AE1BAC" w14:textId="00117AA6" w:rsidR="00C36F90" w:rsidRDefault="0071182C" w:rsidP="00FA5D8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>Titlul</w:t>
      </w:r>
      <w:proofErr w:type="spellEnd"/>
      <w:r w:rsidR="00C3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6F90">
        <w:rPr>
          <w:rFonts w:ascii="Times New Roman" w:hAnsi="Times New Roman" w:cs="Times New Roman"/>
          <w:color w:val="000000" w:themeColor="text1"/>
          <w:sz w:val="28"/>
          <w:szCs w:val="28"/>
        </w:rPr>
        <w:t>va</w:t>
      </w:r>
      <w:proofErr w:type="spellEnd"/>
      <w:r w:rsidR="00C3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6F90">
        <w:rPr>
          <w:rFonts w:ascii="Times New Roman" w:hAnsi="Times New Roman" w:cs="Times New Roman"/>
          <w:color w:val="000000" w:themeColor="text1"/>
          <w:sz w:val="28"/>
          <w:szCs w:val="28"/>
        </w:rPr>
        <w:t>avea</w:t>
      </w:r>
      <w:proofErr w:type="spellEnd"/>
      <w:r w:rsidR="00C3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6F90">
        <w:rPr>
          <w:rFonts w:ascii="Times New Roman" w:hAnsi="Times New Roman" w:cs="Times New Roman"/>
          <w:color w:val="000000" w:themeColor="text1"/>
          <w:sz w:val="28"/>
          <w:szCs w:val="28"/>
        </w:rPr>
        <w:t>următorul</w:t>
      </w:r>
      <w:proofErr w:type="spellEnd"/>
      <w:r w:rsidR="00C3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6F90">
        <w:rPr>
          <w:rFonts w:ascii="Times New Roman" w:hAnsi="Times New Roman" w:cs="Times New Roman"/>
          <w:color w:val="000000" w:themeColor="text1"/>
          <w:sz w:val="28"/>
          <w:szCs w:val="28"/>
        </w:rPr>
        <w:t>cuprins</w:t>
      </w:r>
      <w:proofErr w:type="spellEnd"/>
      <w:r w:rsidR="00C36F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A826D90" w14:textId="182CD085" w:rsidR="00D27A02" w:rsidRPr="0089746E" w:rsidRDefault="00C36F90" w:rsidP="00FA5D86">
      <w:pPr>
        <w:pStyle w:val="ListParagraph"/>
        <w:autoSpaceDE w:val="0"/>
        <w:autoSpaceDN w:val="0"/>
        <w:adjustRightInd w:val="0"/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“ </w:t>
      </w:r>
      <w:r w:rsidR="0071182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>HOTĂRÂRE</w:t>
      </w:r>
      <w:proofErr w:type="gramEnd"/>
      <w:r w:rsidR="0071182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71182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="0071182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182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>aprobarea</w:t>
      </w:r>
      <w:proofErr w:type="spellEnd"/>
      <w:r w:rsidR="0071182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182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>Normelor</w:t>
      </w:r>
      <w:proofErr w:type="spellEnd"/>
      <w:r w:rsidR="0071182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182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>metodologice</w:t>
      </w:r>
      <w:proofErr w:type="spellEnd"/>
      <w:r w:rsidR="0071182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71182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>aplicare</w:t>
      </w:r>
      <w:proofErr w:type="spellEnd"/>
      <w:r w:rsidR="0071182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="0071182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>Ordonanţei</w:t>
      </w:r>
      <w:proofErr w:type="spellEnd"/>
      <w:r w:rsidR="0071182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71182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>urgenţă</w:t>
      </w:r>
      <w:proofErr w:type="spellEnd"/>
      <w:r w:rsidR="0071182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="0071182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>Guvernului</w:t>
      </w:r>
      <w:proofErr w:type="spellEnd"/>
      <w:r w:rsidR="0071182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182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>nr</w:t>
      </w:r>
      <w:proofErr w:type="spellEnd"/>
      <w:r w:rsidR="0071182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110/2017 </w:t>
      </w:r>
      <w:proofErr w:type="spellStart"/>
      <w:r w:rsidR="0071182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="0071182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182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>Programul</w:t>
      </w:r>
      <w:proofErr w:type="spellEnd"/>
      <w:r w:rsidR="0071182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71182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>susţinere</w:t>
      </w:r>
      <w:proofErr w:type="spellEnd"/>
      <w:r w:rsidR="0071182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="0071182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>întreprinderilor</w:t>
      </w:r>
      <w:proofErr w:type="spellEnd"/>
      <w:r w:rsidR="0071182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182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>mici</w:t>
      </w:r>
      <w:proofErr w:type="spellEnd"/>
      <w:r w:rsidR="0071182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182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="0071182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182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>mijlocii</w:t>
      </w:r>
      <w:proofErr w:type="spellEnd"/>
      <w:r w:rsidR="0023085C" w:rsidRPr="0023085C">
        <w:t xml:space="preserve"> </w:t>
      </w:r>
      <w:proofErr w:type="spellStart"/>
      <w:r w:rsidR="0023085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="0023085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="0023085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>întreprinderilor</w:t>
      </w:r>
      <w:proofErr w:type="spellEnd"/>
      <w:r w:rsidR="0023085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085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>mici</w:t>
      </w:r>
      <w:proofErr w:type="spellEnd"/>
      <w:r w:rsidR="0023085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 </w:t>
      </w:r>
      <w:proofErr w:type="spellStart"/>
      <w:r w:rsidR="0023085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>capitalizare</w:t>
      </w:r>
      <w:proofErr w:type="spellEnd"/>
      <w:r w:rsidR="0023085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23085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>piaţă</w:t>
      </w:r>
      <w:proofErr w:type="spellEnd"/>
      <w:r w:rsidR="0023085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085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>medie</w:t>
      </w:r>
      <w:proofErr w:type="spellEnd"/>
      <w:r w:rsidR="0071182C" w:rsidRPr="00230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IMM INVEST ROMÂNIA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</w:p>
    <w:p w14:paraId="28B2249A" w14:textId="77777777" w:rsidR="00D27A02" w:rsidRPr="0089746E" w:rsidRDefault="00D27A02" w:rsidP="00897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32E204" w14:textId="0F1285C4" w:rsidR="00D27A02" w:rsidRPr="00FA5D86" w:rsidRDefault="0023085C" w:rsidP="00FA5D86">
      <w:pPr>
        <w:autoSpaceDE w:val="0"/>
        <w:autoSpaceDN w:val="0"/>
        <w:adjustRightInd w:val="0"/>
        <w:spacing w:after="0" w:line="240" w:lineRule="auto"/>
        <w:ind w:left="2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27A02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6584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La </w:t>
      </w:r>
      <w:proofErr w:type="spellStart"/>
      <w:r w:rsidR="006165F4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>articolul</w:t>
      </w:r>
      <w:proofErr w:type="spellEnd"/>
      <w:r w:rsidR="006165F4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7A02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158C8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158C8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r w:rsidR="006165F4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>eatele</w:t>
      </w:r>
      <w:proofErr w:type="spellEnd"/>
      <w:r w:rsidR="005158C8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(2)</w:t>
      </w:r>
      <w:r w:rsidR="00BA4AC1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26584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>(4)</w:t>
      </w:r>
      <w:r w:rsidR="006165F4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A4AC1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(10) </w:t>
      </w:r>
      <w:proofErr w:type="spellStart"/>
      <w:r w:rsidR="006165F4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="006165F4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(18) </w:t>
      </w:r>
      <w:proofErr w:type="spellStart"/>
      <w:r w:rsidR="005158C8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="00926584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>or</w:t>
      </w:r>
      <w:proofErr w:type="spellEnd"/>
      <w:r w:rsidR="005158C8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58C8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>avea</w:t>
      </w:r>
      <w:proofErr w:type="spellEnd"/>
      <w:r w:rsidR="005158C8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58C8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>următorul</w:t>
      </w:r>
      <w:proofErr w:type="spellEnd"/>
      <w:r w:rsidR="005158C8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58C8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>cuprins</w:t>
      </w:r>
      <w:proofErr w:type="spellEnd"/>
      <w:r w:rsidR="005158C8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C158487" w14:textId="77777777" w:rsidR="0089746E" w:rsidRPr="00EA6FBA" w:rsidRDefault="0089746E" w:rsidP="00897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89F70E" w14:textId="758913DD" w:rsidR="00D27A02" w:rsidRPr="00EA6FBA" w:rsidRDefault="00D27A02" w:rsidP="00897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165F4" w:rsidRPr="00EA6FBA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”</w:t>
      </w:r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(2)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Valoarea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maximă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cumulată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finanţărilor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garantate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stat care pot fi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acordate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unui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beneficiar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cadrul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facilităţii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prevăzute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(1)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este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10.000.000 lei.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Beneficiarii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care se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încadrează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categoria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microîntreprinderilor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întreprinderilor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mici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58C8" w:rsidRPr="00EA6FBA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pot opta pentru acordarea creditelor/liniilor de credit pentru capital de lucru prevăzute la lit.</w:t>
      </w:r>
      <w:r w:rsidR="00960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5158C8" w:rsidRPr="00EA6FBA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a) sau b) și </w:t>
      </w:r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pot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cumula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creditele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liniile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credit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finanţarea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capitalului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lucru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prevăzute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(1) lit. </w:t>
      </w:r>
      <w:r w:rsidR="00FF1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</w:t>
      </w:r>
      <w:proofErr w:type="spellStart"/>
      <w:r w:rsidR="00FF1CB3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FF1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cu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creditele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realizarea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investiţii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prevăzute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(1) lit. a),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limita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plafonului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cumul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10.000.000 lei.</w:t>
      </w:r>
    </w:p>
    <w:p w14:paraId="47D7768E" w14:textId="77777777" w:rsidR="006165F4" w:rsidRPr="00EA6FBA" w:rsidRDefault="006165F4" w:rsidP="00897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</w:t>
      </w:r>
    </w:p>
    <w:p w14:paraId="2FEBEE58" w14:textId="77777777" w:rsidR="003140D7" w:rsidRPr="00EA6FBA" w:rsidRDefault="003140D7" w:rsidP="00897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237339" w14:textId="77777777" w:rsidR="00D27A02" w:rsidRPr="00EA6FBA" w:rsidRDefault="00D27A02" w:rsidP="00897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(4)</w:t>
      </w:r>
      <w:r w:rsidR="006165F4"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cadrul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schemei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ajutor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stat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asociate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acestui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Program,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creditele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prevăzute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(1), MFP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plăteşte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granturile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reprezentând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dobânzile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aferente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creditelor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liniilor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credit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finanţarea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capitalului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lucru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creditelor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investiţii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comisionul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administrare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comisionul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risc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procent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100% din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bugetul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MFP -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Acţiuni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generale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de la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titlul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 "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Alte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transferuri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",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alineatul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55.01.46 "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Transferuri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către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întreprinderi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cadrul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schemelor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ajutor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stat". Din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ajutorul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stat se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acoperă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plata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dobânzii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datorate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beneficiarii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Programului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6584"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pe</w:t>
      </w:r>
      <w:proofErr w:type="spellEnd"/>
      <w:r w:rsidR="00926584"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 </w:t>
      </w:r>
      <w:proofErr w:type="spellStart"/>
      <w:r w:rsidR="00926584"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perioadă</w:t>
      </w:r>
      <w:proofErr w:type="spellEnd"/>
      <w:r w:rsidR="00926584"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</w:t>
      </w:r>
      <w:r w:rsidR="00926584" w:rsidRPr="00EA6FBA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8 luni de la data </w:t>
      </w:r>
      <w:proofErr w:type="spellStart"/>
      <w:r w:rsidR="00926584" w:rsidRPr="00EA6FBA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acordarii</w:t>
      </w:r>
      <w:proofErr w:type="spellEnd"/>
      <w:r w:rsidR="00926584" w:rsidRPr="00EA6FBA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creditului</w:t>
      </w:r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precum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valoarea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integrală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comisionului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administrare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comisionului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risc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datorat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pe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întreaga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durată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derulare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creditului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garantat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cadrul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Programului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0080F99" w14:textId="77777777" w:rsidR="006165F4" w:rsidRPr="00EA6FBA" w:rsidRDefault="006165F4" w:rsidP="00897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</w:t>
      </w:r>
    </w:p>
    <w:p w14:paraId="404B3BC5" w14:textId="26CBEBB7" w:rsidR="006165F4" w:rsidRPr="00EA6FBA" w:rsidRDefault="00D27A02" w:rsidP="00897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(10) Plata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ajutorului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stat </w:t>
      </w:r>
      <w:r w:rsidR="00F00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sub </w:t>
      </w:r>
      <w:proofErr w:type="spellStart"/>
      <w:r w:rsidR="00F00587">
        <w:rPr>
          <w:rFonts w:ascii="Times New Roman" w:hAnsi="Times New Roman" w:cs="Times New Roman"/>
          <w:color w:val="000000" w:themeColor="text1"/>
          <w:sz w:val="28"/>
          <w:szCs w:val="28"/>
        </w:rPr>
        <w:t>formă</w:t>
      </w:r>
      <w:proofErr w:type="spellEnd"/>
      <w:r w:rsidR="00F00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grant </w:t>
      </w:r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se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efectuează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până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data </w:t>
      </w:r>
      <w:r w:rsidR="006165F4"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 </w:t>
      </w:r>
      <w:r w:rsidR="00B15C48"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 </w:t>
      </w:r>
      <w:proofErr w:type="spellStart"/>
      <w:r w:rsidR="00B15C48"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octombrie</w:t>
      </w:r>
      <w:proofErr w:type="spellEnd"/>
      <w:r w:rsidR="00B15C48"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2021, </w:t>
      </w:r>
      <w:proofErr w:type="spellStart"/>
      <w:r w:rsidR="00B15C48"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inclusiv</w:t>
      </w:r>
      <w:proofErr w:type="spellEnd"/>
      <w:r w:rsidR="00B15C48"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cu </w:t>
      </w:r>
      <w:proofErr w:type="spellStart"/>
      <w:r w:rsidR="00B15C48"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posibilitatea</w:t>
      </w:r>
      <w:proofErr w:type="spellEnd"/>
      <w:r w:rsidR="00B15C48"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5C48"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prelungirii</w:t>
      </w:r>
      <w:proofErr w:type="spellEnd"/>
      <w:r w:rsidR="00B15C48"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conform art. 1 </w:t>
      </w:r>
      <w:proofErr w:type="spellStart"/>
      <w:r w:rsidR="00B15C48"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="00B15C48"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(3^3) din </w:t>
      </w:r>
      <w:proofErr w:type="spellStart"/>
      <w:r w:rsidR="00B15C48"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Ordonanţa</w:t>
      </w:r>
      <w:proofErr w:type="spellEnd"/>
      <w:r w:rsidR="00B15C48"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B15C48"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urgenţă</w:t>
      </w:r>
      <w:proofErr w:type="spellEnd"/>
      <w:r w:rsidR="00B15C48"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="00B15C48"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Guvernului</w:t>
      </w:r>
      <w:proofErr w:type="spellEnd"/>
      <w:r w:rsidR="00B15C48"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5C48"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nr</w:t>
      </w:r>
      <w:proofErr w:type="spellEnd"/>
      <w:r w:rsidR="00B15C48"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110/2017, cu </w:t>
      </w:r>
      <w:proofErr w:type="spellStart"/>
      <w:r w:rsidR="00B15C48"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modificările</w:t>
      </w:r>
      <w:proofErr w:type="spellEnd"/>
      <w:r w:rsidR="00B15C48"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5C48"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="00B15C48"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5C48"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completările</w:t>
      </w:r>
      <w:proofErr w:type="spellEnd"/>
      <w:r w:rsidR="00B15C48"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5C48"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ulterioare</w:t>
      </w:r>
      <w:proofErr w:type="spellEnd"/>
      <w:r w:rsidR="00BA4AC1"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limita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bugetului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alocat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schemei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prin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Programul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Transferuri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cadrul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schemelor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ajutor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stat", conform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angajamentului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legal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emis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baza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unei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Decizii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plată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sumelor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virat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contul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FNGCIMM conform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prevederilor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Schemei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ajutor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stat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susţinerea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activităţii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IMM-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urilor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contextul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crizei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economice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generate de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pandemia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COVID-19,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emisă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transmisă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lunar de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administratorul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schemei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Formatul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deciziei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plată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este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prezentat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proofErr w:type="spellStart"/>
      <w:r w:rsidRPr="00B43EF5">
        <w:rPr>
          <w:rFonts w:ascii="Times New Roman" w:hAnsi="Times New Roman" w:cs="Times New Roman"/>
          <w:color w:val="000000" w:themeColor="text1"/>
          <w:sz w:val="28"/>
          <w:szCs w:val="28"/>
        </w:rPr>
        <w:t>anexa</w:t>
      </w:r>
      <w:proofErr w:type="spellEnd"/>
      <w:r w:rsidRPr="00B43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3EF5">
        <w:rPr>
          <w:rFonts w:ascii="Times New Roman" w:hAnsi="Times New Roman" w:cs="Times New Roman"/>
          <w:color w:val="000000" w:themeColor="text1"/>
          <w:sz w:val="28"/>
          <w:szCs w:val="28"/>
        </w:rPr>
        <w:t>nr</w:t>
      </w:r>
      <w:proofErr w:type="spellEnd"/>
      <w:r w:rsidRPr="00B43EF5">
        <w:rPr>
          <w:rFonts w:ascii="Times New Roman" w:hAnsi="Times New Roman" w:cs="Times New Roman"/>
          <w:color w:val="000000" w:themeColor="text1"/>
          <w:sz w:val="28"/>
          <w:szCs w:val="28"/>
        </w:rPr>
        <w:t>. 1</w:t>
      </w:r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0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la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prezenta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7B99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otărâre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40D095" w14:textId="77777777" w:rsidR="006165F4" w:rsidRPr="00EA6FBA" w:rsidRDefault="006165F4" w:rsidP="00897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……………………………………….</w:t>
      </w:r>
    </w:p>
    <w:p w14:paraId="05A80BBE" w14:textId="77777777" w:rsidR="00C36F90" w:rsidRDefault="006165F4" w:rsidP="00897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(18)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Formalităţile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înscriere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modificare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reînnoire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radiere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ipotecilor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legale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imobiliare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mobiliare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instituite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conform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prevederilor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art. 8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(2)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(3) din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Ordonanţa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urgenţă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Guvernului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nr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110/2017,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aprobată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modificări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completări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prin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Legea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nr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209/2018, cu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modificările</w:t>
      </w:r>
      <w:proofErr w:type="spellEnd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FBA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completările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ulterioare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se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efectuează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către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instituţia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credit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/din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cartea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funciară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imobilelor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/din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Registrul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Naţional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Publicitate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Mobiliară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respectiv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/din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registrele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evidenţă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publicitate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asimilate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după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caz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baza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contractului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garantare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cu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respectarea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prevederilor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art. 8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(7) din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Ordonanţa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urgenţă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Guvernului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nr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110/2017,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aprobată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modificări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completări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prin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Legea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nr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209/2018, cu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modificările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completările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ulterioare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formalităţile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modificare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radiere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ipotecilor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legale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imobiliare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mobiliare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instituţia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credit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trebuie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să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obţină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acordul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expres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 FNGCIMM.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Ipotecile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legale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imobiliare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mobiliare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asupra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activelor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finanţate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prin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credit,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instituite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favoarea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statului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român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reprezentat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MFP,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instituţiei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credit,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vor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avea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rangul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pe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toată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perioada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valabilitate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garanţiei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respectiv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până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momentul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formulării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cererii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plată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garanţiei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către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instituţia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credit.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program se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finanțează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investiție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imobiliară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iar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terenul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construiește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activul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finanțat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credit</w:t>
      </w:r>
      <w:r w:rsidR="00E210F4">
        <w:rPr>
          <w:rFonts w:ascii="Times New Roman" w:hAnsi="Times New Roman" w:cs="Times New Roman"/>
          <w:color w:val="000000" w:themeColor="text1"/>
          <w:sz w:val="28"/>
          <w:szCs w:val="28"/>
        </w:rPr>
        <w:t>ul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garantat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află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proprietatea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beneficiarului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baza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contractului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garantare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instituie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ipoteca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legală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asupra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terenului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construcți</w:t>
      </w:r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ei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viitoare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finanțate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prin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program,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după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ce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prealabil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a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fost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notată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autorizaţia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construire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cartea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funciară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terenului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valabilă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până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îndeplinirea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tuturor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obligaţiilor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beneficiarului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faţă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finanţator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urmând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ipoteca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legală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rang I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să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extindă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asupra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10F4">
        <w:rPr>
          <w:rFonts w:ascii="Times New Roman" w:hAnsi="Times New Roman" w:cs="Times New Roman"/>
          <w:color w:val="000000" w:themeColor="text1"/>
          <w:sz w:val="28"/>
          <w:szCs w:val="28"/>
        </w:rPr>
        <w:t>construc</w:t>
      </w:r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ţ</w:t>
      </w:r>
      <w:r w:rsidR="00E210F4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ei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finalizate</w:t>
      </w:r>
      <w:proofErr w:type="spellEnd"/>
      <w:r w:rsidR="00E210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E8E99B4" w14:textId="3F0388E8" w:rsidR="00D27A02" w:rsidRPr="0004780B" w:rsidRDefault="000F47E5" w:rsidP="00FA5D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În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cazul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primirii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de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către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institutia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de credit a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comunicării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respingerii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cererii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de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plată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a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garanţiei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de la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Fondul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Naţional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de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Garantare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a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Creditelor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pentru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Întreprinderile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Mici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şi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Mijlocii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- S.A. - I.F.N.,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în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temeiul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contractului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de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garantare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institutia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de credit </w:t>
      </w:r>
      <w:proofErr w:type="gram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are</w:t>
      </w:r>
      <w:proofErr w:type="gram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dreptul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să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înscrie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în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cartea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funciară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ipoteca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legală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prevăzută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la art. 2.386 pct. 3 din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Legea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nr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287/2009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privind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Codul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civil,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republicată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cu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modificările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ulterioare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concomitent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cu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radierea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din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cartea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funciară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a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ipotecii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legale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instituite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în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favoarea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statului</w:t>
      </w:r>
      <w:proofErr w:type="spellEnd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A5D86">
        <w:rPr>
          <w:rFonts w:ascii="Times New Roman" w:hAnsi="Times New Roman" w:cs="Times New Roman"/>
          <w:iCs/>
          <w:color w:val="000000"/>
          <w:sz w:val="28"/>
          <w:szCs w:val="28"/>
        </w:rPr>
        <w:t>român</w:t>
      </w:r>
      <w:proofErr w:type="spellEnd"/>
      <w:r w:rsidRPr="00FA5D86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="006A5553" w:rsidRPr="0004780B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</w:p>
    <w:p w14:paraId="4FAB635C" w14:textId="77777777" w:rsidR="00DA368E" w:rsidRPr="00FA5D86" w:rsidRDefault="00DA368E" w:rsidP="00897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6859D9" w14:textId="1B42CFA2" w:rsidR="000F47E5" w:rsidRDefault="000F47E5" w:rsidP="00FA5D8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A368E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>rticolul</w:t>
      </w:r>
      <w:proofErr w:type="spellEnd"/>
      <w:r w:rsidR="00DA368E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</w:t>
      </w:r>
      <w:proofErr w:type="spellStart"/>
      <w:r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>va</w:t>
      </w:r>
      <w:proofErr w:type="spellEnd"/>
      <w:r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>avea</w:t>
      </w:r>
      <w:proofErr w:type="spellEnd"/>
      <w:r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>următorul</w:t>
      </w:r>
      <w:proofErr w:type="spellEnd"/>
      <w:r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>cuprins</w:t>
      </w:r>
      <w:proofErr w:type="spellEnd"/>
      <w:r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A546569" w14:textId="77777777" w:rsidR="000F47E5" w:rsidRPr="00FA5D86" w:rsidRDefault="000F47E5" w:rsidP="00FA5D8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7DD07B" w14:textId="17A11408" w:rsidR="000F47E5" w:rsidRDefault="000F47E5" w:rsidP="000F47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“ </w:t>
      </w:r>
      <w:r w:rsidR="00D52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ART.</w:t>
      </w:r>
      <w:proofErr w:type="gramEnd"/>
      <w:r w:rsidR="00D52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derulare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determinată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alocarea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MFP a </w:t>
      </w:r>
      <w:proofErr w:type="spellStart"/>
      <w:r>
        <w:rPr>
          <w:rFonts w:ascii="Times New Roman" w:hAnsi="Times New Roman" w:cs="Times New Roman"/>
          <w:sz w:val="28"/>
          <w:szCs w:val="28"/>
        </w:rPr>
        <w:t>plafonului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garanţii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stat.”</w:t>
      </w:r>
    </w:p>
    <w:p w14:paraId="70B9CAB4" w14:textId="77777777" w:rsidR="006165F4" w:rsidRDefault="006165F4" w:rsidP="00FA5D86">
      <w:pPr>
        <w:pStyle w:val="ListParagraph"/>
      </w:pPr>
    </w:p>
    <w:p w14:paraId="22A25BF8" w14:textId="085A07F4" w:rsidR="006165F4" w:rsidRPr="00FA5D86" w:rsidRDefault="000F47E5" w:rsidP="00FA5D86">
      <w:pPr>
        <w:autoSpaceDE w:val="0"/>
        <w:autoSpaceDN w:val="0"/>
        <w:adjustRightInd w:val="0"/>
        <w:spacing w:after="0" w:line="240" w:lineRule="auto"/>
        <w:ind w:left="2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E6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165F4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La </w:t>
      </w:r>
      <w:proofErr w:type="spellStart"/>
      <w:r w:rsidR="006165F4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>articolul</w:t>
      </w:r>
      <w:proofErr w:type="spellEnd"/>
      <w:r w:rsidR="006165F4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 </w:t>
      </w:r>
      <w:proofErr w:type="spellStart"/>
      <w:r w:rsidR="006165F4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>alineatul</w:t>
      </w:r>
      <w:proofErr w:type="spellEnd"/>
      <w:r w:rsidR="006165F4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(1), </w:t>
      </w:r>
      <w:proofErr w:type="spellStart"/>
      <w:r w:rsidR="006165F4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>litera</w:t>
      </w:r>
      <w:proofErr w:type="spellEnd"/>
      <w:r w:rsidR="006165F4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f) se </w:t>
      </w:r>
      <w:proofErr w:type="spellStart"/>
      <w:r w:rsidR="006165F4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>abrogă</w:t>
      </w:r>
      <w:proofErr w:type="spellEnd"/>
      <w:r w:rsidR="00EA6FBA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9AF073E" w14:textId="77777777" w:rsidR="00EA6FBA" w:rsidRPr="00EA6FBA" w:rsidRDefault="00EA6FBA" w:rsidP="00EA6FBA">
      <w:pPr>
        <w:pStyle w:val="ListParagraph"/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B5C0AB" w14:textId="0BE2BE9E" w:rsidR="006165F4" w:rsidRDefault="00CE6E3F" w:rsidP="00FA5D86">
      <w:pPr>
        <w:autoSpaceDE w:val="0"/>
        <w:autoSpaceDN w:val="0"/>
        <w:adjustRightInd w:val="0"/>
        <w:spacing w:after="0" w:line="240" w:lineRule="auto"/>
        <w:ind w:left="2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6165F4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La </w:t>
      </w:r>
      <w:proofErr w:type="spellStart"/>
      <w:r w:rsidR="006165F4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>articolul</w:t>
      </w:r>
      <w:proofErr w:type="spellEnd"/>
      <w:r w:rsidR="006165F4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13, </w:t>
      </w:r>
      <w:proofErr w:type="spellStart"/>
      <w:r w:rsidR="006938A5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>alineat</w:t>
      </w:r>
      <w:r w:rsidR="006938A5">
        <w:rPr>
          <w:rFonts w:ascii="Times New Roman" w:hAnsi="Times New Roman" w:cs="Times New Roman"/>
          <w:color w:val="000000" w:themeColor="text1"/>
          <w:sz w:val="28"/>
          <w:szCs w:val="28"/>
        </w:rPr>
        <w:t>ele</w:t>
      </w:r>
      <w:proofErr w:type="spellEnd"/>
      <w:r w:rsidR="0069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(1) </w:t>
      </w:r>
      <w:proofErr w:type="spellStart"/>
      <w:r w:rsidR="006938A5">
        <w:rPr>
          <w:rFonts w:ascii="Times New Roman" w:hAnsi="Times New Roman" w:cs="Times New Roman"/>
          <w:color w:val="000000" w:themeColor="text1"/>
          <w:sz w:val="28"/>
          <w:szCs w:val="28"/>
        </w:rPr>
        <w:t>ș</w:t>
      </w:r>
      <w:r w:rsidR="00237B99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6165F4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(2) </w:t>
      </w:r>
      <w:proofErr w:type="spellStart"/>
      <w:r w:rsidR="006938A5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="006938A5">
        <w:rPr>
          <w:rFonts w:ascii="Times New Roman" w:hAnsi="Times New Roman" w:cs="Times New Roman"/>
          <w:color w:val="000000" w:themeColor="text1"/>
          <w:sz w:val="28"/>
          <w:szCs w:val="28"/>
        </w:rPr>
        <w:t>or</w:t>
      </w:r>
      <w:proofErr w:type="spellEnd"/>
      <w:r w:rsidR="006938A5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65F4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>avea</w:t>
      </w:r>
      <w:proofErr w:type="spellEnd"/>
      <w:r w:rsidR="006165F4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65F4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>următorul</w:t>
      </w:r>
      <w:proofErr w:type="spellEnd"/>
      <w:r w:rsidR="006165F4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65F4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>cuprins</w:t>
      </w:r>
      <w:proofErr w:type="spellEnd"/>
      <w:r w:rsidR="006165F4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9AD5696" w14:textId="14B76AD0" w:rsidR="006938A5" w:rsidRPr="00FA5D86" w:rsidRDefault="000F47E5" w:rsidP="00FA5D86">
      <w:pPr>
        <w:autoSpaceDE w:val="0"/>
        <w:autoSpaceDN w:val="0"/>
        <w:adjustRightInd w:val="0"/>
        <w:spacing w:after="0" w:line="240" w:lineRule="auto"/>
        <w:ind w:left="2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6938A5">
        <w:rPr>
          <w:rFonts w:ascii="Times New Roman" w:hAnsi="Times New Roman" w:cs="Times New Roman"/>
          <w:color w:val="000000" w:themeColor="text1"/>
          <w:sz w:val="28"/>
          <w:szCs w:val="28"/>
        </w:rPr>
        <w:t>(1)</w:t>
      </w:r>
      <w:r w:rsidR="006938A5" w:rsidRPr="006938A5">
        <w:rPr>
          <w:rFonts w:ascii="Times New Roman" w:hAnsi="Times New Roman" w:cs="Times New Roman"/>
          <w:sz w:val="28"/>
          <w:szCs w:val="28"/>
        </w:rPr>
        <w:t xml:space="preserve"> </w:t>
      </w:r>
      <w:r w:rsidR="006938A5" w:rsidRPr="0069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FNGCIMM </w:t>
      </w:r>
      <w:proofErr w:type="spellStart"/>
      <w:r w:rsidR="006938A5" w:rsidRPr="006938A5">
        <w:rPr>
          <w:rFonts w:ascii="Times New Roman" w:hAnsi="Times New Roman" w:cs="Times New Roman"/>
          <w:color w:val="000000" w:themeColor="text1"/>
          <w:sz w:val="28"/>
          <w:szCs w:val="28"/>
        </w:rPr>
        <w:t>transmite</w:t>
      </w:r>
      <w:proofErr w:type="spellEnd"/>
      <w:r w:rsidR="006938A5" w:rsidRPr="0069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38A5" w:rsidRPr="006938A5">
        <w:rPr>
          <w:rFonts w:ascii="Times New Roman" w:hAnsi="Times New Roman" w:cs="Times New Roman"/>
          <w:color w:val="000000" w:themeColor="text1"/>
          <w:sz w:val="28"/>
          <w:szCs w:val="28"/>
        </w:rPr>
        <w:t>instituţiei</w:t>
      </w:r>
      <w:proofErr w:type="spellEnd"/>
      <w:r w:rsidR="006938A5" w:rsidRPr="0069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credit </w:t>
      </w:r>
      <w:proofErr w:type="spellStart"/>
      <w:r w:rsidR="006938A5" w:rsidRPr="006938A5">
        <w:rPr>
          <w:rFonts w:ascii="Times New Roman" w:hAnsi="Times New Roman" w:cs="Times New Roman"/>
          <w:color w:val="000000" w:themeColor="text1"/>
          <w:sz w:val="28"/>
          <w:szCs w:val="28"/>
        </w:rPr>
        <w:t>contractul</w:t>
      </w:r>
      <w:proofErr w:type="spellEnd"/>
      <w:r w:rsidR="006938A5" w:rsidRPr="0069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6938A5" w:rsidRPr="006938A5">
        <w:rPr>
          <w:rFonts w:ascii="Times New Roman" w:hAnsi="Times New Roman" w:cs="Times New Roman"/>
          <w:color w:val="000000" w:themeColor="text1"/>
          <w:sz w:val="28"/>
          <w:szCs w:val="28"/>
        </w:rPr>
        <w:t>garantare</w:t>
      </w:r>
      <w:proofErr w:type="spellEnd"/>
      <w:r w:rsidR="006938A5" w:rsidRPr="0069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38A5" w:rsidRPr="006938A5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="006938A5" w:rsidRPr="0069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38A5" w:rsidRPr="006938A5">
        <w:rPr>
          <w:rFonts w:ascii="Times New Roman" w:hAnsi="Times New Roman" w:cs="Times New Roman"/>
          <w:color w:val="000000" w:themeColor="text1"/>
          <w:sz w:val="28"/>
          <w:szCs w:val="28"/>
        </w:rPr>
        <w:t>acordul</w:t>
      </w:r>
      <w:proofErr w:type="spellEnd"/>
      <w:r w:rsidR="006938A5" w:rsidRPr="0069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6938A5" w:rsidRPr="006938A5">
        <w:rPr>
          <w:rFonts w:ascii="Times New Roman" w:hAnsi="Times New Roman" w:cs="Times New Roman"/>
          <w:color w:val="000000" w:themeColor="text1"/>
          <w:sz w:val="28"/>
          <w:szCs w:val="28"/>
        </w:rPr>
        <w:t>finanţare</w:t>
      </w:r>
      <w:proofErr w:type="spellEnd"/>
      <w:r w:rsidR="0069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38A5">
        <w:rPr>
          <w:rFonts w:ascii="Times New Roman" w:hAnsi="Times New Roman" w:cs="Times New Roman"/>
          <w:color w:val="000000" w:themeColor="text1"/>
          <w:sz w:val="28"/>
          <w:szCs w:val="28"/>
        </w:rPr>
        <w:t>semnat</w:t>
      </w:r>
      <w:proofErr w:type="spellEnd"/>
      <w:r w:rsidR="0069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38A5">
        <w:rPr>
          <w:rFonts w:ascii="Times New Roman" w:hAnsi="Times New Roman" w:cs="Times New Roman"/>
          <w:color w:val="000000" w:themeColor="text1"/>
          <w:sz w:val="28"/>
          <w:szCs w:val="28"/>
        </w:rPr>
        <w:t>olograf</w:t>
      </w:r>
      <w:proofErr w:type="spellEnd"/>
      <w:r w:rsidR="0069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38A5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69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electronic, </w:t>
      </w:r>
      <w:proofErr w:type="spellStart"/>
      <w:r w:rsidR="006938A5">
        <w:rPr>
          <w:rFonts w:ascii="Times New Roman" w:hAnsi="Times New Roman" w:cs="Times New Roman"/>
          <w:color w:val="000000" w:themeColor="text1"/>
          <w:sz w:val="28"/>
          <w:szCs w:val="28"/>
        </w:rPr>
        <w:t>după</w:t>
      </w:r>
      <w:proofErr w:type="spellEnd"/>
      <w:r w:rsidR="0069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38A5">
        <w:rPr>
          <w:rFonts w:ascii="Times New Roman" w:hAnsi="Times New Roman" w:cs="Times New Roman"/>
          <w:color w:val="000000" w:themeColor="text1"/>
          <w:sz w:val="28"/>
          <w:szCs w:val="28"/>
        </w:rPr>
        <w:t>caz</w:t>
      </w:r>
      <w:proofErr w:type="spellEnd"/>
      <w:r w:rsidR="006938A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938A5" w:rsidRPr="0069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38A5" w:rsidRPr="006938A5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="006938A5" w:rsidRPr="0069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38A5" w:rsidRPr="006938A5">
        <w:rPr>
          <w:rFonts w:ascii="Times New Roman" w:hAnsi="Times New Roman" w:cs="Times New Roman"/>
          <w:color w:val="000000" w:themeColor="text1"/>
          <w:sz w:val="28"/>
          <w:szCs w:val="28"/>
        </w:rPr>
        <w:t>cel</w:t>
      </w:r>
      <w:proofErr w:type="spellEnd"/>
      <w:r w:rsidR="006938A5" w:rsidRPr="0069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38A5" w:rsidRPr="006938A5">
        <w:rPr>
          <w:rFonts w:ascii="Times New Roman" w:hAnsi="Times New Roman" w:cs="Times New Roman"/>
          <w:color w:val="000000" w:themeColor="text1"/>
          <w:sz w:val="28"/>
          <w:szCs w:val="28"/>
        </w:rPr>
        <w:t>puţin</w:t>
      </w:r>
      <w:proofErr w:type="spellEnd"/>
      <w:r w:rsidR="006938A5" w:rsidRPr="0069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38A5" w:rsidRPr="006938A5">
        <w:rPr>
          <w:rFonts w:ascii="Times New Roman" w:hAnsi="Times New Roman" w:cs="Times New Roman"/>
          <w:color w:val="000000" w:themeColor="text1"/>
          <w:sz w:val="28"/>
          <w:szCs w:val="28"/>
        </w:rPr>
        <w:t>patru</w:t>
      </w:r>
      <w:proofErr w:type="spellEnd"/>
      <w:r w:rsidR="006938A5" w:rsidRPr="0069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38A5" w:rsidRPr="006938A5">
        <w:rPr>
          <w:rFonts w:ascii="Times New Roman" w:hAnsi="Times New Roman" w:cs="Times New Roman"/>
          <w:color w:val="000000" w:themeColor="text1"/>
          <w:sz w:val="28"/>
          <w:szCs w:val="28"/>
        </w:rPr>
        <w:t>exemplare</w:t>
      </w:r>
      <w:proofErr w:type="spellEnd"/>
      <w:r w:rsidR="006938A5" w:rsidRPr="0069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38A5" w:rsidRPr="006938A5">
        <w:rPr>
          <w:rFonts w:ascii="Times New Roman" w:hAnsi="Times New Roman" w:cs="Times New Roman"/>
          <w:color w:val="000000" w:themeColor="text1"/>
          <w:sz w:val="28"/>
          <w:szCs w:val="28"/>
        </w:rPr>
        <w:t>originale</w:t>
      </w:r>
      <w:proofErr w:type="spellEnd"/>
      <w:r w:rsidR="006938A5" w:rsidRPr="0069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938A5" w:rsidRPr="006938A5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="006938A5" w:rsidRPr="0069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38A5" w:rsidRPr="006938A5">
        <w:rPr>
          <w:rFonts w:ascii="Times New Roman" w:hAnsi="Times New Roman" w:cs="Times New Roman"/>
          <w:color w:val="000000" w:themeColor="text1"/>
          <w:sz w:val="28"/>
          <w:szCs w:val="28"/>
        </w:rPr>
        <w:t>funcţie</w:t>
      </w:r>
      <w:proofErr w:type="spellEnd"/>
      <w:r w:rsidR="006938A5" w:rsidRPr="0069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6938A5" w:rsidRPr="006938A5">
        <w:rPr>
          <w:rFonts w:ascii="Times New Roman" w:hAnsi="Times New Roman" w:cs="Times New Roman"/>
          <w:color w:val="000000" w:themeColor="text1"/>
          <w:sz w:val="28"/>
          <w:szCs w:val="28"/>
        </w:rPr>
        <w:t>numărul</w:t>
      </w:r>
      <w:proofErr w:type="spellEnd"/>
      <w:r w:rsidR="006938A5" w:rsidRPr="0069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38A5" w:rsidRPr="006938A5">
        <w:rPr>
          <w:rFonts w:ascii="Times New Roman" w:hAnsi="Times New Roman" w:cs="Times New Roman"/>
          <w:color w:val="000000" w:themeColor="text1"/>
          <w:sz w:val="28"/>
          <w:szCs w:val="28"/>
        </w:rPr>
        <w:t>semnatarilor</w:t>
      </w:r>
      <w:proofErr w:type="spellEnd"/>
      <w:r w:rsidR="006938A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938A5" w:rsidRPr="0069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38A5" w:rsidRPr="006938A5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="006938A5" w:rsidRPr="0069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38A5" w:rsidRPr="006938A5">
        <w:rPr>
          <w:rFonts w:ascii="Times New Roman" w:hAnsi="Times New Roman" w:cs="Times New Roman"/>
          <w:color w:val="000000" w:themeColor="text1"/>
          <w:sz w:val="28"/>
          <w:szCs w:val="28"/>
        </w:rPr>
        <w:t>vederea</w:t>
      </w:r>
      <w:proofErr w:type="spellEnd"/>
      <w:r w:rsidR="006938A5" w:rsidRPr="0069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38A5" w:rsidRPr="006938A5">
        <w:rPr>
          <w:rFonts w:ascii="Times New Roman" w:hAnsi="Times New Roman" w:cs="Times New Roman"/>
          <w:color w:val="000000" w:themeColor="text1"/>
          <w:sz w:val="28"/>
          <w:szCs w:val="28"/>
        </w:rPr>
        <w:t>semnării</w:t>
      </w:r>
      <w:proofErr w:type="spellEnd"/>
      <w:r w:rsidR="006938A5" w:rsidRPr="00693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B5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569D">
        <w:rPr>
          <w:rFonts w:ascii="Times New Roman" w:hAnsi="Times New Roman" w:cs="Times New Roman"/>
          <w:color w:val="000000" w:themeColor="text1"/>
          <w:sz w:val="28"/>
          <w:szCs w:val="28"/>
        </w:rPr>
        <w:t>Documentele</w:t>
      </w:r>
      <w:proofErr w:type="spellEnd"/>
      <w:r w:rsidR="002B5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569D">
        <w:rPr>
          <w:rFonts w:ascii="Times New Roman" w:hAnsi="Times New Roman" w:cs="Times New Roman"/>
          <w:color w:val="000000" w:themeColor="text1"/>
          <w:sz w:val="28"/>
          <w:szCs w:val="28"/>
        </w:rPr>
        <w:t>semnate</w:t>
      </w:r>
      <w:proofErr w:type="spellEnd"/>
      <w:r w:rsidR="002B5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electronic </w:t>
      </w:r>
      <w:proofErr w:type="spellStart"/>
      <w:r w:rsidR="002B569D">
        <w:rPr>
          <w:rFonts w:ascii="Times New Roman" w:hAnsi="Times New Roman" w:cs="Times New Roman"/>
          <w:color w:val="000000" w:themeColor="text1"/>
          <w:sz w:val="28"/>
          <w:szCs w:val="28"/>
        </w:rPr>
        <w:t>sunt</w:t>
      </w:r>
      <w:proofErr w:type="spellEnd"/>
      <w:r w:rsidR="002B5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569D">
        <w:rPr>
          <w:rFonts w:ascii="Times New Roman" w:hAnsi="Times New Roman" w:cs="Times New Roman"/>
          <w:color w:val="000000" w:themeColor="text1"/>
          <w:sz w:val="28"/>
          <w:szCs w:val="28"/>
        </w:rPr>
        <w:t>transmise</w:t>
      </w:r>
      <w:proofErr w:type="spellEnd"/>
      <w:r w:rsidR="002B5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sub forma </w:t>
      </w:r>
      <w:proofErr w:type="spellStart"/>
      <w:r w:rsidR="002B569D">
        <w:rPr>
          <w:rFonts w:ascii="Times New Roman" w:hAnsi="Times New Roman" w:cs="Times New Roman"/>
          <w:color w:val="000000" w:themeColor="text1"/>
          <w:sz w:val="28"/>
          <w:szCs w:val="28"/>
        </w:rPr>
        <w:t>unui</w:t>
      </w:r>
      <w:proofErr w:type="spellEnd"/>
      <w:r w:rsidR="002B5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569D">
        <w:rPr>
          <w:rFonts w:ascii="Times New Roman" w:hAnsi="Times New Roman" w:cs="Times New Roman"/>
          <w:color w:val="000000" w:themeColor="text1"/>
          <w:sz w:val="28"/>
          <w:szCs w:val="28"/>
        </w:rPr>
        <w:t>fișier</w:t>
      </w:r>
      <w:proofErr w:type="spellEnd"/>
      <w:r w:rsidR="002B5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69D" w:rsidRPr="002B5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pdf cu .xml </w:t>
      </w:r>
      <w:proofErr w:type="spellStart"/>
      <w:r w:rsidR="002B569D" w:rsidRPr="002B569D">
        <w:rPr>
          <w:rFonts w:ascii="Times New Roman" w:hAnsi="Times New Roman" w:cs="Times New Roman"/>
          <w:color w:val="000000" w:themeColor="text1"/>
          <w:sz w:val="28"/>
          <w:szCs w:val="28"/>
        </w:rPr>
        <w:t>ataşat</w:t>
      </w:r>
      <w:proofErr w:type="spellEnd"/>
      <w:r w:rsidR="002B569D" w:rsidRPr="002B5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B569D" w:rsidRPr="002B569D">
        <w:rPr>
          <w:rFonts w:ascii="Times New Roman" w:hAnsi="Times New Roman" w:cs="Times New Roman"/>
          <w:color w:val="000000" w:themeColor="text1"/>
          <w:sz w:val="28"/>
          <w:szCs w:val="28"/>
        </w:rPr>
        <w:t>semnat</w:t>
      </w:r>
      <w:proofErr w:type="spellEnd"/>
      <w:r w:rsidR="002B569D" w:rsidRPr="002B5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electronic, </w:t>
      </w:r>
      <w:proofErr w:type="spellStart"/>
      <w:r w:rsidR="002B569D" w:rsidRPr="002B569D">
        <w:rPr>
          <w:rFonts w:ascii="Times New Roman" w:hAnsi="Times New Roman" w:cs="Times New Roman"/>
          <w:color w:val="000000" w:themeColor="text1"/>
          <w:sz w:val="28"/>
          <w:szCs w:val="28"/>
        </w:rPr>
        <w:t>prin</w:t>
      </w:r>
      <w:proofErr w:type="spellEnd"/>
      <w:r w:rsidR="002B569D" w:rsidRPr="002B5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569D" w:rsidRPr="002B569D">
        <w:rPr>
          <w:rFonts w:ascii="Times New Roman" w:hAnsi="Times New Roman" w:cs="Times New Roman"/>
          <w:color w:val="000000" w:themeColor="text1"/>
          <w:sz w:val="28"/>
          <w:szCs w:val="28"/>
        </w:rPr>
        <w:t>intermediul</w:t>
      </w:r>
      <w:proofErr w:type="spellEnd"/>
      <w:r w:rsidR="002B569D" w:rsidRPr="002B5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569D" w:rsidRPr="002B569D">
        <w:rPr>
          <w:rFonts w:ascii="Times New Roman" w:hAnsi="Times New Roman" w:cs="Times New Roman"/>
          <w:color w:val="000000" w:themeColor="text1"/>
          <w:sz w:val="28"/>
          <w:szCs w:val="28"/>
        </w:rPr>
        <w:t>mijloacelor</w:t>
      </w:r>
      <w:proofErr w:type="spellEnd"/>
      <w:r w:rsidR="002B569D" w:rsidRPr="002B5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569D" w:rsidRPr="002B569D">
        <w:rPr>
          <w:rFonts w:ascii="Times New Roman" w:hAnsi="Times New Roman" w:cs="Times New Roman"/>
          <w:color w:val="000000" w:themeColor="text1"/>
          <w:sz w:val="28"/>
          <w:szCs w:val="28"/>
        </w:rPr>
        <w:t>electronice</w:t>
      </w:r>
      <w:proofErr w:type="spellEnd"/>
      <w:r w:rsidR="002B569D" w:rsidRPr="002B5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2B569D" w:rsidRPr="002B569D">
        <w:rPr>
          <w:rFonts w:ascii="Times New Roman" w:hAnsi="Times New Roman" w:cs="Times New Roman"/>
          <w:color w:val="000000" w:themeColor="text1"/>
          <w:sz w:val="28"/>
          <w:szCs w:val="28"/>
        </w:rPr>
        <w:t>transmitere</w:t>
      </w:r>
      <w:proofErr w:type="spellEnd"/>
      <w:r w:rsidR="002B569D" w:rsidRPr="002B5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</w:t>
      </w:r>
      <w:proofErr w:type="spellStart"/>
      <w:r w:rsidR="002B569D" w:rsidRPr="002B569D">
        <w:rPr>
          <w:rFonts w:ascii="Times New Roman" w:hAnsi="Times New Roman" w:cs="Times New Roman"/>
          <w:color w:val="000000" w:themeColor="text1"/>
          <w:sz w:val="28"/>
          <w:szCs w:val="28"/>
        </w:rPr>
        <w:t>distanţă</w:t>
      </w:r>
      <w:proofErr w:type="spellEnd"/>
      <w:r w:rsidR="002B569D" w:rsidRPr="002B5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conform </w:t>
      </w:r>
      <w:proofErr w:type="spellStart"/>
      <w:r w:rsidR="002B569D" w:rsidRPr="002B569D">
        <w:rPr>
          <w:rFonts w:ascii="Times New Roman" w:hAnsi="Times New Roman" w:cs="Times New Roman"/>
          <w:color w:val="000000" w:themeColor="text1"/>
          <w:sz w:val="28"/>
          <w:szCs w:val="28"/>
        </w:rPr>
        <w:t>legii</w:t>
      </w:r>
      <w:proofErr w:type="spellEnd"/>
      <w:r w:rsidR="002B56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DF72A3" w14:textId="7C6E2682" w:rsidR="006165F4" w:rsidRDefault="006165F4" w:rsidP="00616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(2)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termen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10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zile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lucrătoare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la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primirea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acestora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instituţia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credit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beneficiarul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semnează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contractul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garantare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acordul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finanţare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După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semnare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instituţia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credit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remite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FNGCIMM,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prin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curier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prin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poştă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confirmare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primire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două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exemplare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originale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ale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contractului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garantare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ale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acordului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finanţare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cazul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care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beneficiarul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instituția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credit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dispun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semnătură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electronică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contractul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garantare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</w:t>
      </w:r>
      <w:proofErr w:type="spellStart"/>
      <w:r w:rsidR="002B569D">
        <w:rPr>
          <w:rFonts w:ascii="Times New Roman" w:hAnsi="Times New Roman" w:cs="Times New Roman"/>
          <w:color w:val="000000" w:themeColor="text1"/>
          <w:sz w:val="28"/>
          <w:szCs w:val="28"/>
        </w:rPr>
        <w:t>transmite</w:t>
      </w:r>
      <w:proofErr w:type="spellEnd"/>
      <w:r w:rsidR="002B5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569D">
        <w:rPr>
          <w:rFonts w:ascii="Times New Roman" w:hAnsi="Times New Roman" w:cs="Times New Roman"/>
          <w:color w:val="000000" w:themeColor="text1"/>
          <w:sz w:val="28"/>
          <w:szCs w:val="28"/>
        </w:rPr>
        <w:t>către</w:t>
      </w:r>
      <w:proofErr w:type="spellEnd"/>
      <w:r w:rsidR="002B569D"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FNGCIMM sub forma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unui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fişier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.pdf cu .xml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ataşat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semnat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electronic,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prin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intermediul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mijloacelor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electronice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transmitere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distanţă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conform </w:t>
      </w:r>
      <w:proofErr w:type="spellStart"/>
      <w:proofErr w:type="gram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legii</w:t>
      </w:r>
      <w:proofErr w:type="spellEnd"/>
      <w:r w:rsidR="00D35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</w:p>
    <w:p w14:paraId="6C3DAF41" w14:textId="77777777" w:rsidR="00EA6FBA" w:rsidRPr="006165F4" w:rsidRDefault="00EA6FBA" w:rsidP="00616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793ADD" w14:textId="17214890" w:rsidR="00813059" w:rsidRPr="00813059" w:rsidRDefault="00CE6E3F" w:rsidP="00813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13059"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La </w:t>
      </w:r>
      <w:proofErr w:type="spellStart"/>
      <w:r w:rsidR="00813059"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articolul</w:t>
      </w:r>
      <w:proofErr w:type="spellEnd"/>
      <w:r w:rsidR="00813059"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14, </w:t>
      </w:r>
      <w:proofErr w:type="spellStart"/>
      <w:r w:rsidR="00813059"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alineatul</w:t>
      </w:r>
      <w:proofErr w:type="spellEnd"/>
      <w:r w:rsidR="00813059"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(1) </w:t>
      </w:r>
      <w:proofErr w:type="spellStart"/>
      <w:r w:rsidR="000F47E5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="00813059"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="00813059"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13059"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avea</w:t>
      </w:r>
      <w:proofErr w:type="spellEnd"/>
      <w:r w:rsidR="00813059"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13059"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următorul</w:t>
      </w:r>
      <w:proofErr w:type="spellEnd"/>
      <w:r w:rsidR="00813059"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13059"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cuprins</w:t>
      </w:r>
      <w:proofErr w:type="spellEnd"/>
      <w:r w:rsidR="00813059"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6D3F9A3" w14:textId="72E9763B" w:rsidR="00813059" w:rsidRPr="00813059" w:rsidRDefault="00813059" w:rsidP="00813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”(</w:t>
      </w:r>
      <w:proofErr w:type="gramEnd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proofErr w:type="spellStart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Instituţia</w:t>
      </w:r>
      <w:proofErr w:type="spellEnd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credit are </w:t>
      </w:r>
      <w:proofErr w:type="spellStart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obligaţia</w:t>
      </w:r>
      <w:proofErr w:type="spellEnd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a </w:t>
      </w:r>
      <w:proofErr w:type="spellStart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solicita</w:t>
      </w:r>
      <w:proofErr w:type="spellEnd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beneficiarului</w:t>
      </w:r>
      <w:proofErr w:type="spellEnd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finanţării</w:t>
      </w:r>
      <w:proofErr w:type="spellEnd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garantate</w:t>
      </w:r>
      <w:proofErr w:type="spellEnd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asigurarea</w:t>
      </w:r>
      <w:proofErr w:type="spellEnd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toate</w:t>
      </w:r>
      <w:proofErr w:type="spellEnd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riscurile</w:t>
      </w:r>
      <w:proofErr w:type="spellEnd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tuturor</w:t>
      </w:r>
      <w:proofErr w:type="spellEnd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bunurilor</w:t>
      </w:r>
      <w:proofErr w:type="spellEnd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imobile</w:t>
      </w:r>
      <w:proofErr w:type="spellEnd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/mobile </w:t>
      </w:r>
      <w:proofErr w:type="spellStart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asigurabile</w:t>
      </w:r>
      <w:proofErr w:type="spellEnd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admise</w:t>
      </w:r>
      <w:proofErr w:type="spellEnd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garantarea</w:t>
      </w:r>
      <w:proofErr w:type="spellEnd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creditului</w:t>
      </w:r>
      <w:proofErr w:type="spellEnd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inclusiv</w:t>
      </w:r>
      <w:proofErr w:type="spellEnd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activelor</w:t>
      </w:r>
      <w:proofErr w:type="spellEnd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finanţate</w:t>
      </w:r>
      <w:proofErr w:type="spellEnd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credit, </w:t>
      </w:r>
      <w:proofErr w:type="spellStart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potrivit</w:t>
      </w:r>
      <w:proofErr w:type="spellEnd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normelor</w:t>
      </w:r>
      <w:proofErr w:type="spellEnd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interne </w:t>
      </w:r>
      <w:proofErr w:type="spellStart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proprii</w:t>
      </w:r>
      <w:proofErr w:type="spellEnd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71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2CE5">
        <w:rPr>
          <w:rFonts w:ascii="Times New Roman" w:hAnsi="Times New Roman" w:cs="Times New Roman"/>
          <w:color w:val="000000" w:themeColor="text1"/>
          <w:sz w:val="28"/>
          <w:szCs w:val="28"/>
        </w:rPr>
        <w:t>pe</w:t>
      </w:r>
      <w:proofErr w:type="spellEnd"/>
      <w:r w:rsidR="00D0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2CE5">
        <w:rPr>
          <w:rFonts w:ascii="Times New Roman" w:hAnsi="Times New Roman" w:cs="Times New Roman"/>
          <w:color w:val="000000" w:themeColor="text1"/>
          <w:sz w:val="28"/>
          <w:szCs w:val="28"/>
        </w:rPr>
        <w:t>toată</w:t>
      </w:r>
      <w:proofErr w:type="spellEnd"/>
      <w:r w:rsidR="00D0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226ED">
        <w:rPr>
          <w:rFonts w:ascii="Times New Roman" w:hAnsi="Times New Roman" w:cs="Times New Roman"/>
          <w:color w:val="000000" w:themeColor="text1"/>
          <w:sz w:val="28"/>
          <w:szCs w:val="28"/>
        </w:rPr>
        <w:t>durata</w:t>
      </w:r>
      <w:proofErr w:type="spellEnd"/>
      <w:r w:rsidR="00F22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226ED">
        <w:rPr>
          <w:rFonts w:ascii="Times New Roman" w:hAnsi="Times New Roman" w:cs="Times New Roman"/>
          <w:color w:val="000000" w:themeColor="text1"/>
          <w:sz w:val="28"/>
          <w:szCs w:val="28"/>
        </w:rPr>
        <w:t>finanțării</w:t>
      </w:r>
      <w:proofErr w:type="spellEnd"/>
      <w:r w:rsidR="00D0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2CE5">
        <w:rPr>
          <w:rFonts w:ascii="Times New Roman" w:hAnsi="Times New Roman" w:cs="Times New Roman"/>
          <w:color w:val="000000" w:themeColor="text1"/>
          <w:sz w:val="28"/>
          <w:szCs w:val="28"/>
        </w:rPr>
        <w:t>garantat</w:t>
      </w:r>
      <w:r w:rsidR="00F226ED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spellEnd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la </w:t>
      </w:r>
      <w:proofErr w:type="spellStart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valoarea</w:t>
      </w:r>
      <w:proofErr w:type="spellEnd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acceptată</w:t>
      </w:r>
      <w:proofErr w:type="spellEnd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o </w:t>
      </w:r>
      <w:proofErr w:type="spellStart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societate</w:t>
      </w:r>
      <w:proofErr w:type="spellEnd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asigurare</w:t>
      </w:r>
      <w:proofErr w:type="spellEnd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dar</w:t>
      </w:r>
      <w:proofErr w:type="spellEnd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nu </w:t>
      </w:r>
      <w:proofErr w:type="spellStart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mai</w:t>
      </w:r>
      <w:proofErr w:type="spellEnd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puţin</w:t>
      </w:r>
      <w:proofErr w:type="spellEnd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decât</w:t>
      </w:r>
      <w:proofErr w:type="spellEnd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valoarea</w:t>
      </w:r>
      <w:proofErr w:type="spellEnd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piață</w:t>
      </w:r>
      <w:proofErr w:type="spellEnd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comunicată</w:t>
      </w:r>
      <w:proofErr w:type="spellEnd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instituţia</w:t>
      </w:r>
      <w:proofErr w:type="spellEnd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credit </w:t>
      </w:r>
      <w:proofErr w:type="spellStart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prin</w:t>
      </w:r>
      <w:proofErr w:type="spellEnd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solicitarea</w:t>
      </w:r>
      <w:proofErr w:type="spellEnd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garantare</w:t>
      </w:r>
      <w:proofErr w:type="spellEnd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0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2CE5">
        <w:rPr>
          <w:rFonts w:ascii="Times New Roman" w:hAnsi="Times New Roman" w:cs="Times New Roman"/>
          <w:color w:val="000000" w:themeColor="text1"/>
          <w:sz w:val="28"/>
          <w:szCs w:val="28"/>
        </w:rPr>
        <w:t>Î</w:t>
      </w:r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proofErr w:type="spellEnd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>caz</w:t>
      </w:r>
      <w:proofErr w:type="spellEnd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>nerespectare</w:t>
      </w:r>
      <w:proofErr w:type="spellEnd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>către</w:t>
      </w:r>
      <w:proofErr w:type="spellEnd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>beneficiar</w:t>
      </w:r>
      <w:proofErr w:type="spellEnd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>obligaţiei</w:t>
      </w:r>
      <w:proofErr w:type="spellEnd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>asigurare</w:t>
      </w:r>
      <w:proofErr w:type="spellEnd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="00D02CE5">
        <w:rPr>
          <w:rFonts w:ascii="Times New Roman" w:hAnsi="Times New Roman" w:cs="Times New Roman"/>
          <w:color w:val="000000" w:themeColor="text1"/>
          <w:sz w:val="28"/>
          <w:szCs w:val="28"/>
        </w:rPr>
        <w:t>bunului</w:t>
      </w:r>
      <w:proofErr w:type="spellEnd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>Finanţatorul</w:t>
      </w:r>
      <w:proofErr w:type="spellEnd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are </w:t>
      </w:r>
      <w:proofErr w:type="spellStart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>dreptul</w:t>
      </w:r>
      <w:proofErr w:type="spellEnd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>fără</w:t>
      </w:r>
      <w:proofErr w:type="spellEnd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fi </w:t>
      </w:r>
      <w:proofErr w:type="spellStart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obligat</w:t>
      </w:r>
      <w:proofErr w:type="spellEnd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>să</w:t>
      </w:r>
      <w:proofErr w:type="spellEnd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>procedeze</w:t>
      </w:r>
      <w:proofErr w:type="spellEnd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</w:t>
      </w:r>
      <w:proofErr w:type="spellStart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>asigurarea</w:t>
      </w:r>
      <w:proofErr w:type="spellEnd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2CE5">
        <w:rPr>
          <w:rFonts w:ascii="Times New Roman" w:hAnsi="Times New Roman" w:cs="Times New Roman"/>
          <w:color w:val="000000" w:themeColor="text1"/>
          <w:sz w:val="28"/>
          <w:szCs w:val="28"/>
        </w:rPr>
        <w:t>acestuia</w:t>
      </w:r>
      <w:proofErr w:type="spellEnd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>pe</w:t>
      </w:r>
      <w:proofErr w:type="spellEnd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>cheltuiala</w:t>
      </w:r>
      <w:proofErr w:type="spellEnd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>proprie</w:t>
      </w:r>
      <w:proofErr w:type="spellEnd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>să</w:t>
      </w:r>
      <w:proofErr w:type="spellEnd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>recupereze</w:t>
      </w:r>
      <w:proofErr w:type="spellEnd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>cheltuielile</w:t>
      </w:r>
      <w:proofErr w:type="spellEnd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respective de la </w:t>
      </w:r>
      <w:proofErr w:type="spellStart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>beneficiar</w:t>
      </w:r>
      <w:proofErr w:type="spellEnd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>iar</w:t>
      </w:r>
      <w:proofErr w:type="spellEnd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>acest</w:t>
      </w:r>
      <w:proofErr w:type="spellEnd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>scop</w:t>
      </w:r>
      <w:proofErr w:type="spellEnd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>va</w:t>
      </w:r>
      <w:proofErr w:type="spellEnd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>avea</w:t>
      </w:r>
      <w:proofErr w:type="spellEnd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>dreptul</w:t>
      </w:r>
      <w:proofErr w:type="spellEnd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>debitare</w:t>
      </w:r>
      <w:proofErr w:type="spellEnd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>directă</w:t>
      </w:r>
      <w:proofErr w:type="spellEnd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>tuturor</w:t>
      </w:r>
      <w:proofErr w:type="spellEnd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>conturilor</w:t>
      </w:r>
      <w:proofErr w:type="spellEnd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>beneficiarului</w:t>
      </w:r>
      <w:proofErr w:type="spellEnd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>deschise</w:t>
      </w:r>
      <w:proofErr w:type="spellEnd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</w:t>
      </w:r>
      <w:proofErr w:type="spellStart"/>
      <w:r w:rsidR="00D02CE5" w:rsidRPr="00D02CE5">
        <w:rPr>
          <w:rFonts w:ascii="Times New Roman" w:hAnsi="Times New Roman" w:cs="Times New Roman"/>
          <w:color w:val="000000" w:themeColor="text1"/>
          <w:sz w:val="28"/>
          <w:szCs w:val="28"/>
        </w:rPr>
        <w:t>Finanţator</w:t>
      </w:r>
      <w:proofErr w:type="spellEnd"/>
      <w:r w:rsidRPr="00813059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</w:p>
    <w:p w14:paraId="6D1CDBBF" w14:textId="77777777" w:rsidR="00813059" w:rsidRPr="00813059" w:rsidRDefault="00813059" w:rsidP="00813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27200F" w14:textId="77777777" w:rsidR="00EA6FBA" w:rsidRPr="006165F4" w:rsidRDefault="00EA6FBA" w:rsidP="00616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0581B2" w14:textId="652B3DCF" w:rsidR="006165F4" w:rsidRPr="006165F4" w:rsidRDefault="006165F4" w:rsidP="00616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E6E3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articolul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</w:t>
      </w:r>
      <w:r w:rsidR="000F47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alineatul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(1),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litera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e)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va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avea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următorul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cuprins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54D3D85" w14:textId="77777777" w:rsidR="006165F4" w:rsidRDefault="006165F4" w:rsidP="00616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gram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”e</w:t>
      </w:r>
      <w:proofErr w:type="gram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acoperă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maximum 80% din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valoarea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finanţării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exclusiv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dobânzile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comisioanele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bancare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alte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sume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datorate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beneficiarul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programului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baza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contractului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credit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cazul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creditelor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realizarea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investiţii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creditelor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liniilor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credit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capital de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lucru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acordate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întreprinderilor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mijlocii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microintreprinderilor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întreprinderilor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mici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baza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opțiunii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exprimate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conformitate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cu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prevederile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art.2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.(4^1) din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Ordonanţa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urgenţă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Guvernului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nr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. 110/2017,</w:t>
      </w:r>
      <w:r w:rsidR="00E21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cu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modificările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completările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ulterioare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limita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sumei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maxime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5.000.000 lei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creditele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liniile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credit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finanţarea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capitalului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lucru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respectiv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10.000.000 lei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creditele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investiţii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;”</w:t>
      </w:r>
    </w:p>
    <w:p w14:paraId="7F3DBF1A" w14:textId="77777777" w:rsidR="00E77B74" w:rsidRDefault="00E77B74" w:rsidP="00616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0F3AAD" w14:textId="77777777" w:rsidR="00EA6FBA" w:rsidRPr="006165F4" w:rsidRDefault="00EA6FBA" w:rsidP="00616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4AE51F" w14:textId="537F54D8" w:rsidR="006165F4" w:rsidRPr="006165F4" w:rsidRDefault="006165F4" w:rsidP="00616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6E3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La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articolul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20,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alineatul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(1)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va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avea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următorul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cuprins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444D438" w14:textId="77777777" w:rsidR="006165F4" w:rsidRDefault="006165F4" w:rsidP="00616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gram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”(</w:t>
      </w:r>
      <w:proofErr w:type="gram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Beneficiarul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creditului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efectuează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trageri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linia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credit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finanţarea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cheltuielilor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aferente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capitalului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lucru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necesar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vederea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desfăşurării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activităţii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fără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să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depăşească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valoarea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liniei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credit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aprobate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Instituţia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credit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autorizează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tragerile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plafon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aferente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primei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utilizări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cu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respectarea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destinaţiilor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prevăzute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art. 3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(2) din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Ordonanţa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urgenţă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Guvernului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nr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110/2017, cu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modificările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completările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ulterioare</w:t>
      </w:r>
      <w:proofErr w:type="spellEnd"/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>.”</w:t>
      </w:r>
    </w:p>
    <w:p w14:paraId="5F8E28DB" w14:textId="77777777" w:rsidR="00173A4F" w:rsidRDefault="00173A4F" w:rsidP="00616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C24275" w14:textId="73B77FAF" w:rsidR="00173A4F" w:rsidRPr="00173A4F" w:rsidRDefault="00173A4F" w:rsidP="00173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La art.22,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r w:rsidR="00237B99">
        <w:rPr>
          <w:rFonts w:ascii="Times New Roman" w:hAnsi="Times New Roman" w:cs="Times New Roman"/>
          <w:color w:val="000000" w:themeColor="text1"/>
          <w:sz w:val="28"/>
          <w:szCs w:val="28"/>
        </w:rPr>
        <w:t>eatul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FD1F6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F6F">
        <w:rPr>
          <w:rFonts w:ascii="Times New Roman" w:hAnsi="Times New Roman" w:cs="Times New Roman"/>
          <w:color w:val="000000" w:themeColor="text1"/>
          <w:sz w:val="28"/>
          <w:szCs w:val="28"/>
        </w:rPr>
        <w:t>lit</w:t>
      </w:r>
      <w:r w:rsidR="00237B99">
        <w:rPr>
          <w:rFonts w:ascii="Times New Roman" w:hAnsi="Times New Roman" w:cs="Times New Roman"/>
          <w:color w:val="000000" w:themeColor="text1"/>
          <w:sz w:val="28"/>
          <w:szCs w:val="28"/>
        </w:rPr>
        <w:t>era</w:t>
      </w:r>
      <w:proofErr w:type="spellEnd"/>
      <w:r w:rsidR="00FD1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c) </w:t>
      </w:r>
      <w:r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va</w:t>
      </w:r>
      <w:proofErr w:type="spellEnd"/>
      <w:r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avea</w:t>
      </w:r>
      <w:proofErr w:type="spellEnd"/>
      <w:r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următorul</w:t>
      </w:r>
      <w:proofErr w:type="spellEnd"/>
      <w:r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cuprins</w:t>
      </w:r>
      <w:proofErr w:type="spellEnd"/>
      <w:r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67C67BC" w14:textId="77777777" w:rsidR="00173A4F" w:rsidRDefault="00173A4F" w:rsidP="00616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A45A0F" w14:textId="77777777" w:rsidR="00173A4F" w:rsidRPr="00173A4F" w:rsidRDefault="009B6FFD" w:rsidP="00173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c) </w:t>
      </w:r>
      <w:r w:rsidR="00173A4F">
        <w:rPr>
          <w:rFonts w:ascii="Times New Roman" w:hAnsi="Times New Roman" w:cs="Times New Roman"/>
          <w:color w:val="000000" w:themeColor="text1"/>
          <w:sz w:val="28"/>
          <w:szCs w:val="28"/>
        </w:rPr>
        <w:t>prima/</w:t>
      </w:r>
      <w:proofErr w:type="spellStart"/>
      <w:r w:rsidR="00173A4F">
        <w:rPr>
          <w:rFonts w:ascii="Times New Roman" w:hAnsi="Times New Roman" w:cs="Times New Roman"/>
          <w:color w:val="000000" w:themeColor="text1"/>
          <w:sz w:val="28"/>
          <w:szCs w:val="28"/>
        </w:rPr>
        <w:t>primele</w:t>
      </w:r>
      <w:proofErr w:type="spellEnd"/>
      <w:r w:rsid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poliţ</w:t>
      </w:r>
      <w:r w:rsidR="00173A4F">
        <w:rPr>
          <w:rFonts w:ascii="Times New Roman" w:hAnsi="Times New Roman" w:cs="Times New Roman"/>
          <w:color w:val="000000" w:themeColor="text1"/>
          <w:sz w:val="28"/>
          <w:szCs w:val="28"/>
        </w:rPr>
        <w:t>ă</w:t>
      </w:r>
      <w:proofErr w:type="spellEnd"/>
      <w:r w:rsidR="00173A4F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173A4F">
        <w:rPr>
          <w:rFonts w:ascii="Times New Roman" w:hAnsi="Times New Roman" w:cs="Times New Roman"/>
          <w:color w:val="000000" w:themeColor="text1"/>
          <w:sz w:val="28"/>
          <w:szCs w:val="28"/>
        </w:rPr>
        <w:t>poliţe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asigurare</w:t>
      </w:r>
      <w:proofErr w:type="spellEnd"/>
      <w:r w:rsidR="00D71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71591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>precum</w:t>
      </w:r>
      <w:proofErr w:type="spellEnd"/>
      <w:r w:rsidR="00D71591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71591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="00D71591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71591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>cea</w:t>
      </w:r>
      <w:proofErr w:type="spellEnd"/>
      <w:r w:rsidR="00D7159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D71591">
        <w:rPr>
          <w:rFonts w:ascii="Times New Roman" w:hAnsi="Times New Roman" w:cs="Times New Roman"/>
          <w:color w:val="000000" w:themeColor="text1"/>
          <w:sz w:val="28"/>
          <w:szCs w:val="28"/>
        </w:rPr>
        <w:t>cele</w:t>
      </w:r>
      <w:proofErr w:type="spellEnd"/>
      <w:r w:rsidR="00D71591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71591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>mai</w:t>
      </w:r>
      <w:proofErr w:type="spellEnd"/>
      <w:r w:rsidR="00D71591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71591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>recentă</w:t>
      </w:r>
      <w:proofErr w:type="spellEnd"/>
      <w:r w:rsidR="00D7159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D71591">
        <w:rPr>
          <w:rFonts w:ascii="Times New Roman" w:hAnsi="Times New Roman" w:cs="Times New Roman"/>
          <w:color w:val="000000" w:themeColor="text1"/>
          <w:sz w:val="28"/>
          <w:szCs w:val="28"/>
        </w:rPr>
        <w:t>recente</w:t>
      </w:r>
      <w:proofErr w:type="spellEnd"/>
      <w:r w:rsidR="00D71591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71591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>poliţă</w:t>
      </w:r>
      <w:proofErr w:type="spellEnd"/>
      <w:r w:rsidR="00D7159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D71591">
        <w:rPr>
          <w:rFonts w:ascii="Times New Roman" w:hAnsi="Times New Roman" w:cs="Times New Roman"/>
          <w:color w:val="000000" w:themeColor="text1"/>
          <w:sz w:val="28"/>
          <w:szCs w:val="28"/>
        </w:rPr>
        <w:t>polițe</w:t>
      </w:r>
      <w:proofErr w:type="spellEnd"/>
      <w:r w:rsidR="00D71591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D71591" w:rsidRPr="00FA5D86">
        <w:rPr>
          <w:rFonts w:ascii="Times New Roman" w:hAnsi="Times New Roman" w:cs="Times New Roman"/>
          <w:color w:val="000000" w:themeColor="text1"/>
          <w:sz w:val="28"/>
          <w:szCs w:val="28"/>
        </w:rPr>
        <w:t>asigurare</w:t>
      </w:r>
      <w:proofErr w:type="spellEnd"/>
      <w:r w:rsidR="00D66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toate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riscurile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inclusiv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poliţa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PAD,</w:t>
      </w:r>
      <w:r w:rsidR="00D6640C" w:rsidRPr="00D66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640C" w:rsidRPr="00D6640C">
        <w:rPr>
          <w:rFonts w:ascii="Times New Roman" w:hAnsi="Times New Roman" w:cs="Times New Roman"/>
          <w:color w:val="000000" w:themeColor="text1"/>
          <w:sz w:val="28"/>
          <w:szCs w:val="28"/>
        </w:rPr>
        <w:t>chiar</w:t>
      </w:r>
      <w:proofErr w:type="spellEnd"/>
      <w:r w:rsidR="00D6640C" w:rsidRPr="00D66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640C" w:rsidRPr="00D6640C">
        <w:rPr>
          <w:rFonts w:ascii="Times New Roman" w:hAnsi="Times New Roman" w:cs="Times New Roman"/>
          <w:color w:val="000000" w:themeColor="text1"/>
          <w:sz w:val="28"/>
          <w:szCs w:val="28"/>
        </w:rPr>
        <w:t>dacă</w:t>
      </w:r>
      <w:proofErr w:type="spellEnd"/>
      <w:r w:rsidR="00D6640C" w:rsidRPr="00D66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640C" w:rsidRPr="00D6640C">
        <w:rPr>
          <w:rFonts w:ascii="Times New Roman" w:hAnsi="Times New Roman" w:cs="Times New Roman"/>
          <w:color w:val="000000" w:themeColor="text1"/>
          <w:sz w:val="28"/>
          <w:szCs w:val="28"/>
        </w:rPr>
        <w:t>valabilitatea</w:t>
      </w:r>
      <w:proofErr w:type="spellEnd"/>
      <w:r w:rsidR="00D6640C" w:rsidRPr="00D66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640C" w:rsidRPr="00D6640C">
        <w:rPr>
          <w:rFonts w:ascii="Times New Roman" w:hAnsi="Times New Roman" w:cs="Times New Roman"/>
          <w:color w:val="000000" w:themeColor="text1"/>
          <w:sz w:val="28"/>
          <w:szCs w:val="28"/>
        </w:rPr>
        <w:t>acestora</w:t>
      </w:r>
      <w:proofErr w:type="spellEnd"/>
      <w:r w:rsidR="00D6640C" w:rsidRPr="00D66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="00D6640C" w:rsidRPr="00D6640C">
        <w:rPr>
          <w:rFonts w:ascii="Times New Roman" w:hAnsi="Times New Roman" w:cs="Times New Roman"/>
          <w:color w:val="000000" w:themeColor="text1"/>
          <w:sz w:val="28"/>
          <w:szCs w:val="28"/>
        </w:rPr>
        <w:t>expirat</w:t>
      </w:r>
      <w:proofErr w:type="spellEnd"/>
      <w:r w:rsidR="00D6640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încheiată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încheiate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beneficiar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terţii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garanţi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bunurile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imobile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/mobile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asigurabile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admise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garantarea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creditului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inclusiv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activelor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finanţate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credit,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cesionate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favoarea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statului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român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reprezentat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MFP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instituţiei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credit,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proporţional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procentul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garantare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copie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certificată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instituţia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credit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conformitate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originalul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</w:p>
    <w:p w14:paraId="651FC538" w14:textId="77777777" w:rsidR="00173A4F" w:rsidRDefault="00173A4F" w:rsidP="00616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DDD209" w14:textId="022B91BE" w:rsidR="00FD1F6F" w:rsidRPr="00FD1F6F" w:rsidRDefault="00173A4F" w:rsidP="00FD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 La art.24</w:t>
      </w:r>
      <w:r w:rsidR="00FD1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D1F6F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r w:rsidR="00237B99">
        <w:rPr>
          <w:rFonts w:ascii="Times New Roman" w:hAnsi="Times New Roman" w:cs="Times New Roman"/>
          <w:color w:val="000000" w:themeColor="text1"/>
          <w:sz w:val="28"/>
          <w:szCs w:val="28"/>
        </w:rPr>
        <w:t>eatul</w:t>
      </w:r>
      <w:proofErr w:type="spellEnd"/>
      <w:r w:rsidR="00237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(8) </w:t>
      </w:r>
      <w:proofErr w:type="spellStart"/>
      <w:r w:rsidR="00FD1F6F" w:rsidRPr="00FD1F6F">
        <w:rPr>
          <w:rFonts w:ascii="Times New Roman" w:hAnsi="Times New Roman" w:cs="Times New Roman"/>
          <w:color w:val="000000" w:themeColor="text1"/>
          <w:sz w:val="28"/>
          <w:szCs w:val="28"/>
        </w:rPr>
        <w:t>lit</w:t>
      </w:r>
      <w:r w:rsidR="00237B99">
        <w:rPr>
          <w:rFonts w:ascii="Times New Roman" w:hAnsi="Times New Roman" w:cs="Times New Roman"/>
          <w:color w:val="000000" w:themeColor="text1"/>
          <w:sz w:val="28"/>
          <w:szCs w:val="28"/>
        </w:rPr>
        <w:t>era</w:t>
      </w:r>
      <w:proofErr w:type="spellEnd"/>
      <w:r w:rsidR="00237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F6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="00FD1F6F" w:rsidRPr="00FD1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FD1F6F" w:rsidRPr="00FD1F6F">
        <w:rPr>
          <w:rFonts w:ascii="Times New Roman" w:hAnsi="Times New Roman" w:cs="Times New Roman"/>
          <w:color w:val="000000" w:themeColor="text1"/>
          <w:sz w:val="28"/>
          <w:szCs w:val="28"/>
        </w:rPr>
        <w:t>va</w:t>
      </w:r>
      <w:proofErr w:type="spellEnd"/>
      <w:r w:rsidR="00FD1F6F" w:rsidRPr="00FD1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F6F" w:rsidRPr="00FD1F6F">
        <w:rPr>
          <w:rFonts w:ascii="Times New Roman" w:hAnsi="Times New Roman" w:cs="Times New Roman"/>
          <w:color w:val="000000" w:themeColor="text1"/>
          <w:sz w:val="28"/>
          <w:szCs w:val="28"/>
        </w:rPr>
        <w:t>avea</w:t>
      </w:r>
      <w:proofErr w:type="spellEnd"/>
      <w:r w:rsidR="00FD1F6F" w:rsidRPr="00FD1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F6F" w:rsidRPr="00FD1F6F">
        <w:rPr>
          <w:rFonts w:ascii="Times New Roman" w:hAnsi="Times New Roman" w:cs="Times New Roman"/>
          <w:color w:val="000000" w:themeColor="text1"/>
          <w:sz w:val="28"/>
          <w:szCs w:val="28"/>
        </w:rPr>
        <w:t>următorul</w:t>
      </w:r>
      <w:proofErr w:type="spellEnd"/>
      <w:r w:rsidR="00FD1F6F" w:rsidRPr="00FD1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1F6F" w:rsidRPr="00FD1F6F">
        <w:rPr>
          <w:rFonts w:ascii="Times New Roman" w:hAnsi="Times New Roman" w:cs="Times New Roman"/>
          <w:color w:val="000000" w:themeColor="text1"/>
          <w:sz w:val="28"/>
          <w:szCs w:val="28"/>
        </w:rPr>
        <w:t>cuprins</w:t>
      </w:r>
      <w:proofErr w:type="spellEnd"/>
      <w:r w:rsidR="00FD1F6F" w:rsidRPr="00FD1F6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ECF4AD4" w14:textId="77777777" w:rsidR="008C03F1" w:rsidRDefault="008C03F1" w:rsidP="00616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76A3A0" w14:textId="77777777" w:rsidR="00173A4F" w:rsidRPr="00173A4F" w:rsidRDefault="00FD1F6F" w:rsidP="00173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”b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contractul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garantare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însoţit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toate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actele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adiţionale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încheiate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acesta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original,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semnat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olograf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semnat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semnaturi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electronice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cazul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care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contractul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garantare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este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semnat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electronic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acesta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va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transmite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c</w:t>
      </w:r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ă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tre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FNGCIMM  sub</w:t>
      </w:r>
      <w:proofErr w:type="gram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forma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unui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fişier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.pdf cu .xml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ataşat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semnat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electronic,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prin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intermediul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mijloacelor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electronice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transmitere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distanţă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conform </w:t>
      </w:r>
      <w:proofErr w:type="spellStart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legii</w:t>
      </w:r>
      <w:proofErr w:type="spellEnd"/>
      <w:r w:rsidR="00173A4F" w:rsidRPr="00173A4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</w:p>
    <w:p w14:paraId="5F6FE74C" w14:textId="77777777" w:rsidR="00173A4F" w:rsidRDefault="00173A4F" w:rsidP="00616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419FD9" w14:textId="4D84A9DF" w:rsidR="006165F4" w:rsidRDefault="00616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21A1351" w14:textId="40159CFB" w:rsidR="002A0125" w:rsidRDefault="002A0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3424D3" w14:textId="4BB31AEC" w:rsidR="002A0125" w:rsidRDefault="002A0125" w:rsidP="00FA5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PRIM-MINISTRU</w:t>
      </w:r>
    </w:p>
    <w:p w14:paraId="311C9CD6" w14:textId="1354F62F" w:rsidR="002A0125" w:rsidRDefault="002A0125" w:rsidP="00FA5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7522C5" w14:textId="62060269" w:rsidR="002A0125" w:rsidRDefault="002A0125" w:rsidP="00FA5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LUDOVIC ORBAN</w:t>
      </w:r>
    </w:p>
    <w:p w14:paraId="45C02070" w14:textId="5B25140A" w:rsidR="002A0125" w:rsidRDefault="002A0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7EBC6B" w14:textId="77777777" w:rsidR="002A0125" w:rsidRDefault="002A0125" w:rsidP="00FA5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8F53EE" w14:textId="4774F878" w:rsidR="002A0125" w:rsidRDefault="002A0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6CFD17" w14:textId="7FD75858" w:rsidR="002A0125" w:rsidRDefault="002A0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651B23" w14:textId="710F448C" w:rsidR="002A0125" w:rsidRDefault="002A0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C5A432" w14:textId="77777777" w:rsidR="002A0125" w:rsidRPr="006165F4" w:rsidRDefault="002A0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A0125" w:rsidRPr="006165F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11602" w16cex:dateUtc="2020-08-26T14:10:00Z"/>
  <w16cex:commentExtensible w16cex:durableId="22F1169C" w16cex:dateUtc="2020-08-26T14:13:00Z"/>
  <w16cex:commentExtensible w16cex:durableId="22F116F2" w16cex:dateUtc="2020-08-26T14:14:00Z"/>
  <w16cex:commentExtensible w16cex:durableId="22F11744" w16cex:dateUtc="2020-08-26T14:15:00Z"/>
  <w16cex:commentExtensible w16cex:durableId="22F1176D" w16cex:dateUtc="2020-08-26T14:16:00Z"/>
  <w16cex:commentExtensible w16cex:durableId="22F11805" w16cex:dateUtc="2020-08-26T14:19:00Z"/>
  <w16cex:commentExtensible w16cex:durableId="22F1189D" w16cex:dateUtc="2020-08-26T14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11954C" w16cid:durableId="22EFD623"/>
  <w16cid:commentId w16cid:paraId="1E06D5EC" w16cid:durableId="22EFD705"/>
  <w16cid:commentId w16cid:paraId="71177F4E" w16cid:durableId="22F11602"/>
  <w16cid:commentId w16cid:paraId="7657BA76" w16cid:durableId="22F10C13"/>
  <w16cid:commentId w16cid:paraId="457878B6" w16cid:durableId="22F1169C"/>
  <w16cid:commentId w16cid:paraId="09EF3391" w16cid:durableId="22F116F2"/>
  <w16cid:commentId w16cid:paraId="012A6E01" w16cid:durableId="22F10C14"/>
  <w16cid:commentId w16cid:paraId="7F0DD0EA" w16cid:durableId="22F11744"/>
  <w16cid:commentId w16cid:paraId="0CEC7382" w16cid:durableId="22F10C15"/>
  <w16cid:commentId w16cid:paraId="77A16E79" w16cid:durableId="22F1176D"/>
  <w16cid:commentId w16cid:paraId="4EC886B4" w16cid:durableId="22F10C16"/>
  <w16cid:commentId w16cid:paraId="07DEFFD4" w16cid:durableId="22F11805"/>
  <w16cid:commentId w16cid:paraId="516A0946" w16cid:durableId="22F1189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20375" w14:textId="77777777" w:rsidR="00427F13" w:rsidRDefault="00427F13" w:rsidP="003339DF">
      <w:pPr>
        <w:spacing w:after="0" w:line="240" w:lineRule="auto"/>
      </w:pPr>
      <w:r>
        <w:separator/>
      </w:r>
    </w:p>
  </w:endnote>
  <w:endnote w:type="continuationSeparator" w:id="0">
    <w:p w14:paraId="330C14C2" w14:textId="77777777" w:rsidR="00427F13" w:rsidRDefault="00427F13" w:rsidP="0033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4151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B56F72" w14:textId="6A397953" w:rsidR="003339DF" w:rsidRDefault="003339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EF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781325D" w14:textId="77777777" w:rsidR="003339DF" w:rsidRDefault="00333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8DEDB" w14:textId="77777777" w:rsidR="00427F13" w:rsidRDefault="00427F13" w:rsidP="003339DF">
      <w:pPr>
        <w:spacing w:after="0" w:line="240" w:lineRule="auto"/>
      </w:pPr>
      <w:r>
        <w:separator/>
      </w:r>
    </w:p>
  </w:footnote>
  <w:footnote w:type="continuationSeparator" w:id="0">
    <w:p w14:paraId="04564890" w14:textId="77777777" w:rsidR="00427F13" w:rsidRDefault="00427F13" w:rsidP="00333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464B0"/>
    <w:multiLevelType w:val="hybridMultilevel"/>
    <w:tmpl w:val="08A4F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63BCE"/>
    <w:multiLevelType w:val="hybridMultilevel"/>
    <w:tmpl w:val="28B88166"/>
    <w:lvl w:ilvl="0" w:tplc="F55EC3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A95EC4"/>
    <w:multiLevelType w:val="hybridMultilevel"/>
    <w:tmpl w:val="8D02193E"/>
    <w:lvl w:ilvl="0" w:tplc="4620965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02"/>
    <w:rsid w:val="00033A37"/>
    <w:rsid w:val="0004780B"/>
    <w:rsid w:val="00053E7E"/>
    <w:rsid w:val="000B17B2"/>
    <w:rsid w:val="000F47E5"/>
    <w:rsid w:val="00173A4F"/>
    <w:rsid w:val="002034DF"/>
    <w:rsid w:val="0023085C"/>
    <w:rsid w:val="00237B99"/>
    <w:rsid w:val="00263323"/>
    <w:rsid w:val="002A0125"/>
    <w:rsid w:val="002B569D"/>
    <w:rsid w:val="002E4059"/>
    <w:rsid w:val="003140D7"/>
    <w:rsid w:val="00327871"/>
    <w:rsid w:val="003339DF"/>
    <w:rsid w:val="003D7ED2"/>
    <w:rsid w:val="00421A57"/>
    <w:rsid w:val="00427F13"/>
    <w:rsid w:val="00493745"/>
    <w:rsid w:val="004C24F7"/>
    <w:rsid w:val="005158C8"/>
    <w:rsid w:val="006165F4"/>
    <w:rsid w:val="00675BFC"/>
    <w:rsid w:val="006938A5"/>
    <w:rsid w:val="006A5553"/>
    <w:rsid w:val="00704393"/>
    <w:rsid w:val="0070539B"/>
    <w:rsid w:val="0071182C"/>
    <w:rsid w:val="00714CD7"/>
    <w:rsid w:val="00743FCE"/>
    <w:rsid w:val="007D6813"/>
    <w:rsid w:val="00813059"/>
    <w:rsid w:val="008842D0"/>
    <w:rsid w:val="0089746E"/>
    <w:rsid w:val="008C03F1"/>
    <w:rsid w:val="00923DD1"/>
    <w:rsid w:val="00926584"/>
    <w:rsid w:val="00960144"/>
    <w:rsid w:val="00963E1A"/>
    <w:rsid w:val="009B6FFD"/>
    <w:rsid w:val="009D483D"/>
    <w:rsid w:val="009E311A"/>
    <w:rsid w:val="009F32C4"/>
    <w:rsid w:val="00A11060"/>
    <w:rsid w:val="00A20247"/>
    <w:rsid w:val="00A659CE"/>
    <w:rsid w:val="00B15C48"/>
    <w:rsid w:val="00B43EF5"/>
    <w:rsid w:val="00B72435"/>
    <w:rsid w:val="00BA4AC1"/>
    <w:rsid w:val="00C36F90"/>
    <w:rsid w:val="00CE6E3F"/>
    <w:rsid w:val="00D02CE5"/>
    <w:rsid w:val="00D27A02"/>
    <w:rsid w:val="00D354D0"/>
    <w:rsid w:val="00D52BF7"/>
    <w:rsid w:val="00D57DD0"/>
    <w:rsid w:val="00D6640C"/>
    <w:rsid w:val="00D67045"/>
    <w:rsid w:val="00D71591"/>
    <w:rsid w:val="00D82B5A"/>
    <w:rsid w:val="00DA368E"/>
    <w:rsid w:val="00E210F4"/>
    <w:rsid w:val="00E67D73"/>
    <w:rsid w:val="00E77B74"/>
    <w:rsid w:val="00E93032"/>
    <w:rsid w:val="00EA4BF1"/>
    <w:rsid w:val="00EA6FBA"/>
    <w:rsid w:val="00F00587"/>
    <w:rsid w:val="00F226ED"/>
    <w:rsid w:val="00F36855"/>
    <w:rsid w:val="00F64F99"/>
    <w:rsid w:val="00F80F64"/>
    <w:rsid w:val="00FA5D86"/>
    <w:rsid w:val="00FD1F6F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E0679"/>
  <w15:chartTrackingRefBased/>
  <w15:docId w15:val="{CF80E9C7-C3ED-4D06-8B35-785CD380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D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6813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9DF"/>
  </w:style>
  <w:style w:type="paragraph" w:styleId="Footer">
    <w:name w:val="footer"/>
    <w:basedOn w:val="Normal"/>
    <w:link w:val="FooterChar"/>
    <w:uiPriority w:val="99"/>
    <w:unhideWhenUsed/>
    <w:rsid w:val="00333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9DF"/>
  </w:style>
  <w:style w:type="character" w:styleId="CommentReference">
    <w:name w:val="annotation reference"/>
    <w:basedOn w:val="DefaultParagraphFont"/>
    <w:uiPriority w:val="99"/>
    <w:semiHidden/>
    <w:unhideWhenUsed/>
    <w:rsid w:val="00FF1C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C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C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C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1761-2DF6-4F44-B1DB-9D23C12B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1572</Words>
  <Characters>8967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Popirlan</dc:creator>
  <cp:keywords/>
  <dc:description/>
  <cp:lastModifiedBy>SORINA MOROIANU</cp:lastModifiedBy>
  <cp:revision>5</cp:revision>
  <cp:lastPrinted>2020-09-01T08:05:00Z</cp:lastPrinted>
  <dcterms:created xsi:type="dcterms:W3CDTF">2020-08-31T11:35:00Z</dcterms:created>
  <dcterms:modified xsi:type="dcterms:W3CDTF">2020-09-01T08:05:00Z</dcterms:modified>
</cp:coreProperties>
</file>