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spacing w:lineRule="auto" w:line="276" w:before="120" w:after="120"/>
        <w:ind w:left="1" w:hanging="0"/>
        <w:jc w:val="center"/>
        <w:rPr>
          <w:rFonts w:ascii="Trebuchet MS" w:hAnsi="Trebuchet MS" w:cs="Arial"/>
          <w:b/>
          <w:b/>
          <w:sz w:val="24"/>
          <w:szCs w:val="24"/>
        </w:rPr>
      </w:pPr>
      <w:r>
        <w:rPr>
          <w:rFonts w:cs="Arial" w:ascii="Trebuchet MS" w:hAnsi="Trebuchet MS"/>
          <w:b/>
          <w:sz w:val="24"/>
          <w:szCs w:val="24"/>
        </w:rPr>
      </w:r>
    </w:p>
    <w:p>
      <w:pPr>
        <w:pStyle w:val="Normal"/>
        <w:widowControl w:val="false"/>
        <w:suppressAutoHyphens w:val="false"/>
        <w:spacing w:lineRule="auto" w:line="276" w:before="120" w:after="120"/>
        <w:ind w:left="1" w:hanging="0"/>
        <w:jc w:val="center"/>
        <w:rPr>
          <w:rFonts w:ascii="Trebuchet MS" w:hAnsi="Trebuchet MS" w:cs="Arial"/>
          <w:b/>
          <w:b/>
          <w:sz w:val="24"/>
          <w:szCs w:val="24"/>
        </w:rPr>
      </w:pPr>
      <w:r>
        <w:rPr>
          <w:rFonts w:cs="Arial" w:ascii="Trebuchet MS" w:hAnsi="Trebuchet MS"/>
          <w:b/>
          <w:sz w:val="24"/>
          <w:szCs w:val="24"/>
        </w:rPr>
      </w:r>
    </w:p>
    <w:p>
      <w:pPr>
        <w:pStyle w:val="Normal"/>
        <w:widowControl w:val="false"/>
        <w:suppressAutoHyphens w:val="false"/>
        <w:spacing w:lineRule="auto" w:line="276" w:before="120" w:after="120"/>
        <w:ind w:left="1" w:hanging="0"/>
        <w:jc w:val="center"/>
        <w:rPr>
          <w:rFonts w:ascii="Trebuchet MS" w:hAnsi="Trebuchet MS" w:cs="Arial"/>
          <w:b/>
          <w:b/>
          <w:sz w:val="24"/>
          <w:szCs w:val="24"/>
        </w:rPr>
      </w:pPr>
      <w:r>
        <w:rPr>
          <w:rFonts w:cs="Arial" w:ascii="Trebuchet MS" w:hAnsi="Trebuchet MS"/>
          <w:b/>
          <w:sz w:val="24"/>
          <w:szCs w:val="24"/>
        </w:rPr>
        <w:t xml:space="preserve">Caiet de sarcini </w:t>
      </w:r>
    </w:p>
    <w:p>
      <w:pPr>
        <w:pStyle w:val="Normal"/>
        <w:widowControl w:val="false"/>
        <w:suppressAutoHyphens w:val="false"/>
        <w:spacing w:lineRule="auto" w:line="276" w:before="120" w:after="120"/>
        <w:ind w:left="1" w:hanging="0"/>
        <w:jc w:val="center"/>
        <w:rPr>
          <w:rFonts w:ascii="Trebuchet MS" w:hAnsi="Trebuchet MS" w:cs="Arial"/>
          <w:b/>
          <w:b/>
          <w:bCs/>
          <w:i/>
          <w:i/>
          <w:sz w:val="24"/>
          <w:szCs w:val="24"/>
        </w:rPr>
      </w:pPr>
      <w:r>
        <w:rPr>
          <w:rFonts w:cs="Arial" w:ascii="Trebuchet MS" w:hAnsi="Trebuchet MS"/>
          <w:b/>
          <w:bCs/>
          <w:i/>
          <w:sz w:val="24"/>
          <w:szCs w:val="24"/>
        </w:rPr>
        <w:t>„</w:t>
      </w:r>
      <w:r>
        <w:rPr>
          <w:rFonts w:cs="Arial" w:ascii="Trebuchet MS" w:hAnsi="Trebuchet MS"/>
          <w:b/>
          <w:bCs/>
          <w:i/>
          <w:sz w:val="24"/>
          <w:szCs w:val="24"/>
        </w:rPr>
        <w:t xml:space="preserve">Soluție digitală pentru videoconferință/videocolaborare, sesiuni de comunicare internă/externă, sesiuni training” </w:t>
      </w:r>
    </w:p>
    <w:p>
      <w:pPr>
        <w:pStyle w:val="Normal"/>
        <w:widowControl w:val="false"/>
        <w:suppressAutoHyphens w:val="false"/>
        <w:spacing w:lineRule="auto" w:line="276" w:before="120" w:after="120"/>
        <w:ind w:left="1" w:hanging="0"/>
        <w:jc w:val="center"/>
        <w:rPr>
          <w:rFonts w:ascii="Trebuchet MS" w:hAnsi="Trebuchet MS" w:cs="Arial"/>
          <w:b/>
          <w:b/>
          <w:sz w:val="24"/>
          <w:szCs w:val="24"/>
        </w:rPr>
      </w:pPr>
      <w:r>
        <w:rPr>
          <w:rFonts w:cs="Arial" w:ascii="Trebuchet MS" w:hAnsi="Trebuchet MS"/>
          <w:b/>
          <w:sz w:val="24"/>
          <w:szCs w:val="24"/>
        </w:rPr>
      </w:r>
    </w:p>
    <w:p>
      <w:pPr>
        <w:pStyle w:val="Normal"/>
        <w:widowControl w:val="false"/>
        <w:suppressAutoHyphens w:val="false"/>
        <w:spacing w:lineRule="auto" w:line="276" w:before="120" w:after="120"/>
        <w:ind w:left="1" w:hanging="0"/>
        <w:jc w:val="center"/>
        <w:rPr>
          <w:rFonts w:ascii="Trebuchet MS" w:hAnsi="Trebuchet MS" w:cs="Arial"/>
          <w:b/>
          <w:b/>
          <w:sz w:val="24"/>
          <w:szCs w:val="24"/>
        </w:rPr>
      </w:pPr>
      <w:r>
        <w:rPr>
          <w:rFonts w:cs="Arial" w:ascii="Trebuchet MS" w:hAnsi="Trebuchet MS"/>
          <w:b/>
          <w:sz w:val="24"/>
          <w:szCs w:val="24"/>
        </w:rPr>
      </w:r>
    </w:p>
    <w:p>
      <w:pPr>
        <w:pStyle w:val="Normal"/>
        <w:widowControl w:val="false"/>
        <w:suppressAutoHyphens w:val="false"/>
        <w:spacing w:lineRule="auto" w:line="276" w:before="120" w:after="120"/>
        <w:ind w:left="1" w:hanging="0"/>
        <w:jc w:val="center"/>
        <w:rPr>
          <w:rFonts w:ascii="Trebuchet MS" w:hAnsi="Trebuchet MS" w:cs="Arial"/>
          <w:b/>
          <w:b/>
          <w:sz w:val="24"/>
          <w:szCs w:val="24"/>
        </w:rPr>
      </w:pPr>
      <w:permStart w:id="314335388" w:edGrp="everyone"/>
      <w:permStart w:id="314335388" w:edGrp="everyone"/>
      <w:r>
        <w:rPr>
          <w:rFonts w:cs="Arial" w:ascii="Trebuchet MS" w:hAnsi="Trebuchet MS"/>
          <w:b/>
          <w:sz w:val="24"/>
          <w:szCs w:val="24"/>
        </w:rPr>
      </w:r>
      <w:permEnd w:id="314335388"/>
      <w:permEnd w:id="314335388"/>
      <w:bookmarkStart w:id="0" w:name="_GoBack"/>
      <w:bookmarkStart w:id="1" w:name="_GoBack"/>
      <w:bookmarkEnd w:id="1"/>
    </w:p>
    <w:p>
      <w:pPr>
        <w:pStyle w:val="Normal"/>
        <w:widowControl w:val="false"/>
        <w:numPr>
          <w:ilvl w:val="0"/>
          <w:numId w:val="2"/>
        </w:numPr>
        <w:suppressAutoHyphens w:val="false"/>
        <w:spacing w:lineRule="auto" w:line="276" w:before="120" w:after="120"/>
        <w:rPr>
          <w:rFonts w:ascii="Trebuchet MS" w:hAnsi="Trebuchet MS" w:eastAsia="Times New Roman" w:cs="Arial"/>
          <w:b/>
          <w:b/>
          <w:bCs/>
          <w:sz w:val="24"/>
          <w:szCs w:val="24"/>
        </w:rPr>
      </w:pPr>
      <w:bookmarkStart w:id="2" w:name="_Toc478634958"/>
      <w:r>
        <w:rPr>
          <w:rFonts w:eastAsia="Times New Roman" w:cs="Arial" w:ascii="Trebuchet MS" w:hAnsi="Trebuchet MS"/>
          <w:b/>
          <w:bCs/>
          <w:sz w:val="24"/>
          <w:szCs w:val="24"/>
        </w:rPr>
        <w:t>Introducere</w:t>
      </w:r>
      <w:bookmarkEnd w:id="2"/>
    </w:p>
    <w:p>
      <w:pPr>
        <w:pStyle w:val="Normal"/>
        <w:widowControl w:val="false"/>
        <w:suppressAutoHyphens w:val="false"/>
        <w:spacing w:lineRule="auto" w:line="276" w:before="120" w:after="120"/>
        <w:ind w:firstLine="851"/>
        <w:jc w:val="both"/>
        <w:rPr>
          <w:rFonts w:ascii="Trebuchet MS" w:hAnsi="Trebuchet MS" w:cs="Arial"/>
          <w:sz w:val="24"/>
          <w:szCs w:val="24"/>
        </w:rPr>
      </w:pPr>
      <w:r>
        <w:rPr>
          <w:rFonts w:cs="Arial" w:ascii="Trebuchet MS" w:hAnsi="Trebuchet MS"/>
          <w:sz w:val="24"/>
          <w:szCs w:val="24"/>
        </w:rPr>
        <w:t>Caietul de sarcini face parte integrantă din documentația de atribuire și constituie ansamblul cerințelor pe baza cărora se elaborează de către fiecare ofertant propunerea tehnică.</w:t>
      </w:r>
    </w:p>
    <w:p>
      <w:pPr>
        <w:pStyle w:val="Normal"/>
        <w:widowControl w:val="false"/>
        <w:suppressAutoHyphens w:val="false"/>
        <w:spacing w:lineRule="auto" w:line="276" w:before="120" w:after="120"/>
        <w:ind w:firstLine="851"/>
        <w:jc w:val="both"/>
        <w:rPr>
          <w:rFonts w:ascii="Trebuchet MS" w:hAnsi="Trebuchet MS" w:cs="Arial"/>
          <w:sz w:val="24"/>
          <w:szCs w:val="24"/>
        </w:rPr>
      </w:pPr>
      <w:r>
        <w:rPr>
          <w:rFonts w:cs="Arial" w:ascii="Trebuchet MS" w:hAnsi="Trebuchet MS"/>
          <w:sz w:val="24"/>
          <w:szCs w:val="24"/>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pPr>
        <w:pStyle w:val="Normal"/>
        <w:widowControl w:val="false"/>
        <w:suppressAutoHyphens w:val="false"/>
        <w:spacing w:lineRule="auto" w:line="276" w:before="120" w:after="120"/>
        <w:ind w:firstLine="851"/>
        <w:jc w:val="both"/>
        <w:rPr>
          <w:rFonts w:ascii="Trebuchet MS" w:hAnsi="Trebuchet MS" w:cs="Arial"/>
          <w:sz w:val="24"/>
          <w:szCs w:val="24"/>
        </w:rPr>
      </w:pPr>
      <w:r>
        <w:rPr>
          <w:rFonts w:cs="Arial" w:ascii="Trebuchet MS" w:hAnsi="Trebuchet MS"/>
          <w:sz w:val="24"/>
          <w:szCs w:val="24"/>
        </w:rPr>
        <w:t>În cadrul acestei proceduri, Ministerul Finanțelor îndeplinește rolul de Autoritate contractantă, respectiv achizitorul în cadrul Contractului.</w:t>
      </w:r>
    </w:p>
    <w:p>
      <w:pPr>
        <w:pStyle w:val="Normal"/>
        <w:widowControl w:val="false"/>
        <w:suppressAutoHyphens w:val="false"/>
        <w:spacing w:lineRule="auto" w:line="276" w:before="120" w:after="120"/>
        <w:ind w:firstLine="851"/>
        <w:jc w:val="both"/>
        <w:rPr>
          <w:rFonts w:ascii="Trebuchet MS" w:hAnsi="Trebuchet MS" w:cs="Arial"/>
          <w:sz w:val="24"/>
          <w:szCs w:val="24"/>
        </w:rPr>
      </w:pPr>
      <w:r>
        <w:rPr>
          <w:rFonts w:cs="Arial" w:ascii="Trebuchet MS" w:hAnsi="Trebuchet MS"/>
          <w:sz w:val="24"/>
          <w:szCs w:val="24"/>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pPr>
        <w:pStyle w:val="Normal"/>
        <w:widowControl w:val="false"/>
        <w:suppressAutoHyphens w:val="false"/>
        <w:spacing w:lineRule="auto" w:line="276" w:before="120" w:after="120"/>
        <w:ind w:firstLine="851"/>
        <w:jc w:val="both"/>
        <w:rPr>
          <w:rFonts w:ascii="Trebuchet MS" w:hAnsi="Trebuchet MS" w:cs="Arial"/>
          <w:sz w:val="24"/>
          <w:szCs w:val="24"/>
        </w:rPr>
      </w:pPr>
      <w:r>
        <w:rPr>
          <w:rFonts w:cs="Arial" w:ascii="Trebuchet MS" w:hAnsi="Trebuchet MS"/>
          <w:sz w:val="24"/>
          <w:szCs w:val="24"/>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pPr>
        <w:pStyle w:val="Normal"/>
        <w:widowControl w:val="false"/>
        <w:suppressAutoHyphens w:val="false"/>
        <w:spacing w:lineRule="auto" w:line="276" w:before="120" w:after="120"/>
        <w:ind w:firstLine="851"/>
        <w:jc w:val="both"/>
        <w:rPr>
          <w:rFonts w:ascii="Trebuchet MS" w:hAnsi="Trebuchet MS" w:cs="Arial"/>
          <w:sz w:val="24"/>
          <w:szCs w:val="24"/>
        </w:rPr>
      </w:pPr>
      <w:r>
        <w:rPr>
          <w:rFonts w:cs="Arial" w:ascii="Trebuchet MS" w:hAnsi="Trebuchet MS"/>
          <w:sz w:val="24"/>
          <w:szCs w:val="24"/>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pPr>
        <w:pStyle w:val="Normal"/>
        <w:widowControl w:val="false"/>
        <w:suppressAutoHyphens w:val="false"/>
        <w:spacing w:lineRule="auto" w:line="276" w:before="120" w:after="120"/>
        <w:ind w:firstLine="851"/>
        <w:jc w:val="both"/>
        <w:rPr>
          <w:rFonts w:ascii="Trebuchet MS" w:hAnsi="Trebuchet MS" w:cs="Arial"/>
          <w:sz w:val="24"/>
          <w:szCs w:val="24"/>
        </w:rPr>
      </w:pPr>
      <w:r>
        <w:rPr>
          <w:rFonts w:cs="Arial" w:ascii="Trebuchet MS" w:hAnsi="Trebuchet MS"/>
          <w:sz w:val="24"/>
          <w:szCs w:val="24"/>
        </w:rPr>
      </w:r>
    </w:p>
    <w:p>
      <w:pPr>
        <w:pStyle w:val="Normal"/>
        <w:widowControl w:val="false"/>
        <w:numPr>
          <w:ilvl w:val="0"/>
          <w:numId w:val="2"/>
        </w:numPr>
        <w:suppressAutoHyphens w:val="false"/>
        <w:spacing w:lineRule="auto" w:line="276" w:before="120" w:after="120"/>
        <w:rPr>
          <w:rFonts w:ascii="Trebuchet MS" w:hAnsi="Trebuchet MS" w:eastAsia="Times New Roman" w:cs="Arial"/>
          <w:b/>
          <w:b/>
          <w:bCs/>
          <w:sz w:val="24"/>
          <w:szCs w:val="24"/>
        </w:rPr>
      </w:pPr>
      <w:bookmarkStart w:id="3" w:name="_Toc478634959"/>
      <w:r>
        <w:rPr>
          <w:rFonts w:eastAsia="Times New Roman" w:cs="Arial" w:ascii="Trebuchet MS" w:hAnsi="Trebuchet MS"/>
          <w:b/>
          <w:bCs/>
          <w:sz w:val="24"/>
          <w:szCs w:val="24"/>
        </w:rPr>
        <w:t>Contextul realizării acestei achiziții de produse</w:t>
      </w:r>
      <w:bookmarkEnd w:id="3"/>
    </w:p>
    <w:p>
      <w:pPr>
        <w:pStyle w:val="Normal"/>
        <w:widowControl w:val="false"/>
        <w:numPr>
          <w:ilvl w:val="1"/>
          <w:numId w:val="2"/>
        </w:numPr>
        <w:suppressAutoHyphens w:val="false"/>
        <w:spacing w:lineRule="auto" w:line="276" w:before="120" w:after="120"/>
        <w:rPr>
          <w:rFonts w:ascii="Trebuchet MS" w:hAnsi="Trebuchet MS" w:eastAsia="Times New Roman" w:cs="Arial"/>
          <w:b/>
          <w:b/>
          <w:bCs/>
          <w:sz w:val="24"/>
          <w:szCs w:val="24"/>
        </w:rPr>
      </w:pPr>
      <w:bookmarkStart w:id="4" w:name="_Toc478634960"/>
      <w:r>
        <w:rPr>
          <w:rFonts w:eastAsia="Times New Roman" w:cs="Arial" w:ascii="Trebuchet MS" w:hAnsi="Trebuchet MS"/>
          <w:b/>
          <w:bCs/>
          <w:sz w:val="24"/>
          <w:szCs w:val="24"/>
        </w:rPr>
        <w:t xml:space="preserve">Informații despre </w:t>
      </w:r>
      <w:bookmarkEnd w:id="4"/>
      <w:r>
        <w:rPr>
          <w:rFonts w:eastAsia="Times New Roman" w:cs="Arial" w:ascii="Trebuchet MS" w:hAnsi="Trebuchet MS"/>
          <w:b/>
          <w:bCs/>
          <w:sz w:val="24"/>
          <w:szCs w:val="24"/>
        </w:rPr>
        <w:t>Autoritatea contractantă</w:t>
      </w:r>
    </w:p>
    <w:p>
      <w:pPr>
        <w:pStyle w:val="Normal"/>
        <w:widowControl w:val="false"/>
        <w:suppressAutoHyphens w:val="false"/>
        <w:spacing w:lineRule="auto" w:line="276" w:before="0" w:after="0"/>
        <w:ind w:firstLine="851"/>
        <w:jc w:val="both"/>
        <w:rPr>
          <w:rFonts w:ascii="Trebuchet MS" w:hAnsi="Trebuchet MS" w:cs="Arial"/>
          <w:sz w:val="24"/>
          <w:szCs w:val="24"/>
        </w:rPr>
      </w:pPr>
      <w:r>
        <w:rPr>
          <w:rFonts w:cs="Arial" w:ascii="Trebuchet MS" w:hAnsi="Trebuchet MS"/>
          <w:sz w:val="24"/>
          <w:szCs w:val="24"/>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pPr>
        <w:pStyle w:val="Normal"/>
        <w:widowControl w:val="false"/>
        <w:suppressAutoHyphens w:val="false"/>
        <w:spacing w:lineRule="auto" w:line="276" w:before="0" w:after="0"/>
        <w:ind w:firstLine="851"/>
        <w:jc w:val="both"/>
        <w:rPr>
          <w:rFonts w:ascii="Trebuchet MS" w:hAnsi="Trebuchet MS" w:cs="Arial"/>
          <w:sz w:val="24"/>
          <w:szCs w:val="24"/>
        </w:rPr>
      </w:pPr>
      <w:r>
        <w:rPr>
          <w:rFonts w:cs="Arial" w:ascii="Trebuchet MS" w:hAnsi="Trebuchet MS"/>
          <w:sz w:val="24"/>
          <w:szCs w:val="24"/>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pPr>
        <w:pStyle w:val="Normal"/>
        <w:widowControl w:val="false"/>
        <w:suppressAutoHyphens w:val="false"/>
        <w:spacing w:lineRule="auto" w:line="276" w:before="0" w:after="0"/>
        <w:ind w:firstLine="851"/>
        <w:jc w:val="both"/>
        <w:rPr>
          <w:rFonts w:ascii="Trebuchet MS" w:hAnsi="Trebuchet MS" w:cs="Arial"/>
          <w:sz w:val="24"/>
          <w:szCs w:val="24"/>
        </w:rPr>
      </w:pPr>
      <w:r>
        <w:rPr>
          <w:rFonts w:cs="Arial" w:ascii="Trebuchet MS" w:hAnsi="Trebuchet MS"/>
          <w:sz w:val="24"/>
          <w:szCs w:val="24"/>
        </w:rPr>
        <w:t>Ministerul Finanțelor îndeplinește toate atribuțiile și are toate competențele conferite prin legi sau prin alte acte normative în vigoare, monitorizează și coordonează atribuțiile conferite de lege unităților subordonate.</w:t>
      </w:r>
    </w:p>
    <w:p>
      <w:pPr>
        <w:pStyle w:val="Normal"/>
        <w:widowControl w:val="false"/>
        <w:suppressAutoHyphens w:val="false"/>
        <w:spacing w:lineRule="auto" w:line="276" w:before="0" w:after="0"/>
        <w:ind w:firstLine="851"/>
        <w:jc w:val="both"/>
        <w:rPr>
          <w:rFonts w:ascii="Trebuchet MS" w:hAnsi="Trebuchet MS" w:cs="Arial"/>
          <w:sz w:val="24"/>
          <w:szCs w:val="24"/>
        </w:rPr>
      </w:pPr>
      <w:r>
        <w:rPr>
          <w:rFonts w:cs="Arial" w:ascii="Trebuchet MS" w:hAnsi="Trebuchet MS"/>
          <w:sz w:val="24"/>
          <w:szCs w:val="24"/>
        </w:rPr>
        <w:t>Sediul principal al Ministerului Finanțelor este în municipiul București, Bulevardul Libertății nr. 16, sectorul 5. Ministerul Finanțelor își desfășoară activitatea și în alte sedii deținute potrivit legii.</w:t>
      </w:r>
    </w:p>
    <w:p>
      <w:pPr>
        <w:pStyle w:val="Normal"/>
        <w:widowControl w:val="false"/>
        <w:suppressAutoHyphens w:val="false"/>
        <w:spacing w:lineRule="auto" w:line="276" w:before="0" w:after="0"/>
        <w:ind w:firstLine="851"/>
        <w:jc w:val="both"/>
        <w:rPr/>
      </w:pPr>
      <w:r>
        <w:rPr>
          <w:rFonts w:cs="Arial" w:ascii="Trebuchet MS" w:hAnsi="Trebuchet MS"/>
          <w:sz w:val="24"/>
          <w:szCs w:val="24"/>
        </w:rPr>
        <w:t xml:space="preserve">Informații suplimentare despre Autoritatea contractantă, Ministerul Finanțelor, se pot regăsi pe site-ul web oficial al instituției: </w:t>
      </w:r>
      <w:hyperlink r:id="rId2">
        <w:r>
          <w:rPr>
            <w:rStyle w:val="InternetLink"/>
            <w:rFonts w:cs="Arial" w:ascii="Trebuchet MS" w:hAnsi="Trebuchet MS"/>
            <w:sz w:val="24"/>
            <w:szCs w:val="24"/>
          </w:rPr>
          <w:t>www.mfinante.gov.ro</w:t>
        </w:r>
      </w:hyperlink>
      <w:r>
        <w:rPr>
          <w:rFonts w:cs="Arial" w:ascii="Trebuchet MS" w:hAnsi="Trebuchet MS"/>
          <w:sz w:val="24"/>
          <w:szCs w:val="24"/>
        </w:rPr>
        <w:t>.</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r>
    </w:p>
    <w:p>
      <w:pPr>
        <w:pStyle w:val="Normal"/>
        <w:widowControl w:val="false"/>
        <w:numPr>
          <w:ilvl w:val="1"/>
          <w:numId w:val="2"/>
        </w:numPr>
        <w:suppressAutoHyphens w:val="false"/>
        <w:spacing w:lineRule="auto" w:line="276" w:before="120" w:after="120"/>
        <w:rPr>
          <w:rFonts w:ascii="Trebuchet MS" w:hAnsi="Trebuchet MS" w:eastAsia="Times New Roman" w:cs="Arial"/>
          <w:b/>
          <w:b/>
          <w:bCs/>
          <w:sz w:val="24"/>
          <w:szCs w:val="24"/>
        </w:rPr>
      </w:pPr>
      <w:bookmarkStart w:id="5" w:name="_Toc478634961"/>
      <w:r>
        <w:rPr>
          <w:rFonts w:eastAsia="Times New Roman" w:cs="Arial" w:ascii="Trebuchet MS" w:hAnsi="Trebuchet MS"/>
          <w:b/>
          <w:bCs/>
          <w:sz w:val="24"/>
          <w:szCs w:val="24"/>
        </w:rPr>
        <w:t>Informații despre contextul care a determinat achiziționarea serviciilor și produselor</w:t>
      </w:r>
      <w:bookmarkEnd w:id="5"/>
    </w:p>
    <w:p>
      <w:pPr>
        <w:pStyle w:val="Normal"/>
        <w:widowControl w:val="false"/>
        <w:suppressAutoHyphens w:val="false"/>
        <w:spacing w:lineRule="auto" w:line="276" w:before="120" w:after="120"/>
        <w:ind w:firstLine="851"/>
        <w:jc w:val="both"/>
        <w:rPr>
          <w:rFonts w:ascii="Trebuchet MS" w:hAnsi="Trebuchet MS" w:cs="Arial"/>
          <w:sz w:val="24"/>
          <w:szCs w:val="24"/>
        </w:rPr>
      </w:pPr>
      <w:r>
        <w:rPr>
          <w:rFonts w:cs="Arial" w:ascii="Trebuchet MS" w:hAnsi="Trebuchet MS"/>
          <w:sz w:val="24"/>
          <w:szCs w:val="24"/>
        </w:rPr>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pPr>
        <w:pStyle w:val="Normal"/>
        <w:widowControl w:val="false"/>
        <w:suppressAutoHyphens w:val="false"/>
        <w:spacing w:lineRule="auto" w:line="276" w:before="120" w:after="120"/>
        <w:ind w:firstLine="708"/>
        <w:jc w:val="both"/>
        <w:rPr>
          <w:rFonts w:ascii="Trebuchet MS" w:hAnsi="Trebuchet MS" w:cs="Arial"/>
          <w:sz w:val="24"/>
          <w:szCs w:val="24"/>
        </w:rPr>
      </w:pPr>
      <w:r>
        <w:rPr>
          <w:rFonts w:cs="Arial" w:ascii="Trebuchet MS" w:hAnsi="Trebuchet MS"/>
          <w:sz w:val="24"/>
          <w:szCs w:val="24"/>
        </w:rPr>
        <w:t>În contextul din ultimii doi ani creat de pandemia SARS COVID-19 și de necesitatea respectării recomandărilor legate de distanțarea socială, în cadrul Ministerului Finanțelor s-a evidențiat necesitatea unor aplicații de tip videoconferință/ videocolaborare, sesiuni de comunicare internă/ externă, sesiuni training în mediul on-line atât la nivel intern, în cadrul organizației cât și extern, în relația organizației cu terți. Nevoia de soluții on-line pentru comunicații, videocolaborare/ videoconferințe, sesiuni de comunicare interna/ externa, sesiuni digitale de training a crescut în consecință.</w:t>
      </w:r>
    </w:p>
    <w:p>
      <w:pPr>
        <w:pStyle w:val="Normal"/>
        <w:widowControl w:val="false"/>
        <w:suppressAutoHyphens w:val="false"/>
        <w:spacing w:lineRule="auto" w:line="276" w:before="120" w:after="120"/>
        <w:ind w:firstLine="708"/>
        <w:jc w:val="both"/>
        <w:rPr>
          <w:rFonts w:ascii="Trebuchet MS" w:hAnsi="Trebuchet MS" w:cs="Arial"/>
          <w:sz w:val="24"/>
          <w:szCs w:val="24"/>
        </w:rPr>
      </w:pPr>
      <w:r>
        <w:rPr>
          <w:rFonts w:cs="Arial" w:ascii="Trebuchet MS" w:hAnsi="Trebuchet MS"/>
          <w:sz w:val="24"/>
          <w:szCs w:val="24"/>
        </w:rPr>
        <w:t xml:space="preserve">Tendința de modernizare a serviciilor fiscale cu ajutorul aplicațiilor informatice a fost astfel susținută și în contextul situației pandemice din ultima perioadă, integrarea unor soluții digitale bazate pe streaming video conducând la creșterea și accelerarea operațiunilor de schimb de informații în interiorul MF și a instituțiilor subordonate, cât și în relația cu contribuabili (persoane fizice sau juridice). </w:t>
      </w:r>
    </w:p>
    <w:p>
      <w:pPr>
        <w:pStyle w:val="Normal"/>
        <w:widowControl w:val="false"/>
        <w:suppressAutoHyphens w:val="false"/>
        <w:spacing w:lineRule="auto" w:line="276" w:before="120" w:after="120"/>
        <w:ind w:firstLine="576"/>
        <w:jc w:val="both"/>
        <w:rPr>
          <w:rFonts w:ascii="Trebuchet MS" w:hAnsi="Trebuchet MS"/>
          <w:sz w:val="24"/>
          <w:szCs w:val="24"/>
        </w:rPr>
      </w:pPr>
      <w:r>
        <w:rPr>
          <w:rFonts w:cs="Arial" w:ascii="Trebuchet MS" w:hAnsi="Trebuchet MS"/>
          <w:sz w:val="24"/>
          <w:szCs w:val="24"/>
        </w:rPr>
        <w:t>Dezvoltarea Tehnologiei Informației în domeniul finanțelor publice din Romania vizează în principal sprijinirea eficientă și flexibilă a tuturor funcțiilor sistemului finanțelor publice, prin integrarea unor mijloace moderne de interacțiune în spiritul atingerii unui nivel înalt de compatibilitate cu sisteme informatice similare utilizate în țară și în Uniunea Europeană.</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r>
    </w:p>
    <w:p>
      <w:pPr>
        <w:pStyle w:val="Normal"/>
        <w:widowControl w:val="false"/>
        <w:numPr>
          <w:ilvl w:val="1"/>
          <w:numId w:val="2"/>
        </w:numPr>
        <w:suppressAutoHyphens w:val="false"/>
        <w:spacing w:lineRule="auto" w:line="276" w:before="120" w:after="120"/>
        <w:jc w:val="both"/>
        <w:rPr>
          <w:rFonts w:ascii="Trebuchet MS" w:hAnsi="Trebuchet MS" w:eastAsia="Times New Roman" w:cs="Arial"/>
          <w:b/>
          <w:b/>
          <w:bCs/>
          <w:sz w:val="24"/>
          <w:szCs w:val="24"/>
        </w:rPr>
      </w:pPr>
      <w:bookmarkStart w:id="6" w:name="_Toc478634962"/>
      <w:r>
        <w:rPr>
          <w:rFonts w:eastAsia="Times New Roman" w:cs="Arial" w:ascii="Trebuchet MS" w:hAnsi="Trebuchet MS"/>
          <w:b/>
          <w:bCs/>
          <w:sz w:val="24"/>
          <w:szCs w:val="24"/>
        </w:rPr>
        <w:t xml:space="preserve">Informații despre beneficiile anticipate de către </w:t>
      </w:r>
      <w:bookmarkEnd w:id="6"/>
      <w:r>
        <w:rPr>
          <w:rFonts w:eastAsia="Times New Roman" w:cs="Arial" w:ascii="Trebuchet MS" w:hAnsi="Trebuchet MS"/>
          <w:b/>
          <w:bCs/>
          <w:sz w:val="24"/>
          <w:szCs w:val="24"/>
        </w:rPr>
        <w:t>Autoritatea contractantă (MF)</w:t>
      </w:r>
    </w:p>
    <w:p>
      <w:pPr>
        <w:pStyle w:val="Normal"/>
        <w:widowControl w:val="false"/>
        <w:suppressAutoHyphens w:val="false"/>
        <w:spacing w:lineRule="auto" w:line="276" w:before="0" w:after="0"/>
        <w:ind w:firstLine="709"/>
        <w:jc w:val="both"/>
        <w:rPr>
          <w:rFonts w:ascii="Trebuchet MS" w:hAnsi="Trebuchet MS" w:cs="Arial"/>
          <w:sz w:val="24"/>
          <w:szCs w:val="24"/>
        </w:rPr>
      </w:pPr>
      <w:r>
        <w:rPr>
          <w:rFonts w:cs="Arial" w:ascii="Trebuchet MS" w:hAnsi="Trebuchet MS"/>
          <w:sz w:val="24"/>
          <w:szCs w:val="24"/>
        </w:rPr>
        <w:t>Obiectivul strategic al proiectului este de a crește cantitativ și calitativ,  capacitatea de interacțiune și diseminare de informații la interiorul organizației, între angajații MF și ai structurilor subordonate, dar și în relația cu terți, organizații sau contribuabili la nivelul UE.</w:t>
      </w:r>
    </w:p>
    <w:p>
      <w:pPr>
        <w:pStyle w:val="Normal"/>
        <w:widowControl w:val="false"/>
        <w:suppressAutoHyphens w:val="false"/>
        <w:spacing w:lineRule="auto" w:line="276" w:before="0" w:after="0"/>
        <w:ind w:firstLine="709"/>
        <w:jc w:val="both"/>
        <w:rPr>
          <w:rFonts w:ascii="Trebuchet MS" w:hAnsi="Trebuchet MS" w:cs="Arial"/>
          <w:sz w:val="24"/>
          <w:szCs w:val="24"/>
        </w:rPr>
      </w:pPr>
      <w:r>
        <w:rPr>
          <w:rFonts w:cs="Arial" w:ascii="Trebuchet MS" w:hAnsi="Trebuchet MS"/>
          <w:sz w:val="24"/>
          <w:szCs w:val="24"/>
        </w:rPr>
        <w:t>Atingerea acestui obiectiv va permite creșterea transparenței instituționale, a eficienței activităților și performanțelor de colaborare internă la nivelul organizației și externă cu alte instituții, cu contribuabilii, precum și a propagării modificărilor legislative în domeniul fiscal către publicul interesat.</w:t>
      </w:r>
    </w:p>
    <w:p>
      <w:pPr>
        <w:pStyle w:val="Normal"/>
        <w:widowControl w:val="false"/>
        <w:suppressAutoHyphens w:val="false"/>
        <w:spacing w:lineRule="auto" w:line="276" w:before="0" w:after="0"/>
        <w:ind w:firstLine="709"/>
        <w:jc w:val="both"/>
        <w:rPr>
          <w:rFonts w:ascii="Trebuchet MS" w:hAnsi="Trebuchet MS" w:cs="Arial"/>
          <w:sz w:val="24"/>
          <w:szCs w:val="24"/>
        </w:rPr>
      </w:pPr>
      <w:r>
        <w:rPr>
          <w:rFonts w:cs="Arial" w:ascii="Trebuchet MS" w:hAnsi="Trebuchet MS"/>
          <w:sz w:val="24"/>
          <w:szCs w:val="24"/>
        </w:rPr>
      </w:r>
    </w:p>
    <w:p>
      <w:pPr>
        <w:pStyle w:val="Normal"/>
        <w:widowControl w:val="false"/>
        <w:suppressAutoHyphens w:val="false"/>
        <w:spacing w:lineRule="auto" w:line="276" w:before="0" w:after="0"/>
        <w:ind w:firstLine="709"/>
        <w:jc w:val="both"/>
        <w:rPr>
          <w:rFonts w:ascii="Trebuchet MS" w:hAnsi="Trebuchet MS" w:cs="Arial"/>
          <w:sz w:val="24"/>
          <w:szCs w:val="24"/>
        </w:rPr>
      </w:pPr>
      <w:r>
        <w:rPr>
          <w:rFonts w:cs="Arial" w:ascii="Trebuchet MS" w:hAnsi="Trebuchet MS"/>
          <w:sz w:val="24"/>
          <w:szCs w:val="24"/>
        </w:rPr>
      </w:r>
    </w:p>
    <w:p>
      <w:pPr>
        <w:pStyle w:val="Normal"/>
        <w:widowControl w:val="false"/>
        <w:numPr>
          <w:ilvl w:val="1"/>
          <w:numId w:val="2"/>
        </w:numPr>
        <w:suppressAutoHyphens w:val="false"/>
        <w:spacing w:lineRule="auto" w:line="276" w:before="120" w:after="120"/>
        <w:jc w:val="both"/>
        <w:rPr>
          <w:rFonts w:ascii="Trebuchet MS" w:hAnsi="Trebuchet MS" w:eastAsia="Times New Roman" w:cs="Arial"/>
          <w:b/>
          <w:b/>
          <w:bCs/>
          <w:sz w:val="24"/>
          <w:szCs w:val="24"/>
        </w:rPr>
      </w:pPr>
      <w:bookmarkStart w:id="7" w:name="_Toc478634963"/>
      <w:r>
        <w:rPr>
          <w:rFonts w:eastAsia="Times New Roman" w:cs="Arial" w:ascii="Trebuchet MS" w:hAnsi="Trebuchet MS"/>
          <w:b/>
          <w:bCs/>
          <w:sz w:val="24"/>
          <w:szCs w:val="24"/>
        </w:rPr>
        <w:t>Alte inițiative/proiecte/programe asociate cu această achiziție de produse</w:t>
      </w:r>
      <w:bookmarkEnd w:id="7"/>
    </w:p>
    <w:p>
      <w:pPr>
        <w:pStyle w:val="Normal"/>
        <w:widowControl w:val="false"/>
        <w:suppressAutoHyphens w:val="false"/>
        <w:spacing w:lineRule="auto" w:line="276" w:before="120" w:after="120"/>
        <w:ind w:firstLine="576"/>
        <w:jc w:val="both"/>
        <w:rPr>
          <w:rFonts w:ascii="Trebuchet MS" w:hAnsi="Trebuchet MS" w:cs="Arial"/>
          <w:i/>
          <w:i/>
          <w:sz w:val="24"/>
          <w:szCs w:val="24"/>
        </w:rPr>
      </w:pPr>
      <w:r>
        <w:rPr>
          <w:rFonts w:cs="Arial" w:ascii="Trebuchet MS" w:hAnsi="Trebuchet MS"/>
          <w:i/>
          <w:sz w:val="24"/>
          <w:szCs w:val="24"/>
        </w:rPr>
        <w:t>Nu este cazul</w:t>
      </w:r>
    </w:p>
    <w:p>
      <w:pPr>
        <w:pStyle w:val="Normal"/>
        <w:widowControl w:val="false"/>
        <w:suppressAutoHyphens w:val="false"/>
        <w:spacing w:lineRule="auto" w:line="276" w:before="120" w:after="120"/>
        <w:jc w:val="both"/>
        <w:rPr>
          <w:rFonts w:ascii="Trebuchet MS" w:hAnsi="Trebuchet MS" w:cs="Arial"/>
          <w:i/>
          <w:i/>
          <w:sz w:val="24"/>
          <w:szCs w:val="24"/>
        </w:rPr>
      </w:pPr>
      <w:r>
        <w:rPr>
          <w:rFonts w:cs="Arial" w:ascii="Trebuchet MS" w:hAnsi="Trebuchet MS"/>
          <w:i/>
          <w:sz w:val="24"/>
          <w:szCs w:val="24"/>
        </w:rPr>
      </w:r>
    </w:p>
    <w:p>
      <w:pPr>
        <w:pStyle w:val="Normal"/>
        <w:widowControl w:val="false"/>
        <w:numPr>
          <w:ilvl w:val="1"/>
          <w:numId w:val="2"/>
        </w:numPr>
        <w:suppressAutoHyphens w:val="false"/>
        <w:spacing w:lineRule="auto" w:line="276" w:before="120" w:after="120"/>
        <w:jc w:val="both"/>
        <w:rPr>
          <w:rFonts w:ascii="Trebuchet MS" w:hAnsi="Trebuchet MS" w:eastAsia="Times New Roman" w:cs="Arial"/>
          <w:b/>
          <w:b/>
          <w:bCs/>
          <w:sz w:val="24"/>
          <w:szCs w:val="24"/>
        </w:rPr>
      </w:pPr>
      <w:bookmarkStart w:id="8" w:name="_Toc478634964"/>
      <w:r>
        <w:rPr>
          <w:rFonts w:eastAsia="Times New Roman" w:cs="Arial" w:ascii="Trebuchet MS" w:hAnsi="Trebuchet MS"/>
          <w:b/>
          <w:bCs/>
          <w:sz w:val="24"/>
          <w:szCs w:val="24"/>
        </w:rPr>
        <w:t>Cadrul general al sectorului în care Autoritatea contractantă își desfășoară activitatea</w:t>
      </w:r>
      <w:bookmarkEnd w:id="8"/>
    </w:p>
    <w:p>
      <w:pPr>
        <w:pStyle w:val="Normal"/>
        <w:widowControl w:val="false"/>
        <w:suppressAutoHyphens w:val="false"/>
        <w:spacing w:lineRule="auto" w:line="276" w:before="120" w:after="120"/>
        <w:ind w:left="547" w:hanging="0"/>
        <w:jc w:val="both"/>
        <w:rPr>
          <w:rFonts w:ascii="Trebuchet MS" w:hAnsi="Trebuchet MS" w:cs="Arial"/>
          <w:i/>
          <w:i/>
          <w:sz w:val="24"/>
          <w:szCs w:val="24"/>
        </w:rPr>
      </w:pPr>
      <w:r>
        <w:rPr>
          <w:rFonts w:cs="Arial" w:ascii="Trebuchet MS" w:hAnsi="Trebuchet MS"/>
          <w:i/>
          <w:sz w:val="24"/>
          <w:szCs w:val="24"/>
        </w:rPr>
        <w:t>Administrație publică centrală</w:t>
      </w:r>
    </w:p>
    <w:p>
      <w:pPr>
        <w:pStyle w:val="Normal"/>
        <w:widowControl w:val="false"/>
        <w:suppressAutoHyphens w:val="false"/>
        <w:spacing w:lineRule="auto" w:line="276" w:before="120" w:after="120"/>
        <w:ind w:left="641" w:hanging="0"/>
        <w:jc w:val="both"/>
        <w:rPr>
          <w:rFonts w:ascii="Trebuchet MS" w:hAnsi="Trebuchet MS" w:cs="Arial"/>
          <w:i/>
          <w:i/>
          <w:sz w:val="24"/>
          <w:szCs w:val="24"/>
        </w:rPr>
      </w:pPr>
      <w:r>
        <w:rPr>
          <w:rFonts w:cs="Arial" w:ascii="Trebuchet MS" w:hAnsi="Trebuchet MS"/>
          <w:i/>
          <w:sz w:val="24"/>
          <w:szCs w:val="24"/>
        </w:rPr>
      </w:r>
    </w:p>
    <w:p>
      <w:pPr>
        <w:pStyle w:val="Normal"/>
        <w:widowControl w:val="false"/>
        <w:numPr>
          <w:ilvl w:val="1"/>
          <w:numId w:val="2"/>
        </w:numPr>
        <w:suppressAutoHyphens w:val="false"/>
        <w:spacing w:lineRule="auto" w:line="276" w:before="120" w:after="120"/>
        <w:rPr>
          <w:rFonts w:ascii="Trebuchet MS" w:hAnsi="Trebuchet MS" w:eastAsia="Times New Roman" w:cs="Arial"/>
          <w:b/>
          <w:b/>
          <w:bCs/>
          <w:sz w:val="24"/>
          <w:szCs w:val="24"/>
        </w:rPr>
      </w:pPr>
      <w:bookmarkStart w:id="9" w:name="_Toc478634965"/>
      <w:r>
        <w:rPr>
          <w:rFonts w:eastAsia="Times New Roman" w:cs="Arial" w:ascii="Trebuchet MS" w:hAnsi="Trebuchet MS"/>
          <w:b/>
          <w:bCs/>
          <w:sz w:val="24"/>
          <w:szCs w:val="24"/>
        </w:rPr>
        <w:t>Factori interesați și rolul acestora</w:t>
      </w:r>
      <w:bookmarkEnd w:id="9"/>
    </w:p>
    <w:p>
      <w:pPr>
        <w:pStyle w:val="Normal"/>
        <w:widowControl w:val="false"/>
        <w:suppressAutoHyphens w:val="false"/>
        <w:spacing w:lineRule="auto" w:line="276" w:before="0" w:after="0"/>
        <w:ind w:firstLine="576"/>
        <w:jc w:val="both"/>
        <w:rPr>
          <w:rFonts w:ascii="Trebuchet MS" w:hAnsi="Trebuchet MS" w:cs="Arial"/>
          <w:sz w:val="24"/>
          <w:szCs w:val="24"/>
        </w:rPr>
      </w:pPr>
      <w:r>
        <w:rPr>
          <w:rFonts w:cs="Arial" w:ascii="Trebuchet MS" w:hAnsi="Trebuchet MS"/>
          <w:sz w:val="24"/>
          <w:szCs w:val="24"/>
        </w:rPr>
        <w:t>Factorii interesați în implementarea contractului sunt:</w:t>
      </w:r>
    </w:p>
    <w:p>
      <w:pPr>
        <w:pStyle w:val="Normal"/>
        <w:widowControl w:val="false"/>
        <w:numPr>
          <w:ilvl w:val="0"/>
          <w:numId w:val="3"/>
        </w:numPr>
        <w:tabs>
          <w:tab w:val="clear" w:pos="708"/>
          <w:tab w:val="left" w:pos="851" w:leader="none"/>
        </w:tabs>
        <w:suppressAutoHyphens w:val="false"/>
        <w:spacing w:lineRule="auto" w:line="276" w:before="0" w:after="0"/>
        <w:ind w:left="-142" w:firstLine="709"/>
        <w:jc w:val="both"/>
        <w:rPr>
          <w:rFonts w:ascii="Trebuchet MS" w:hAnsi="Trebuchet MS" w:cs="Arial"/>
          <w:sz w:val="24"/>
          <w:szCs w:val="24"/>
        </w:rPr>
      </w:pPr>
      <w:r>
        <w:rPr>
          <w:rFonts w:cs="Arial" w:ascii="Trebuchet MS" w:hAnsi="Trebuchet MS"/>
          <w:sz w:val="24"/>
          <w:szCs w:val="24"/>
        </w:rPr>
        <w:t>Ministerul Finanțelor prin Centrul Național pentru Informații Financiare, care administrează și dezvoltă Sistemul Informatic al MF, va implementa contractul și va intra în relație directă cu furnizorul pe perioada derulării acestuia;</w:t>
      </w:r>
    </w:p>
    <w:p>
      <w:pPr>
        <w:pStyle w:val="Normal"/>
        <w:widowControl w:val="false"/>
        <w:numPr>
          <w:ilvl w:val="0"/>
          <w:numId w:val="3"/>
        </w:numPr>
        <w:tabs>
          <w:tab w:val="clear" w:pos="708"/>
          <w:tab w:val="left" w:pos="851" w:leader="none"/>
        </w:tabs>
        <w:suppressAutoHyphens w:val="false"/>
        <w:spacing w:lineRule="auto" w:line="276" w:before="0" w:after="0"/>
        <w:ind w:left="-142" w:firstLine="709"/>
        <w:jc w:val="both"/>
        <w:rPr>
          <w:rFonts w:ascii="Trebuchet MS" w:hAnsi="Trebuchet MS" w:cs="Arial"/>
          <w:sz w:val="24"/>
          <w:szCs w:val="24"/>
        </w:rPr>
      </w:pPr>
      <w:r>
        <w:rPr>
          <w:rFonts w:cs="Arial" w:ascii="Trebuchet MS" w:hAnsi="Trebuchet MS"/>
          <w:sz w:val="24"/>
          <w:szCs w:val="24"/>
        </w:rPr>
        <w:t>Angajații din Ministerul Finanțelor și din instituțiile subordonate la nivel central și din teritoriu care utilizează sistemul informatic al MF.</w:t>
      </w:r>
    </w:p>
    <w:p>
      <w:pPr>
        <w:pStyle w:val="Normal"/>
        <w:widowControl w:val="false"/>
        <w:tabs>
          <w:tab w:val="clear" w:pos="708"/>
          <w:tab w:val="left" w:pos="720" w:leader="none"/>
        </w:tabs>
        <w:suppressAutoHyphens w:val="false"/>
        <w:spacing w:before="0" w:after="0"/>
        <w:jc w:val="both"/>
        <w:rPr>
          <w:rFonts w:ascii="Trebuchet MS" w:hAnsi="Trebuchet MS" w:cs="Arial"/>
          <w:sz w:val="24"/>
          <w:szCs w:val="24"/>
        </w:rPr>
      </w:pPr>
      <w:r>
        <w:rPr>
          <w:rFonts w:cs="Arial" w:ascii="Trebuchet MS" w:hAnsi="Trebuchet MS"/>
          <w:sz w:val="24"/>
          <w:szCs w:val="24"/>
        </w:rPr>
      </w:r>
    </w:p>
    <w:p>
      <w:pPr>
        <w:pStyle w:val="Normal"/>
        <w:widowControl w:val="false"/>
        <w:numPr>
          <w:ilvl w:val="0"/>
          <w:numId w:val="2"/>
        </w:numPr>
        <w:suppressAutoHyphens w:val="false"/>
        <w:spacing w:lineRule="auto" w:line="276" w:before="120" w:after="120"/>
        <w:rPr>
          <w:rFonts w:ascii="Trebuchet MS" w:hAnsi="Trebuchet MS" w:eastAsia="Times New Roman" w:cs="Arial"/>
          <w:b/>
          <w:b/>
          <w:bCs/>
          <w:sz w:val="24"/>
          <w:szCs w:val="24"/>
        </w:rPr>
      </w:pPr>
      <w:bookmarkStart w:id="10" w:name="_Toc478634966"/>
      <w:r>
        <w:rPr>
          <w:rFonts w:eastAsia="Times New Roman" w:cs="Arial" w:ascii="Trebuchet MS" w:hAnsi="Trebuchet MS"/>
          <w:b/>
          <w:bCs/>
          <w:sz w:val="24"/>
          <w:szCs w:val="24"/>
        </w:rPr>
        <w:t>Descrierea produselor solicitate</w:t>
      </w:r>
      <w:bookmarkEnd w:id="10"/>
    </w:p>
    <w:p>
      <w:pPr>
        <w:pStyle w:val="Normal"/>
        <w:widowControl w:val="false"/>
        <w:numPr>
          <w:ilvl w:val="1"/>
          <w:numId w:val="2"/>
        </w:numPr>
        <w:suppressAutoHyphens w:val="false"/>
        <w:spacing w:lineRule="auto" w:line="276" w:before="120" w:after="120"/>
        <w:rPr>
          <w:rFonts w:ascii="Trebuchet MS" w:hAnsi="Trebuchet MS" w:eastAsia="Times New Roman" w:cs="Arial"/>
          <w:b/>
          <w:b/>
          <w:bCs/>
          <w:sz w:val="24"/>
          <w:szCs w:val="24"/>
        </w:rPr>
      </w:pPr>
      <w:bookmarkStart w:id="11" w:name="_Toc478634967"/>
      <w:r>
        <w:rPr>
          <w:rFonts w:eastAsia="Times New Roman" w:cs="Arial" w:ascii="Trebuchet MS" w:hAnsi="Trebuchet MS"/>
          <w:b/>
          <w:bCs/>
          <w:sz w:val="24"/>
          <w:szCs w:val="24"/>
        </w:rPr>
        <w:t>Descrierea situației actuale la nivelul Autorității contractante</w:t>
      </w:r>
      <w:bookmarkEnd w:id="11"/>
    </w:p>
    <w:p>
      <w:pPr>
        <w:pStyle w:val="Normal"/>
        <w:widowControl w:val="false"/>
        <w:suppressAutoHyphens w:val="false"/>
        <w:spacing w:lineRule="auto" w:line="276" w:before="0" w:after="0"/>
        <w:jc w:val="both"/>
        <w:rPr>
          <w:rFonts w:ascii="Trebuchet MS" w:hAnsi="Trebuchet MS" w:cs="Arial"/>
          <w:sz w:val="24"/>
          <w:szCs w:val="24"/>
        </w:rPr>
      </w:pPr>
      <w:r>
        <w:rPr>
          <w:rFonts w:cs="Arial" w:ascii="Trebuchet MS" w:hAnsi="Trebuchet MS"/>
          <w:sz w:val="24"/>
          <w:szCs w:val="24"/>
        </w:rPr>
        <w:t>Informațiile de mai jos sunt prezentate cu următoarele scopuri:</w:t>
      </w:r>
    </w:p>
    <w:p>
      <w:pPr>
        <w:pStyle w:val="ListParagraph"/>
        <w:widowControl w:val="false"/>
        <w:numPr>
          <w:ilvl w:val="0"/>
          <w:numId w:val="4"/>
        </w:numPr>
        <w:suppressAutoHyphens w:val="false"/>
        <w:spacing w:before="0" w:after="0"/>
        <w:ind w:left="0" w:firstLine="792"/>
        <w:jc w:val="both"/>
        <w:rPr>
          <w:rFonts w:ascii="Trebuchet MS" w:hAnsi="Trebuchet MS" w:cs="Arial"/>
          <w:sz w:val="24"/>
          <w:szCs w:val="24"/>
        </w:rPr>
      </w:pPr>
      <w:r>
        <w:rPr>
          <w:rFonts w:cs="Arial" w:ascii="Trebuchet MS" w:hAnsi="Trebuchet MS"/>
          <w:sz w:val="24"/>
          <w:szCs w:val="24"/>
        </w:rPr>
        <w:t>Înțelegerea infrastructurii fizice în care vor fi prestate serviciile, respectiv vor fi integrate produsele livrate;</w:t>
      </w:r>
    </w:p>
    <w:p>
      <w:pPr>
        <w:pStyle w:val="ListParagraph"/>
        <w:widowControl w:val="false"/>
        <w:numPr>
          <w:ilvl w:val="0"/>
          <w:numId w:val="4"/>
        </w:numPr>
        <w:suppressAutoHyphens w:val="false"/>
        <w:spacing w:before="0" w:after="120"/>
        <w:ind w:left="0" w:firstLine="792"/>
        <w:jc w:val="both"/>
        <w:rPr>
          <w:rFonts w:ascii="Trebuchet MS" w:hAnsi="Trebuchet MS" w:cs="Arial"/>
          <w:sz w:val="24"/>
          <w:szCs w:val="24"/>
        </w:rPr>
      </w:pPr>
      <w:r>
        <w:rPr>
          <w:rFonts w:cs="Arial" w:ascii="Trebuchet MS" w:hAnsi="Trebuchet MS"/>
          <w:sz w:val="24"/>
          <w:szCs w:val="24"/>
        </w:rPr>
        <w:t>Înțelegerea tehnologiilor cu care produsele ofertate trebuie să se interconecteze.</w:t>
      </w:r>
    </w:p>
    <w:p>
      <w:pPr>
        <w:pStyle w:val="Normal"/>
        <w:widowControl w:val="false"/>
        <w:tabs>
          <w:tab w:val="clear" w:pos="708"/>
          <w:tab w:val="left" w:pos="720" w:leader="none"/>
        </w:tabs>
        <w:suppressAutoHyphens w:val="false"/>
        <w:spacing w:lineRule="auto" w:line="276" w:before="0" w:after="120"/>
        <w:jc w:val="both"/>
        <w:rPr>
          <w:rFonts w:ascii="Trebuchet MS" w:hAnsi="Trebuchet MS" w:cs="Arial"/>
          <w:sz w:val="24"/>
          <w:szCs w:val="24"/>
        </w:rPr>
      </w:pPr>
      <w:r>
        <w:rPr>
          <w:rFonts w:cs="Arial" w:ascii="Trebuchet MS" w:hAnsi="Trebuchet MS"/>
          <w:sz w:val="24"/>
          <w:szCs w:val="24"/>
        </w:rPr>
        <w:t>În cadrul MF/ANAF se utilizează licențe Lifesize prin care se asigur</w:t>
      </w:r>
      <w:r>
        <w:rPr>
          <w:rFonts w:cs="Calibri"/>
          <w:sz w:val="24"/>
          <w:szCs w:val="24"/>
        </w:rPr>
        <w:t>ǎ</w:t>
      </w:r>
      <w:r>
        <w:rPr>
          <w:rFonts w:cs="Arial" w:ascii="Trebuchet MS" w:hAnsi="Trebuchet MS"/>
          <w:sz w:val="24"/>
          <w:szCs w:val="24"/>
        </w:rPr>
        <w:t xml:space="preserve"> acces la soluții de tip videoconferință / videocolaborare în condițiile de securitate, atât pentru personalul intern cât și în relația cu terți. Aceste licențe au valabilitate până în data de 30 Noiembrie 2023.</w:t>
      </w:r>
    </w:p>
    <w:p>
      <w:pPr>
        <w:pStyle w:val="Normal"/>
        <w:widowControl w:val="false"/>
        <w:tabs>
          <w:tab w:val="clear" w:pos="708"/>
          <w:tab w:val="left" w:pos="720" w:leader="none"/>
        </w:tabs>
        <w:suppressAutoHyphens w:val="false"/>
        <w:spacing w:lineRule="auto" w:line="276" w:before="0" w:after="120"/>
        <w:jc w:val="both"/>
        <w:rPr>
          <w:rFonts w:ascii="Trebuchet MS" w:hAnsi="Trebuchet MS" w:cs="Arial"/>
          <w:sz w:val="24"/>
          <w:szCs w:val="24"/>
        </w:rPr>
      </w:pPr>
      <w:r>
        <w:rPr>
          <w:rFonts w:cs="Arial" w:ascii="Trebuchet MS" w:hAnsi="Trebuchet MS"/>
          <w:sz w:val="24"/>
          <w:szCs w:val="24"/>
        </w:rPr>
        <w:t>Pentru sesiunile de training personalul MF/ANAF dispune și utilizez</w:t>
      </w:r>
      <w:r>
        <w:rPr>
          <w:rFonts w:cs="Calibri"/>
          <w:sz w:val="24"/>
          <w:szCs w:val="24"/>
        </w:rPr>
        <w:t>ǎ</w:t>
      </w:r>
      <w:r>
        <w:rPr>
          <w:rFonts w:cs="Arial" w:ascii="Trebuchet MS" w:hAnsi="Trebuchet MS"/>
          <w:sz w:val="24"/>
          <w:szCs w:val="24"/>
        </w:rPr>
        <w:t xml:space="preserve"> licenţe ZOOM webinar valabile pân</w:t>
      </w:r>
      <w:r>
        <w:rPr>
          <w:rFonts w:cs="Calibri"/>
          <w:sz w:val="24"/>
          <w:szCs w:val="24"/>
        </w:rPr>
        <w:t>ǎ</w:t>
      </w:r>
      <w:r>
        <w:rPr>
          <w:rFonts w:cs="Arial" w:ascii="Trebuchet MS" w:hAnsi="Trebuchet MS"/>
          <w:sz w:val="24"/>
          <w:szCs w:val="24"/>
        </w:rPr>
        <w:t xml:space="preserve"> în 29 Noiembrie 2023</w:t>
      </w:r>
    </w:p>
    <w:p>
      <w:pPr>
        <w:pStyle w:val="Normal"/>
        <w:widowControl w:val="false"/>
        <w:numPr>
          <w:ilvl w:val="1"/>
          <w:numId w:val="2"/>
        </w:numPr>
        <w:suppressAutoHyphens w:val="false"/>
        <w:spacing w:lineRule="auto" w:line="276" w:before="120" w:after="120"/>
        <w:rPr>
          <w:rFonts w:ascii="Trebuchet MS" w:hAnsi="Trebuchet MS" w:eastAsia="Times New Roman" w:cs="Arial"/>
          <w:b/>
          <w:b/>
          <w:bCs/>
          <w:sz w:val="24"/>
          <w:szCs w:val="24"/>
        </w:rPr>
      </w:pPr>
      <w:bookmarkStart w:id="12" w:name="_Toc478634968"/>
      <w:r>
        <w:rPr>
          <w:rFonts w:eastAsia="Times New Roman" w:cs="Arial" w:ascii="Trebuchet MS" w:hAnsi="Trebuchet MS"/>
          <w:b/>
          <w:bCs/>
          <w:sz w:val="24"/>
          <w:szCs w:val="24"/>
        </w:rPr>
        <w:t xml:space="preserve">Obiectivul general </w:t>
      </w:r>
      <w:bookmarkEnd w:id="12"/>
      <w:r>
        <w:rPr>
          <w:rFonts w:ascii="Trebuchet MS" w:hAnsi="Trebuchet MS"/>
          <w:sz w:val="24"/>
          <w:szCs w:val="24"/>
        </w:rPr>
        <w:t>la care contribuie furnizarea produselor</w:t>
      </w:r>
    </w:p>
    <w:p>
      <w:pPr>
        <w:pStyle w:val="Normal"/>
        <w:widowControl w:val="false"/>
        <w:suppressAutoHyphens w:val="false"/>
        <w:spacing w:before="0" w:after="0"/>
        <w:ind w:firstLine="576"/>
        <w:jc w:val="both"/>
        <w:rPr>
          <w:rFonts w:ascii="Trebuchet MS" w:hAnsi="Trebuchet MS" w:cs="Arial"/>
          <w:sz w:val="24"/>
          <w:szCs w:val="24"/>
        </w:rPr>
      </w:pPr>
      <w:r>
        <w:rPr>
          <w:rFonts w:cs="Arial" w:ascii="Trebuchet MS" w:hAnsi="Trebuchet MS"/>
          <w:sz w:val="24"/>
          <w:szCs w:val="24"/>
        </w:rPr>
        <w:t>Scopul principal al acestui proiect este acela de a oferi o modalitate performantă și modernă la nivelul MF/ANAF de a interacționa on-line atât intern la nivelul organizației cât și extern cu alte instituții, operatori economici și cu contribuabilii, prin servicii de videoconferință/videocolaborare, sesiuni de comunicare internă și externă, sesiuni training.</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r>
    </w:p>
    <w:p>
      <w:pPr>
        <w:pStyle w:val="Normal"/>
        <w:widowControl w:val="false"/>
        <w:numPr>
          <w:ilvl w:val="1"/>
          <w:numId w:val="2"/>
        </w:numPr>
        <w:suppressAutoHyphens w:val="false"/>
        <w:spacing w:lineRule="auto" w:line="276" w:before="120" w:after="120"/>
        <w:rPr>
          <w:rFonts w:ascii="Trebuchet MS" w:hAnsi="Trebuchet MS" w:eastAsia="Times New Roman" w:cs="Arial"/>
          <w:b/>
          <w:b/>
          <w:bCs/>
          <w:sz w:val="24"/>
          <w:szCs w:val="24"/>
        </w:rPr>
      </w:pPr>
      <w:bookmarkStart w:id="13" w:name="_Toc478634969"/>
      <w:r>
        <w:rPr>
          <w:rFonts w:eastAsia="Times New Roman" w:cs="Arial" w:ascii="Trebuchet MS" w:hAnsi="Trebuchet MS"/>
          <w:b/>
          <w:bCs/>
          <w:sz w:val="24"/>
          <w:szCs w:val="24"/>
        </w:rPr>
        <w:t xml:space="preserve">Obiectivul specific </w:t>
      </w:r>
      <w:bookmarkEnd w:id="13"/>
      <w:r>
        <w:rPr>
          <w:rFonts w:ascii="Trebuchet MS" w:hAnsi="Trebuchet MS"/>
          <w:sz w:val="24"/>
          <w:szCs w:val="24"/>
        </w:rPr>
        <w:t>la care contribuie furnizarea produselor</w:t>
      </w:r>
    </w:p>
    <w:p>
      <w:pPr>
        <w:pStyle w:val="Normal"/>
        <w:widowControl w:val="false"/>
        <w:suppressAutoHyphens w:val="false"/>
        <w:spacing w:lineRule="auto" w:line="276" w:before="0" w:after="0"/>
        <w:jc w:val="both"/>
        <w:rPr>
          <w:rFonts w:ascii="Trebuchet MS" w:hAnsi="Trebuchet MS" w:cs="Arial"/>
          <w:sz w:val="24"/>
          <w:szCs w:val="24"/>
        </w:rPr>
      </w:pPr>
      <w:r>
        <w:rPr>
          <w:rFonts w:cs="Arial" w:ascii="Trebuchet MS" w:hAnsi="Trebuchet MS"/>
          <w:sz w:val="24"/>
          <w:szCs w:val="24"/>
        </w:rPr>
        <w:t>Prin această implementare se au în vedere următoarele obiective specifice:</w:t>
      </w:r>
    </w:p>
    <w:p>
      <w:pPr>
        <w:pStyle w:val="Normal"/>
        <w:widowControl w:val="false"/>
        <w:suppressAutoHyphens w:val="false"/>
        <w:spacing w:lineRule="auto" w:line="276" w:before="0" w:after="0"/>
        <w:ind w:left="708" w:hanging="0"/>
        <w:jc w:val="both"/>
        <w:rPr>
          <w:rFonts w:ascii="Trebuchet MS" w:hAnsi="Trebuchet MS" w:cs="Arial"/>
          <w:sz w:val="24"/>
          <w:szCs w:val="24"/>
        </w:rPr>
      </w:pPr>
      <w:r>
        <w:rPr>
          <w:rFonts w:cs="Arial" w:ascii="Trebuchet MS" w:hAnsi="Trebuchet MS"/>
          <w:sz w:val="24"/>
          <w:szCs w:val="24"/>
        </w:rPr>
        <w:t>a)</w:t>
        <w:tab/>
        <w:t>Realizarea de videoconferințe (sesiuni on-line de videocolaborare) de către personalul MF/ANAF în scopul eliminării întâlnirilor fizice, eficientizării activității și facilitării comunicării interne (personalul propriu al organizației) și externe(contribuabili/operatori economici/angajați ai altor instituții publice),</w:t>
      </w:r>
    </w:p>
    <w:p>
      <w:pPr>
        <w:pStyle w:val="Normal"/>
        <w:widowControl w:val="false"/>
        <w:suppressAutoHyphens w:val="false"/>
        <w:spacing w:lineRule="auto" w:line="276" w:before="0" w:after="0"/>
        <w:ind w:left="708" w:hanging="0"/>
        <w:jc w:val="both"/>
        <w:rPr>
          <w:rFonts w:ascii="Trebuchet MS" w:hAnsi="Trebuchet MS" w:cs="Arial"/>
          <w:sz w:val="24"/>
          <w:szCs w:val="24"/>
        </w:rPr>
      </w:pPr>
      <w:r>
        <w:rPr>
          <w:rFonts w:cs="Arial" w:ascii="Trebuchet MS" w:hAnsi="Trebuchet MS"/>
          <w:sz w:val="24"/>
          <w:szCs w:val="24"/>
        </w:rPr>
        <w:tab/>
      </w:r>
    </w:p>
    <w:p>
      <w:pPr>
        <w:pStyle w:val="Normal"/>
        <w:widowControl w:val="false"/>
        <w:suppressAutoHyphens w:val="false"/>
        <w:spacing w:lineRule="auto" w:line="276" w:before="0" w:after="0"/>
        <w:ind w:left="708" w:hanging="0"/>
        <w:jc w:val="both"/>
        <w:rPr>
          <w:rFonts w:ascii="Trebuchet MS" w:hAnsi="Trebuchet MS" w:cs="Arial"/>
          <w:sz w:val="24"/>
          <w:szCs w:val="24"/>
        </w:rPr>
      </w:pPr>
      <w:r>
        <w:rPr>
          <w:rFonts w:cs="Arial" w:ascii="Trebuchet MS" w:hAnsi="Trebuchet MS"/>
          <w:sz w:val="24"/>
          <w:szCs w:val="24"/>
        </w:rPr>
        <w:t>b)</w:t>
        <w:tab/>
        <w:t>Realizarea unor sesiuni de training, prezentări interactive sau ședințe de clarificări pentru probleme particulare/specifice ale contribuabililor/operatorilor economici,</w:t>
      </w:r>
    </w:p>
    <w:p>
      <w:pPr>
        <w:pStyle w:val="Normal"/>
        <w:widowControl w:val="false"/>
        <w:suppressAutoHyphens w:val="false"/>
        <w:spacing w:lineRule="auto" w:line="276" w:before="0" w:after="0"/>
        <w:ind w:left="708" w:hanging="0"/>
        <w:jc w:val="both"/>
        <w:rPr>
          <w:rFonts w:ascii="Trebuchet MS" w:hAnsi="Trebuchet MS" w:cs="Arial"/>
          <w:sz w:val="24"/>
          <w:szCs w:val="24"/>
        </w:rPr>
      </w:pPr>
      <w:r>
        <w:rPr>
          <w:rFonts w:cs="Arial" w:ascii="Trebuchet MS" w:hAnsi="Trebuchet MS"/>
          <w:sz w:val="24"/>
          <w:szCs w:val="24"/>
        </w:rPr>
        <w:t>c)</w:t>
        <w:tab/>
        <w:t>Înregistrarea sesiunilor/arhivarea conținutului digital și exportarea acestuia.</w:t>
      </w:r>
    </w:p>
    <w:p>
      <w:pPr>
        <w:pStyle w:val="Normal"/>
        <w:widowControl w:val="false"/>
        <w:numPr>
          <w:ilvl w:val="1"/>
          <w:numId w:val="2"/>
        </w:numPr>
        <w:suppressAutoHyphens w:val="false"/>
        <w:spacing w:lineRule="auto" w:line="276" w:before="120" w:after="120"/>
        <w:rPr>
          <w:rFonts w:ascii="Trebuchet MS" w:hAnsi="Trebuchet MS" w:eastAsia="Times New Roman" w:cs="Arial"/>
          <w:b/>
          <w:b/>
          <w:bCs/>
          <w:sz w:val="24"/>
          <w:szCs w:val="24"/>
        </w:rPr>
      </w:pPr>
      <w:r>
        <w:rPr>
          <w:rFonts w:eastAsia="Times New Roman" w:cs="Arial" w:ascii="Trebuchet MS" w:hAnsi="Trebuchet MS"/>
          <w:b/>
          <w:bCs/>
          <w:sz w:val="24"/>
          <w:szCs w:val="24"/>
        </w:rPr>
        <w:t>Produsele solicitate și operațiunile cu titlu accesoriu necesar a fi realizate</w:t>
      </w:r>
    </w:p>
    <w:p>
      <w:pPr>
        <w:pStyle w:val="Normal"/>
        <w:widowControl w:val="false"/>
        <w:numPr>
          <w:ilvl w:val="2"/>
          <w:numId w:val="2"/>
        </w:numPr>
        <w:suppressAutoHyphens w:val="false"/>
        <w:spacing w:lineRule="auto" w:line="276" w:before="120" w:after="120"/>
        <w:rPr>
          <w:rFonts w:ascii="Trebuchet MS" w:hAnsi="Trebuchet MS" w:eastAsia="Times New Roman" w:cs="Arial"/>
          <w:b/>
          <w:b/>
          <w:bCs/>
          <w:sz w:val="24"/>
          <w:szCs w:val="24"/>
        </w:rPr>
      </w:pPr>
      <w:bookmarkStart w:id="14" w:name="_Toc478634971"/>
      <w:r>
        <w:rPr>
          <w:rFonts w:eastAsia="Times New Roman" w:cs="Arial" w:ascii="Trebuchet MS" w:hAnsi="Trebuchet MS"/>
          <w:b/>
          <w:bCs/>
          <w:sz w:val="24"/>
          <w:szCs w:val="24"/>
        </w:rPr>
        <w:t>Produse solicitate</w:t>
      </w:r>
      <w:bookmarkEnd w:id="14"/>
    </w:p>
    <w:p>
      <w:pPr>
        <w:pStyle w:val="Normal"/>
        <w:widowControl w:val="false"/>
        <w:numPr>
          <w:ilvl w:val="3"/>
          <w:numId w:val="2"/>
        </w:numPr>
        <w:suppressAutoHyphens w:val="false"/>
        <w:spacing w:lineRule="auto" w:line="276" w:before="120" w:after="120"/>
        <w:rPr>
          <w:rFonts w:ascii="Trebuchet MS" w:hAnsi="Trebuchet MS" w:eastAsia="Times New Roman" w:cs="Arial"/>
          <w:b/>
          <w:b/>
          <w:bCs/>
          <w:sz w:val="24"/>
          <w:szCs w:val="24"/>
        </w:rPr>
      </w:pPr>
      <w:r>
        <w:rPr>
          <w:rFonts w:eastAsia="Times New Roman" w:cs="Arial" w:ascii="Trebuchet MS" w:hAnsi="Trebuchet MS"/>
          <w:b/>
          <w:bCs/>
          <w:sz w:val="24"/>
          <w:szCs w:val="24"/>
        </w:rPr>
        <w:t>Lot 1: Soluție digitală pentru videoconferință/videocolaborare, sesiuni de comunicare internă/externă</w:t>
      </w:r>
    </w:p>
    <w:tbl>
      <w:tblPr>
        <w:tblW w:w="8730" w:type="dxa"/>
        <w:jc w:val="center"/>
        <w:tblInd w:w="0" w:type="dxa"/>
        <w:tblBorders>
          <w:top w:val="double" w:sz="4"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firstRow="0" w:noVBand="0" w:lastRow="0" w:firstColumn="0" w:lastColumn="0" w:noHBand="0" w:val="0000"/>
      </w:tblPr>
      <w:tblGrid>
        <w:gridCol w:w="1079"/>
        <w:gridCol w:w="990"/>
        <w:gridCol w:w="1350"/>
        <w:gridCol w:w="1350"/>
        <w:gridCol w:w="2700"/>
        <w:gridCol w:w="1260"/>
      </w:tblGrid>
      <w:tr>
        <w:trPr>
          <w:tblHeader w:val="true"/>
          <w:trHeight w:val="666" w:hRule="atLeast"/>
        </w:trPr>
        <w:tc>
          <w:tcPr>
            <w:tcW w:w="1079"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 xml:space="preserve">Cantitate </w:t>
            </w:r>
          </w:p>
        </w:tc>
        <w:tc>
          <w:tcPr>
            <w:tcW w:w="99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Unitate de măsură</w:t>
            </w:r>
          </w:p>
        </w:tc>
        <w:tc>
          <w:tcPr>
            <w:tcW w:w="135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sz w:val="24"/>
                <w:szCs w:val="24"/>
              </w:rPr>
            </w:pPr>
            <w:r>
              <w:rPr>
                <w:rFonts w:cs="Arial" w:ascii="Trebuchet MS" w:hAnsi="Trebuchet MS"/>
                <w:b/>
                <w:iCs/>
                <w:sz w:val="24"/>
                <w:szCs w:val="24"/>
              </w:rPr>
              <w:t>Loc de livrare</w:t>
            </w:r>
            <w:r>
              <w:rPr>
                <w:rFonts w:cs="Arial" w:ascii="Trebuchet MS" w:hAnsi="Trebuchet MS"/>
                <w:b/>
                <w:i/>
                <w:iCs/>
                <w:sz w:val="24"/>
                <w:szCs w:val="24"/>
                <w:vertAlign w:val="superscript"/>
              </w:rPr>
              <w:t>(*)</w:t>
            </w:r>
          </w:p>
        </w:tc>
        <w:tc>
          <w:tcPr>
            <w:tcW w:w="135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sz w:val="24"/>
                <w:szCs w:val="24"/>
              </w:rPr>
            </w:pPr>
            <w:r>
              <w:rPr>
                <w:rFonts w:cs="Arial" w:ascii="Trebuchet MS" w:hAnsi="Trebuchet MS"/>
                <w:b/>
                <w:iCs/>
                <w:sz w:val="24"/>
                <w:szCs w:val="24"/>
              </w:rPr>
              <w:t>Data de livrare solicitată</w:t>
            </w:r>
            <w:r>
              <w:rPr>
                <w:rFonts w:cs="Arial" w:ascii="Trebuchet MS" w:hAnsi="Trebuchet MS"/>
                <w:b/>
                <w:i/>
                <w:iCs/>
                <w:sz w:val="24"/>
                <w:szCs w:val="24"/>
                <w:vertAlign w:val="superscript"/>
              </w:rPr>
              <w:t>(**)</w:t>
            </w:r>
          </w:p>
        </w:tc>
        <w:tc>
          <w:tcPr>
            <w:tcW w:w="270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Specificații tehnice SAU cerințe funcționale minime</w:t>
            </w:r>
          </w:p>
        </w:tc>
        <w:tc>
          <w:tcPr>
            <w:tcW w:w="1260" w:type="dxa"/>
            <w:tcBorders>
              <w:top w:val="double" w:sz="4" w:space="0" w:color="000000"/>
              <w:left w:val="single" w:sz="6" w:space="0" w:color="000000"/>
              <w:bottom w:val="single" w:sz="6" w:space="0" w:color="000000"/>
              <w:right w:val="double" w:sz="4" w:space="0" w:color="000000"/>
              <w:insideH w:val="single" w:sz="6" w:space="0" w:color="000000"/>
              <w:insideV w:val="double" w:sz="4"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sz w:val="24"/>
                <w:szCs w:val="24"/>
              </w:rPr>
            </w:pPr>
            <w:r>
              <w:rPr>
                <w:rFonts w:cs="Arial" w:ascii="Trebuchet MS" w:hAnsi="Trebuchet MS"/>
                <w:b/>
                <w:sz w:val="24"/>
                <w:szCs w:val="24"/>
              </w:rPr>
              <w:t>Durata minimă garanție / termen de valabilitate</w:t>
            </w:r>
          </w:p>
        </w:tc>
      </w:tr>
      <w:tr>
        <w:trPr>
          <w:tblHeader w:val="true"/>
          <w:trHeight w:val="200" w:hRule="atLeast"/>
        </w:trPr>
        <w:tc>
          <w:tcPr>
            <w:tcW w:w="10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ListParagraph"/>
              <w:widowControl w:val="false"/>
              <w:numPr>
                <w:ilvl w:val="0"/>
                <w:numId w:val="5"/>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9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widowControl w:val="false"/>
              <w:numPr>
                <w:ilvl w:val="0"/>
                <w:numId w:val="5"/>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13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ListParagraph"/>
              <w:widowControl w:val="false"/>
              <w:numPr>
                <w:ilvl w:val="0"/>
                <w:numId w:val="5"/>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13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ListParagraph"/>
              <w:widowControl w:val="false"/>
              <w:numPr>
                <w:ilvl w:val="0"/>
                <w:numId w:val="5"/>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27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ListParagraph"/>
              <w:widowControl w:val="false"/>
              <w:numPr>
                <w:ilvl w:val="0"/>
                <w:numId w:val="5"/>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1260" w:type="dxa"/>
            <w:tcBorders>
              <w:top w:val="single" w:sz="6" w:space="0" w:color="000000"/>
              <w:left w:val="single" w:sz="6" w:space="0" w:color="000000"/>
              <w:bottom w:val="single" w:sz="6" w:space="0" w:color="000000"/>
              <w:right w:val="double" w:sz="4" w:space="0" w:color="000000"/>
              <w:insideH w:val="single" w:sz="6" w:space="0" w:color="000000"/>
              <w:insideV w:val="double" w:sz="4" w:space="0" w:color="000000"/>
            </w:tcBorders>
            <w:shd w:fill="auto" w:val="clear"/>
          </w:tcPr>
          <w:p>
            <w:pPr>
              <w:pStyle w:val="ListParagraph"/>
              <w:widowControl w:val="false"/>
              <w:numPr>
                <w:ilvl w:val="0"/>
                <w:numId w:val="5"/>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r>
      <w:tr>
        <w:trPr>
          <w:tblHeader w:val="true"/>
          <w:trHeight w:val="819" w:hRule="atLeast"/>
        </w:trPr>
        <w:tc>
          <w:tcPr>
            <w:tcW w:w="1079"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licențe pentru 3000 utilizatori</w:t>
            </w:r>
          </w:p>
        </w:tc>
        <w:tc>
          <w:tcPr>
            <w:tcW w:w="99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buc.</w:t>
            </w:r>
          </w:p>
        </w:tc>
        <w:tc>
          <w:tcPr>
            <w:tcW w:w="135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jc w:val="center"/>
              <w:rPr>
                <w:rFonts w:ascii="Trebuchet MS" w:hAnsi="Trebuchet MS" w:cs="Arial"/>
                <w:bCs/>
                <w:iCs/>
                <w:sz w:val="24"/>
                <w:szCs w:val="24"/>
              </w:rPr>
            </w:pPr>
            <w:r>
              <w:rPr>
                <w:rFonts w:cs="Arial" w:ascii="Trebuchet MS" w:hAnsi="Trebuchet MS"/>
                <w:bCs/>
                <w:iCs/>
                <w:sz w:val="24"/>
                <w:szCs w:val="24"/>
              </w:rPr>
              <w:t>la sediul achizitorului din București, conform precizărilor achizitorului.</w:t>
            </w:r>
          </w:p>
        </w:tc>
        <w:tc>
          <w:tcPr>
            <w:tcW w:w="135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jc w:val="center"/>
              <w:rPr>
                <w:rFonts w:ascii="Trebuchet MS" w:hAnsi="Trebuchet MS" w:cs="Arial"/>
                <w:bCs/>
                <w:iCs/>
                <w:sz w:val="24"/>
                <w:szCs w:val="24"/>
              </w:rPr>
            </w:pPr>
            <w:r>
              <w:rPr>
                <w:rFonts w:cs="Arial" w:ascii="Trebuchet MS" w:hAnsi="Trebuchet MS"/>
                <w:bCs/>
                <w:iCs/>
                <w:sz w:val="24"/>
                <w:szCs w:val="24"/>
              </w:rPr>
              <w:t>15 de zile de la intrarea în vigoare a contractului</w:t>
            </w:r>
          </w:p>
        </w:tc>
        <w:tc>
          <w:tcPr>
            <w:tcW w:w="270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rPr>
                <w:rFonts w:ascii="Trebuchet MS" w:hAnsi="Trebuchet MS"/>
                <w:sz w:val="24"/>
                <w:szCs w:val="24"/>
              </w:rPr>
            </w:pPr>
            <w:r>
              <w:rPr>
                <w:rFonts w:cs="Arial" w:ascii="Trebuchet MS" w:hAnsi="Trebuchet MS"/>
                <w:bCs/>
                <w:iCs/>
                <w:sz w:val="24"/>
                <w:szCs w:val="24"/>
              </w:rPr>
              <w:t>- conform precizărilor de mai jos</w:t>
            </w:r>
            <w:r>
              <w:rPr>
                <w:rFonts w:cs="Arial" w:ascii="Trebuchet MS" w:hAnsi="Trebuchet MS"/>
                <w:b/>
                <w:bCs/>
                <w:i/>
                <w:iCs/>
                <w:sz w:val="24"/>
                <w:szCs w:val="24"/>
                <w:vertAlign w:val="superscript"/>
              </w:rPr>
              <w:t>(***)</w:t>
            </w:r>
          </w:p>
        </w:tc>
        <w:tc>
          <w:tcPr>
            <w:tcW w:w="1260" w:type="dxa"/>
            <w:tcBorders>
              <w:top w:val="single" w:sz="6" w:space="0" w:color="000000"/>
              <w:left w:val="single" w:sz="6" w:space="0" w:color="000000"/>
              <w:bottom w:val="double" w:sz="4" w:space="0" w:color="000000"/>
              <w:right w:val="double" w:sz="4" w:space="0" w:color="000000"/>
              <w:insideH w:val="double" w:sz="4" w:space="0" w:color="000000"/>
              <w:insideV w:val="double" w:sz="4" w:space="0" w:color="000000"/>
            </w:tcBorders>
            <w:shd w:fill="auto" w:val="clear"/>
          </w:tcPr>
          <w:p>
            <w:pPr>
              <w:pStyle w:val="Normal"/>
              <w:widowControl w:val="false"/>
              <w:suppressAutoHyphens w:val="false"/>
              <w:spacing w:lineRule="auto" w:line="276" w:before="120" w:after="120"/>
              <w:jc w:val="center"/>
              <w:rPr>
                <w:rFonts w:ascii="Trebuchet MS" w:hAnsi="Trebuchet MS" w:cs="Arial"/>
                <w:bCs/>
                <w:iCs/>
                <w:sz w:val="24"/>
                <w:szCs w:val="24"/>
              </w:rPr>
            </w:pPr>
            <w:r>
              <w:rPr>
                <w:rFonts w:cs="Arial" w:ascii="Trebuchet MS" w:hAnsi="Trebuchet MS"/>
                <w:bCs/>
                <w:iCs/>
                <w:sz w:val="24"/>
                <w:szCs w:val="24"/>
              </w:rPr>
              <w:t>36 luni</w:t>
            </w:r>
          </w:p>
        </w:tc>
      </w:tr>
    </w:tbl>
    <w:p>
      <w:pPr>
        <w:pStyle w:val="Normal"/>
        <w:widowControl w:val="false"/>
        <w:suppressAutoHyphens w:val="false"/>
        <w:spacing w:lineRule="auto" w:line="276" w:before="120" w:after="120"/>
        <w:ind w:left="864" w:hanging="0"/>
        <w:rPr>
          <w:rFonts w:ascii="Trebuchet MS" w:hAnsi="Trebuchet MS" w:eastAsia="Times New Roman" w:cs="Arial"/>
          <w:b/>
          <w:b/>
          <w:bCs/>
          <w:sz w:val="24"/>
          <w:szCs w:val="24"/>
        </w:rPr>
      </w:pPr>
      <w:r>
        <w:rPr>
          <w:rFonts w:eastAsia="Times New Roman" w:cs="Arial" w:ascii="Trebuchet MS" w:hAnsi="Trebuchet MS"/>
          <w:b/>
          <w:bCs/>
          <w:sz w:val="24"/>
          <w:szCs w:val="24"/>
        </w:rPr>
      </w:r>
    </w:p>
    <w:p>
      <w:pPr>
        <w:pStyle w:val="Normal"/>
        <w:widowControl w:val="false"/>
        <w:numPr>
          <w:ilvl w:val="3"/>
          <w:numId w:val="2"/>
        </w:numPr>
        <w:suppressAutoHyphens w:val="false"/>
        <w:spacing w:lineRule="auto" w:line="276" w:before="120" w:after="120"/>
        <w:rPr>
          <w:rFonts w:ascii="Trebuchet MS" w:hAnsi="Trebuchet MS" w:eastAsia="Times New Roman" w:cs="Arial"/>
          <w:b/>
          <w:b/>
          <w:bCs/>
          <w:sz w:val="24"/>
          <w:szCs w:val="24"/>
        </w:rPr>
      </w:pPr>
      <w:r>
        <w:rPr>
          <w:rFonts w:eastAsia="Times New Roman" w:cs="Arial" w:ascii="Trebuchet MS" w:hAnsi="Trebuchet MS"/>
          <w:b/>
          <w:bCs/>
          <w:sz w:val="24"/>
          <w:szCs w:val="24"/>
        </w:rPr>
        <w:t>Lot 2: Soluție digitală pentru sesiuni training</w:t>
      </w:r>
    </w:p>
    <w:tbl>
      <w:tblPr>
        <w:tblW w:w="8730" w:type="dxa"/>
        <w:jc w:val="center"/>
        <w:tblInd w:w="0" w:type="dxa"/>
        <w:tblBorders>
          <w:top w:val="double" w:sz="4"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firstRow="0" w:noVBand="0" w:lastRow="0" w:firstColumn="0" w:lastColumn="0" w:noHBand="0" w:val="0000"/>
      </w:tblPr>
      <w:tblGrid>
        <w:gridCol w:w="1079"/>
        <w:gridCol w:w="990"/>
        <w:gridCol w:w="1350"/>
        <w:gridCol w:w="1350"/>
        <w:gridCol w:w="2700"/>
        <w:gridCol w:w="1260"/>
      </w:tblGrid>
      <w:tr>
        <w:trPr>
          <w:tblHeader w:val="true"/>
          <w:trHeight w:val="666" w:hRule="atLeast"/>
        </w:trPr>
        <w:tc>
          <w:tcPr>
            <w:tcW w:w="1079"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 xml:space="preserve">Cantitate </w:t>
            </w:r>
          </w:p>
        </w:tc>
        <w:tc>
          <w:tcPr>
            <w:tcW w:w="99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Unitate de măsură</w:t>
            </w:r>
          </w:p>
        </w:tc>
        <w:tc>
          <w:tcPr>
            <w:tcW w:w="135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sz w:val="24"/>
                <w:szCs w:val="24"/>
              </w:rPr>
            </w:pPr>
            <w:r>
              <w:rPr>
                <w:rFonts w:cs="Arial" w:ascii="Trebuchet MS" w:hAnsi="Trebuchet MS"/>
                <w:b/>
                <w:iCs/>
                <w:sz w:val="24"/>
                <w:szCs w:val="24"/>
              </w:rPr>
              <w:t>Loc de livrare</w:t>
            </w:r>
            <w:r>
              <w:rPr>
                <w:rFonts w:cs="Arial" w:ascii="Trebuchet MS" w:hAnsi="Trebuchet MS"/>
                <w:b/>
                <w:i/>
                <w:iCs/>
                <w:sz w:val="24"/>
                <w:szCs w:val="24"/>
                <w:vertAlign w:val="superscript"/>
              </w:rPr>
              <w:t>(*)</w:t>
            </w:r>
          </w:p>
        </w:tc>
        <w:tc>
          <w:tcPr>
            <w:tcW w:w="135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sz w:val="24"/>
                <w:szCs w:val="24"/>
              </w:rPr>
            </w:pPr>
            <w:r>
              <w:rPr>
                <w:rFonts w:cs="Arial" w:ascii="Trebuchet MS" w:hAnsi="Trebuchet MS"/>
                <w:b/>
                <w:iCs/>
                <w:sz w:val="24"/>
                <w:szCs w:val="24"/>
              </w:rPr>
              <w:t>Data de livrare solicitată</w:t>
            </w:r>
            <w:r>
              <w:rPr>
                <w:rFonts w:cs="Arial" w:ascii="Trebuchet MS" w:hAnsi="Trebuchet MS"/>
                <w:b/>
                <w:i/>
                <w:iCs/>
                <w:sz w:val="24"/>
                <w:szCs w:val="24"/>
                <w:vertAlign w:val="superscript"/>
              </w:rPr>
              <w:t>(**)</w:t>
            </w:r>
          </w:p>
        </w:tc>
        <w:tc>
          <w:tcPr>
            <w:tcW w:w="2700"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Specificații tehnice SAU cerințe funcționale minime</w:t>
            </w:r>
          </w:p>
        </w:tc>
        <w:tc>
          <w:tcPr>
            <w:tcW w:w="1260" w:type="dxa"/>
            <w:tcBorders>
              <w:top w:val="double" w:sz="4" w:space="0" w:color="000000"/>
              <w:left w:val="single" w:sz="6" w:space="0" w:color="000000"/>
              <w:bottom w:val="single" w:sz="6" w:space="0" w:color="000000"/>
              <w:right w:val="double" w:sz="4" w:space="0" w:color="000000"/>
              <w:insideH w:val="single" w:sz="6" w:space="0" w:color="000000"/>
              <w:insideV w:val="double" w:sz="4" w:space="0" w:color="000000"/>
            </w:tcBorders>
            <w:shd w:fill="auto" w:val="clear"/>
            <w:vAlign w:val="center"/>
          </w:tcPr>
          <w:p>
            <w:pPr>
              <w:pStyle w:val="Normal"/>
              <w:widowControl w:val="false"/>
              <w:suppressAutoHyphens w:val="false"/>
              <w:spacing w:lineRule="auto" w:line="276" w:before="120" w:after="120"/>
              <w:jc w:val="center"/>
              <w:rPr>
                <w:rFonts w:ascii="Trebuchet MS" w:hAnsi="Trebuchet MS"/>
                <w:sz w:val="24"/>
                <w:szCs w:val="24"/>
              </w:rPr>
            </w:pPr>
            <w:r>
              <w:rPr>
                <w:rFonts w:cs="Arial" w:ascii="Trebuchet MS" w:hAnsi="Trebuchet MS"/>
                <w:b/>
                <w:sz w:val="24"/>
                <w:szCs w:val="24"/>
              </w:rPr>
              <w:t>Durata minimă garanție / termen de valabilitate</w:t>
            </w:r>
          </w:p>
        </w:tc>
      </w:tr>
      <w:tr>
        <w:trPr>
          <w:tblHeader w:val="true"/>
          <w:trHeight w:val="200" w:hRule="atLeast"/>
        </w:trPr>
        <w:tc>
          <w:tcPr>
            <w:tcW w:w="10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ListParagraph"/>
              <w:widowControl w:val="false"/>
              <w:numPr>
                <w:ilvl w:val="0"/>
                <w:numId w:val="6"/>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9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widowControl w:val="false"/>
              <w:numPr>
                <w:ilvl w:val="0"/>
                <w:numId w:val="6"/>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13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ListParagraph"/>
              <w:widowControl w:val="false"/>
              <w:numPr>
                <w:ilvl w:val="0"/>
                <w:numId w:val="6"/>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13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ListParagraph"/>
              <w:widowControl w:val="false"/>
              <w:numPr>
                <w:ilvl w:val="0"/>
                <w:numId w:val="6"/>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27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ListParagraph"/>
              <w:widowControl w:val="false"/>
              <w:numPr>
                <w:ilvl w:val="0"/>
                <w:numId w:val="6"/>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c>
          <w:tcPr>
            <w:tcW w:w="1260" w:type="dxa"/>
            <w:tcBorders>
              <w:top w:val="single" w:sz="6" w:space="0" w:color="000000"/>
              <w:left w:val="single" w:sz="6" w:space="0" w:color="000000"/>
              <w:bottom w:val="single" w:sz="6" w:space="0" w:color="000000"/>
              <w:right w:val="double" w:sz="4" w:space="0" w:color="000000"/>
              <w:insideH w:val="single" w:sz="6" w:space="0" w:color="000000"/>
              <w:insideV w:val="double" w:sz="4" w:space="0" w:color="000000"/>
            </w:tcBorders>
            <w:shd w:fill="auto" w:val="clear"/>
          </w:tcPr>
          <w:p>
            <w:pPr>
              <w:pStyle w:val="ListParagraph"/>
              <w:widowControl w:val="false"/>
              <w:numPr>
                <w:ilvl w:val="0"/>
                <w:numId w:val="6"/>
              </w:numPr>
              <w:suppressAutoHyphens w:val="false"/>
              <w:spacing w:before="120" w:after="120"/>
              <w:jc w:val="center"/>
              <w:rPr>
                <w:rFonts w:ascii="Trebuchet MS" w:hAnsi="Trebuchet MS" w:cs="Arial"/>
                <w:b/>
                <w:b/>
                <w:iCs/>
                <w:sz w:val="24"/>
                <w:szCs w:val="24"/>
              </w:rPr>
            </w:pPr>
            <w:r>
              <w:rPr>
                <w:rFonts w:cs="Arial" w:ascii="Trebuchet MS" w:hAnsi="Trebuchet MS"/>
                <w:b/>
                <w:iCs/>
                <w:sz w:val="24"/>
                <w:szCs w:val="24"/>
              </w:rPr>
            </w:r>
          </w:p>
        </w:tc>
      </w:tr>
      <w:tr>
        <w:trPr>
          <w:tblHeader w:val="true"/>
          <w:trHeight w:val="819" w:hRule="atLeast"/>
        </w:trPr>
        <w:tc>
          <w:tcPr>
            <w:tcW w:w="1079"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licențe pentru 500 participanți și 4 moderatori</w:t>
            </w:r>
          </w:p>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 xml:space="preserve">si 4 administratori </w:t>
            </w:r>
          </w:p>
        </w:tc>
        <w:tc>
          <w:tcPr>
            <w:tcW w:w="99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jc w:val="center"/>
              <w:rPr>
                <w:rFonts w:ascii="Trebuchet MS" w:hAnsi="Trebuchet MS" w:cs="Arial"/>
                <w:b/>
                <w:b/>
                <w:iCs/>
                <w:sz w:val="24"/>
                <w:szCs w:val="24"/>
              </w:rPr>
            </w:pPr>
            <w:r>
              <w:rPr>
                <w:rFonts w:cs="Arial" w:ascii="Trebuchet MS" w:hAnsi="Trebuchet MS"/>
                <w:b/>
                <w:iCs/>
                <w:sz w:val="24"/>
                <w:szCs w:val="24"/>
              </w:rPr>
              <w:t>buc.</w:t>
            </w:r>
          </w:p>
        </w:tc>
        <w:tc>
          <w:tcPr>
            <w:tcW w:w="135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jc w:val="center"/>
              <w:rPr>
                <w:rFonts w:ascii="Trebuchet MS" w:hAnsi="Trebuchet MS" w:cs="Arial"/>
                <w:bCs/>
                <w:iCs/>
                <w:sz w:val="24"/>
                <w:szCs w:val="24"/>
              </w:rPr>
            </w:pPr>
            <w:r>
              <w:rPr>
                <w:rFonts w:cs="Arial" w:ascii="Trebuchet MS" w:hAnsi="Trebuchet MS"/>
                <w:bCs/>
                <w:iCs/>
                <w:sz w:val="24"/>
                <w:szCs w:val="24"/>
              </w:rPr>
              <w:t>la sediul achizitorului din București, conform precizărilor achizitorului ucuresti</w:t>
            </w:r>
          </w:p>
        </w:tc>
        <w:tc>
          <w:tcPr>
            <w:tcW w:w="135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jc w:val="center"/>
              <w:rPr>
                <w:rFonts w:ascii="Trebuchet MS" w:hAnsi="Trebuchet MS" w:cs="Arial"/>
                <w:bCs/>
                <w:iCs/>
                <w:sz w:val="24"/>
                <w:szCs w:val="24"/>
              </w:rPr>
            </w:pPr>
            <w:r>
              <w:rPr>
                <w:rFonts w:cs="Arial" w:ascii="Trebuchet MS" w:hAnsi="Trebuchet MS"/>
                <w:bCs/>
                <w:iCs/>
                <w:sz w:val="24"/>
                <w:szCs w:val="24"/>
              </w:rPr>
              <w:t>15 de zile de la intrarea în vigoare a contractului</w:t>
            </w:r>
          </w:p>
        </w:tc>
        <w:tc>
          <w:tcPr>
            <w:tcW w:w="2700"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widowControl w:val="false"/>
              <w:suppressAutoHyphens w:val="false"/>
              <w:spacing w:lineRule="auto" w:line="276" w:before="120" w:after="120"/>
              <w:rPr>
                <w:rFonts w:ascii="Trebuchet MS" w:hAnsi="Trebuchet MS"/>
                <w:sz w:val="24"/>
                <w:szCs w:val="24"/>
              </w:rPr>
            </w:pPr>
            <w:r>
              <w:rPr>
                <w:rFonts w:cs="Arial" w:ascii="Trebuchet MS" w:hAnsi="Trebuchet MS"/>
                <w:bCs/>
                <w:iCs/>
                <w:sz w:val="24"/>
                <w:szCs w:val="24"/>
              </w:rPr>
              <w:t>- conform precizărilor de mai jos</w:t>
            </w:r>
            <w:r>
              <w:rPr>
                <w:rFonts w:cs="Arial" w:ascii="Trebuchet MS" w:hAnsi="Trebuchet MS"/>
                <w:b/>
                <w:bCs/>
                <w:i/>
                <w:iCs/>
                <w:sz w:val="24"/>
                <w:szCs w:val="24"/>
                <w:vertAlign w:val="superscript"/>
              </w:rPr>
              <w:t>(***)</w:t>
            </w:r>
          </w:p>
        </w:tc>
        <w:tc>
          <w:tcPr>
            <w:tcW w:w="1260" w:type="dxa"/>
            <w:tcBorders>
              <w:top w:val="single" w:sz="6" w:space="0" w:color="000000"/>
              <w:left w:val="single" w:sz="6" w:space="0" w:color="000000"/>
              <w:bottom w:val="double" w:sz="4" w:space="0" w:color="000000"/>
              <w:right w:val="double" w:sz="4" w:space="0" w:color="000000"/>
              <w:insideH w:val="double" w:sz="4" w:space="0" w:color="000000"/>
              <w:insideV w:val="double" w:sz="4" w:space="0" w:color="000000"/>
            </w:tcBorders>
            <w:shd w:fill="auto" w:val="clear"/>
          </w:tcPr>
          <w:p>
            <w:pPr>
              <w:pStyle w:val="Normal"/>
              <w:widowControl w:val="false"/>
              <w:suppressAutoHyphens w:val="false"/>
              <w:spacing w:lineRule="auto" w:line="276" w:before="120" w:after="120"/>
              <w:jc w:val="center"/>
              <w:rPr>
                <w:rFonts w:ascii="Trebuchet MS" w:hAnsi="Trebuchet MS" w:cs="Arial"/>
                <w:bCs/>
                <w:iCs/>
                <w:sz w:val="24"/>
                <w:szCs w:val="24"/>
              </w:rPr>
            </w:pPr>
            <w:r>
              <w:rPr>
                <w:rFonts w:cs="Arial" w:ascii="Trebuchet MS" w:hAnsi="Trebuchet MS"/>
                <w:bCs/>
                <w:iCs/>
                <w:sz w:val="24"/>
                <w:szCs w:val="24"/>
              </w:rPr>
              <w:t>36 luni</w:t>
            </w:r>
          </w:p>
        </w:tc>
      </w:tr>
    </w:tbl>
    <w:p>
      <w:pPr>
        <w:pStyle w:val="Normal"/>
        <w:widowControl w:val="false"/>
        <w:suppressAutoHyphens w:val="false"/>
        <w:spacing w:lineRule="auto" w:line="276" w:before="120" w:after="0"/>
        <w:jc w:val="both"/>
        <w:rPr>
          <w:rFonts w:ascii="Trebuchet MS" w:hAnsi="Trebuchet MS"/>
          <w:b/>
          <w:b/>
          <w:sz w:val="24"/>
          <w:szCs w:val="24"/>
        </w:rPr>
      </w:pPr>
      <w:r>
        <w:rPr>
          <w:rFonts w:cs="Arial" w:ascii="Trebuchet MS" w:hAnsi="Trebuchet MS"/>
          <w:b/>
          <w:i/>
          <w:sz w:val="24"/>
          <w:szCs w:val="24"/>
          <w:vertAlign w:val="superscript"/>
        </w:rPr>
        <w:t xml:space="preserve"> </w:t>
      </w:r>
      <w:r>
        <w:rPr>
          <w:rFonts w:cs="Arial" w:ascii="Trebuchet MS" w:hAnsi="Trebuchet MS"/>
          <w:b/>
          <w:i/>
          <w:sz w:val="24"/>
          <w:szCs w:val="24"/>
          <w:vertAlign w:val="superscript"/>
        </w:rPr>
        <w:t xml:space="preserve">(*) </w:t>
      </w:r>
      <w:r>
        <w:rPr>
          <w:rFonts w:cs="Arial" w:ascii="Trebuchet MS" w:hAnsi="Trebuchet MS"/>
          <w:b/>
          <w:i/>
          <w:sz w:val="24"/>
          <w:szCs w:val="24"/>
        </w:rPr>
        <w:t>Locația exactă la care vor fi livrate produsele vor fi precizate furnizorului declarat câștigător, în cadrul Contractului.</w:t>
      </w:r>
    </w:p>
    <w:p>
      <w:pPr>
        <w:pStyle w:val="Normal"/>
        <w:widowControl w:val="false"/>
        <w:suppressAutoHyphens w:val="false"/>
        <w:spacing w:lineRule="auto" w:line="276" w:before="0" w:after="0"/>
        <w:jc w:val="both"/>
        <w:rPr>
          <w:rFonts w:ascii="Trebuchet MS" w:hAnsi="Trebuchet MS"/>
          <w:b/>
          <w:b/>
          <w:sz w:val="24"/>
          <w:szCs w:val="24"/>
        </w:rPr>
      </w:pPr>
      <w:r>
        <w:rPr>
          <w:rFonts w:cs="Arial" w:ascii="Trebuchet MS" w:hAnsi="Trebuchet MS"/>
          <w:b/>
          <w:i/>
          <w:sz w:val="24"/>
          <w:szCs w:val="24"/>
          <w:vertAlign w:val="superscript"/>
        </w:rPr>
        <w:t>(**)</w:t>
      </w:r>
      <w:r>
        <w:rPr>
          <w:rFonts w:cs="Arial" w:ascii="Trebuchet MS" w:hAnsi="Trebuchet MS"/>
          <w:b/>
          <w:i/>
          <w:sz w:val="24"/>
          <w:szCs w:val="24"/>
        </w:rPr>
        <w:t xml:space="preserve"> Data de livrare include și acceptarea de către Autoritatea contractantă (recepția cantitativă și calitativă)</w:t>
      </w:r>
    </w:p>
    <w:p>
      <w:pPr>
        <w:pStyle w:val="Normal"/>
        <w:widowControl w:val="false"/>
        <w:suppressAutoHyphens w:val="false"/>
        <w:spacing w:lineRule="auto" w:line="276" w:before="0" w:after="120"/>
        <w:jc w:val="both"/>
        <w:rPr>
          <w:rFonts w:ascii="Trebuchet MS" w:hAnsi="Trebuchet MS" w:cs="Arial"/>
          <w:i/>
          <w:i/>
          <w:sz w:val="24"/>
          <w:szCs w:val="24"/>
        </w:rPr>
      </w:pPr>
      <w:r>
        <w:rPr>
          <w:rFonts w:cs="Arial" w:ascii="Trebuchet MS" w:hAnsi="Trebuchet MS"/>
          <w:i/>
          <w:sz w:val="24"/>
          <w:szCs w:val="24"/>
        </w:rPr>
      </w:r>
    </w:p>
    <w:p>
      <w:pPr>
        <w:pStyle w:val="Normal"/>
        <w:widowControl w:val="false"/>
        <w:suppressAutoHyphens w:val="false"/>
        <w:spacing w:lineRule="auto" w:line="276" w:before="0" w:after="120"/>
        <w:jc w:val="both"/>
        <w:rPr>
          <w:rFonts w:ascii="Trebuchet MS" w:hAnsi="Trebuchet MS" w:cs="Arial"/>
          <w:i/>
          <w:i/>
          <w:sz w:val="24"/>
          <w:szCs w:val="24"/>
        </w:rPr>
      </w:pPr>
      <w:r>
        <w:rPr>
          <w:rFonts w:cs="Arial" w:ascii="Trebuchet MS" w:hAnsi="Trebuchet MS"/>
          <w:i/>
          <w:sz w:val="24"/>
          <w:szCs w:val="24"/>
        </w:rPr>
      </w:r>
    </w:p>
    <w:p>
      <w:pPr>
        <w:pStyle w:val="Normal"/>
        <w:widowControl w:val="false"/>
        <w:suppressAutoHyphens w:val="false"/>
        <w:rPr>
          <w:rFonts w:ascii="Trebuchet MS" w:hAnsi="Trebuchet MS"/>
          <w:sz w:val="24"/>
          <w:szCs w:val="24"/>
        </w:rPr>
      </w:pPr>
      <w:r>
        <w:rPr>
          <w:rFonts w:cs="Arial" w:ascii="Trebuchet MS" w:hAnsi="Trebuchet MS"/>
          <w:b/>
          <w:i/>
          <w:sz w:val="24"/>
          <w:szCs w:val="24"/>
          <w:vertAlign w:val="superscript"/>
        </w:rPr>
        <w:t>(***)</w:t>
      </w:r>
      <w:r>
        <w:rPr>
          <w:rFonts w:cs="Arial" w:ascii="Trebuchet MS" w:hAnsi="Trebuchet MS"/>
          <w:b/>
          <w:i/>
          <w:sz w:val="24"/>
          <w:szCs w:val="24"/>
        </w:rPr>
        <w:t xml:space="preserve"> Specificațiile tehnice și /sau cerințele funcționale minime pentru produsele de la 3.4.1.1 și 3.4.1.2. sunt următoarele:</w:t>
      </w:r>
    </w:p>
    <w:p>
      <w:pPr>
        <w:pStyle w:val="Normal"/>
        <w:widowControl w:val="false"/>
        <w:suppressAutoHyphens w:val="false"/>
        <w:rPr>
          <w:rFonts w:ascii="Trebuchet MS" w:hAnsi="Trebuchet MS" w:cs="Arial"/>
          <w:b/>
          <w:b/>
          <w:sz w:val="24"/>
          <w:szCs w:val="24"/>
        </w:rPr>
      </w:pPr>
      <w:r>
        <w:rPr>
          <w:rFonts w:cs="Arial" w:ascii="Trebuchet MS" w:hAnsi="Trebuchet MS"/>
          <w:b/>
          <w:sz w:val="24"/>
          <w:szCs w:val="24"/>
        </w:rPr>
        <w:t>Condiții tehnice și de calitate</w:t>
      </w:r>
    </w:p>
    <w:p>
      <w:pPr>
        <w:pStyle w:val="Normal"/>
        <w:widowControl w:val="false"/>
        <w:suppressAutoHyphens w:val="false"/>
        <w:rPr>
          <w:rFonts w:ascii="Trebuchet MS" w:hAnsi="Trebuchet MS" w:cs="Arial"/>
          <w:b/>
          <w:b/>
          <w:sz w:val="24"/>
          <w:szCs w:val="24"/>
        </w:rPr>
      </w:pPr>
      <w:r>
        <w:rPr>
          <w:rFonts w:cs="Arial" w:ascii="Trebuchet MS" w:hAnsi="Trebuchet MS"/>
          <w:b/>
          <w:sz w:val="24"/>
          <w:szCs w:val="24"/>
        </w:rPr>
        <w:t>Cerințe generale</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Produsele ofertate vor asigura cel puțin caracteristicile solicitate iar prin utilizarea acestora în arhitectura existentă nu vor deprecia parametrii de funcționare ai sistemului informatic MF.</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Pentru toate produsele, componentele și funcționalitățile menționate, ofertantul va prezenta, în mod obligatoriu, informațiile relevante detaliate, inclusiv cod/model, producător, specificații, etc. care să permită identificarea produselor ofertate și confirmarea respectării cerințelor în caz de neconcordanță, specificațiile oficiale publicate de producătorul produsului (valabile la data ofertei, pentru produsele ofertate) vor fi considerate ca referință, iar conținutul acestora vor prima asupra detaliilor tehnice ale ofertei.</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Pe durata evaluării ofertelor, autoritatea contractantă are dreptul de a solicita ofertanților să pună la dispoziție echipamente proprii, pentru verificarea conformității între produs și ofertă.</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Orice neconformitate duce la respingerea ofertei.</w:t>
      </w:r>
    </w:p>
    <w:p>
      <w:pPr>
        <w:pStyle w:val="Normal"/>
        <w:widowControl w:val="false"/>
        <w:suppressAutoHyphens w:val="false"/>
        <w:jc w:val="both"/>
        <w:rPr>
          <w:rFonts w:ascii="Trebuchet MS" w:hAnsi="Trebuchet MS" w:cs="Arial"/>
          <w:b/>
          <w:b/>
          <w:sz w:val="24"/>
          <w:szCs w:val="24"/>
        </w:rPr>
      </w:pPr>
      <w:r>
        <w:rPr>
          <w:rFonts w:cs="Arial" w:ascii="Trebuchet MS" w:hAnsi="Trebuchet MS"/>
          <w:b/>
          <w:sz w:val="24"/>
          <w:szCs w:val="24"/>
        </w:rPr>
        <w:t>Lot 1: Soluție digitală pentru videoconferință/videocolaborare, sesiuni de comunicare internă/externă, trebuie să îndeplinească cumulativ următoarele condiții:</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Soluția digitală de tip videoconferință/videocolaborare va fi o soluție de tip cloud-based.</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Soluția digitală va funcționa și în rețele locale care accesează rețeaua internet prin tehnologie tip proxy.</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Furnizorul va asigura importul în soluția proprie a conturilor existente (2500 buc.) în cadrul soluției gratuite de videoconferință aflate în exploatare în cadrul MF/ANAF, in limita licentelor achizitionate de autoritatea contractant</w:t>
      </w:r>
      <w:r>
        <w:rPr>
          <w:rFonts w:cs="Calibri"/>
          <w:sz w:val="24"/>
          <w:szCs w:val="24"/>
        </w:rPr>
        <w:t>ǎ</w:t>
      </w:r>
      <w:r>
        <w:rPr>
          <w:rFonts w:cs="Arial" w:ascii="Trebuchet MS" w:hAnsi="Trebuchet MS"/>
          <w:sz w:val="24"/>
          <w:szCs w:val="24"/>
        </w:rPr>
        <w:t>, pe baza unei liste furnizate de autoritatea contractantă.</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Pentru conectarea la soluția digitala de tip videoconferință, participanții vor putea utiliza atât echipamentele de tip PC/ laptop dar și echipamentele mobile de tip tabletă sau smartphone.</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Conectarea la soluția digitală pentru videoconferință se va face indiferent de sistemul de operare folosit de participanți, iar în cazul în care va fi necesară descărcarea unei aplicații pentru terminalele mobile, aceasta trebuie să fie gratuită. PC-urile / laptopurile se vor putea conecta folosind un browser sau o aplicație gratuită.</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Principalele caracteristici și capacități ale soluției de videoconferință sunt:</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 xml:space="preserve">Să asigure accesul la aceste servicii pentru un număr de minim </w:t>
      </w:r>
      <w:r>
        <w:rPr>
          <w:rFonts w:cs="Arial" w:ascii="Trebuchet MS" w:hAnsi="Trebuchet MS"/>
          <w:sz w:val="24"/>
          <w:szCs w:val="24"/>
          <w:highlight w:val="yellow"/>
        </w:rPr>
        <w:t>3000</w:t>
      </w:r>
      <w:r>
        <w:rPr>
          <w:rFonts w:cs="Arial" w:ascii="Trebuchet MS" w:hAnsi="Trebuchet MS"/>
          <w:sz w:val="24"/>
          <w:szCs w:val="24"/>
        </w:rPr>
        <w:t xml:space="preserve"> utilizatori interni (personal MF-ANAF);</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w:t>
      </w:r>
      <w:r>
        <w:rPr>
          <w:sz w:val="24"/>
          <w:szCs w:val="24"/>
        </w:rPr>
        <w:t>ǎ</w:t>
      </w:r>
      <w:r>
        <w:rPr>
          <w:rFonts w:cs="Arial" w:ascii="Trebuchet MS" w:hAnsi="Trebuchet MS"/>
          <w:sz w:val="24"/>
          <w:szCs w:val="24"/>
        </w:rPr>
        <w:t xml:space="preserve"> permitâ oricărui utilizator intern care deţine un cont valabil s</w:t>
      </w:r>
      <w:r>
        <w:rPr>
          <w:sz w:val="24"/>
          <w:szCs w:val="24"/>
        </w:rPr>
        <w:t>ǎ</w:t>
      </w:r>
      <w:r>
        <w:rPr>
          <w:rFonts w:cs="Arial" w:ascii="Trebuchet MS" w:hAnsi="Trebuchet MS"/>
          <w:sz w:val="24"/>
          <w:szCs w:val="24"/>
        </w:rPr>
        <w:t xml:space="preserve"> organizeze sesiuni de videoconferinţ</w:t>
      </w:r>
      <w:r>
        <w:rPr>
          <w:sz w:val="24"/>
          <w:szCs w:val="24"/>
        </w:rPr>
        <w:t>ǎ</w:t>
      </w:r>
      <w:r>
        <w:rPr>
          <w:rFonts w:cs="Arial" w:ascii="Trebuchet MS" w:hAnsi="Trebuchet MS"/>
          <w:sz w:val="24"/>
          <w:szCs w:val="24"/>
        </w:rPr>
        <w:t>;</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Accesul utilizatorilor să se facă pe baza de nume utilizator/cont și parolă;</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autentificarea utilizatorilor multifactor;</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organizarea de sesiuni video cu minim 300 de participanți;</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organizarea unui număr nelimitat de sesiuni simultane de videoconferință;</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sharing-ul de documente în regim prezentare și/sau screen share;</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iCs/>
          <w:sz w:val="24"/>
          <w:szCs w:val="24"/>
        </w:rPr>
        <w:t>Să permită împărțirea participanților în grupuri separate de lucru în cadrul aceluiași meeting;</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asigure criptarea datelor utilizându-se minim TLS și SRTP;</w:t>
      </w:r>
    </w:p>
    <w:p>
      <w:pPr>
        <w:pStyle w:val="ListParagraph"/>
        <w:widowControl w:val="false"/>
        <w:numPr>
          <w:ilvl w:val="0"/>
          <w:numId w:val="15"/>
        </w:numPr>
        <w:suppressAutoHyphens w:val="false"/>
        <w:jc w:val="both"/>
        <w:rPr>
          <w:rFonts w:ascii="Trebuchet MS" w:hAnsi="Trebuchet MS" w:cs="Arial"/>
          <w:iCs/>
          <w:color w:val="5B9BD5" w:themeColor="accent1"/>
          <w:sz w:val="24"/>
          <w:szCs w:val="24"/>
        </w:rPr>
      </w:pPr>
      <w:r>
        <w:rPr>
          <w:rFonts w:cs="Arial" w:ascii="Trebuchet MS" w:hAnsi="Trebuchet MS"/>
          <w:iCs/>
          <w:sz w:val="24"/>
          <w:szCs w:val="24"/>
        </w:rPr>
        <w:t>Sa permita organizarea unor conferinte criptate end-to-end</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Prelucrarea datelor cu caracter personal să se realizeze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Datele cu caracter personal sunt următoarele: nume, prenume, adresă de domiciliu, cod numeric personal, număr și serie act de identitate, date fiscale.</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Datele cu caracter personal în cauză sunt prelucrate numai pentru realizarea contului de utilizator, cu respectarea legislației în vigoare și nu pot face obiectul diseminării către alte instituții/persoane fizice/persoane juridice decât în condițiile legii, cu acordul prealabil al părților.</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În situația în care persoana vizată își retrage consimțământul ce a stat la baza legalității prelucrării datelor cu caracter personal ce o privesc, contractantul și autoritatea contractantă se informează reciproc pentru a dispune măsurile legale ce se impun.</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Dacă persoanele vizate au exercitat și au obținut dreptul la rectificarea datelor cu caracter personal, dreptul la ștergerea datelor cu caracter personal (dreptul de a fi uitat), dreptul la restricționarea prelucrării, dreptul la opoziție, dreptul de a nu face obiectul unei decizii bazate exclusiv pe prelucrarea automată, aceasta rectificare trebuie să fie posibilă.</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În conformitate cu prevederile Regulamentului (UE) 2016/679, persoanele vizate ale căror date cu caracter personal sunt prelucrate beneficiază de următoarele drepturi: dreptul la informare, dreptul de acces la datele cu caracter personal, dreptul la rectificarea datelor cu caracter personal, dreptul la ștergerea datelor cu caracter personal (dreptul de a fi uitat), dreptul la restricționarea prelucrării, dreptul la opoziție, dreptul de a nu face obiectul unei decizii bazate exclusiv pe prelucrarea automată, inclusiv crearea de profiluri, precum și dreptul de a depune plângere către Autoritatea Națională de Supraveghere a Prelucrării Datelor cu Caracter Personal.</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Trebuie puse în aplicare măsuri tehnice și organizatorice adecvate pentru a garanta și a fi în măsură să demonstreze că prelucrarea se efectuează în conformitate cu normele de drept al Uniunii Europene sau de drept intern referitoare la protecția datelor cu caracter personal.</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Soluția oferită trebuie să fie compliantă cu reglementari standarizate în domeniu, cel puțin trei dintre următoarele reglementari: HIPAA, FedRamp, SOC, ISO 27001, EU Safe Harbor, FISMA, EU Model Clauses.</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derularea de apeluri audio si/sau video intre utilizatori;</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organizarea de videoconferințe programate sau imediate între toți utilizatorii;</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participarea în videoconferințe programate sau imediate și a unor persoane din afara instituției (persoane sau instituții din afara aparatului MF-ANAF);</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Accesul persoanelor externe să fie protejat prin parolă și/sau supervizare (facilitate prin care gazda sau unul dintre participanții interni dintr-o videoconferință pot permite sau rejecta conectarea la aceasta a unor persoane externe);</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invitarea de participare în videoconferință fie prin adăugarea directă a unor utilizatori, fie prin link către sesiunea de videoconferință respectivă;</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integrare/interconectare cu serverul de email MF–ANAF, Lotus Domino, pentru transmiterea notificărilor către utilizatori (ex. invitație de participare la o videoconferință etc.);</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organizarea pe grupuri de lucru pentru utilizatorii implicați în diferite proiecte comune acestora;</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Să permită înregistrarea videoconferinței și descărcarea înregistrării acesteia fără costuri suplimentare;</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Soluția digitală trebuie să permită adăugarea/admiterea de noi participanți în sesiunile de videoconferință aflate în derulare;</w:t>
      </w:r>
    </w:p>
    <w:p>
      <w:pPr>
        <w:pStyle w:val="ListParagraph"/>
        <w:widowControl w:val="false"/>
        <w:numPr>
          <w:ilvl w:val="0"/>
          <w:numId w:val="15"/>
        </w:numPr>
        <w:suppressAutoHyphens w:val="false"/>
        <w:jc w:val="both"/>
        <w:rPr>
          <w:rFonts w:ascii="Trebuchet MS" w:hAnsi="Trebuchet MS" w:cs="Arial"/>
          <w:sz w:val="24"/>
          <w:szCs w:val="24"/>
        </w:rPr>
      </w:pPr>
      <w:r>
        <w:rPr>
          <w:rFonts w:cs="Arial" w:ascii="Trebuchet MS" w:hAnsi="Trebuchet MS"/>
          <w:sz w:val="24"/>
          <w:szCs w:val="24"/>
        </w:rPr>
        <w:t xml:space="preserve">Soluția digitală trebuie să permită organizarea de videoconferințe cu durata neîntreruptă de desfășurare de minim 8 ore. </w:t>
      </w:r>
    </w:p>
    <w:p>
      <w:pPr>
        <w:pStyle w:val="Normal"/>
        <w:widowControl w:val="false"/>
        <w:suppressAutoHyphens w:val="false"/>
        <w:jc w:val="both"/>
        <w:rPr>
          <w:rFonts w:ascii="Trebuchet MS" w:hAnsi="Trebuchet MS" w:cs="Arial"/>
          <w:sz w:val="24"/>
          <w:szCs w:val="24"/>
        </w:rPr>
      </w:pPr>
      <w:r>
        <w:rPr>
          <w:rFonts w:cs="Arial" w:ascii="Trebuchet MS" w:hAnsi="Trebuchet MS"/>
          <w:sz w:val="24"/>
          <w:szCs w:val="24"/>
        </w:rPr>
        <w:tab/>
        <w:tab/>
      </w:r>
      <w:bookmarkStart w:id="15" w:name="OLE_LINK3"/>
      <w:bookmarkStart w:id="16" w:name="OLE_LINK2"/>
      <w:bookmarkEnd w:id="15"/>
      <w:bookmarkEnd w:id="16"/>
    </w:p>
    <w:p>
      <w:pPr>
        <w:pStyle w:val="Normal"/>
        <w:widowControl w:val="false"/>
        <w:suppressAutoHyphens w:val="false"/>
        <w:spacing w:lineRule="auto" w:line="276" w:before="120" w:after="120"/>
        <w:jc w:val="both"/>
        <w:rPr>
          <w:rFonts w:ascii="Trebuchet MS" w:hAnsi="Trebuchet MS" w:cs="Arial"/>
          <w:b/>
          <w:b/>
          <w:sz w:val="24"/>
          <w:szCs w:val="24"/>
        </w:rPr>
      </w:pPr>
      <w:r>
        <w:rPr>
          <w:rFonts w:cs="Arial" w:ascii="Trebuchet MS" w:hAnsi="Trebuchet MS"/>
          <w:b/>
          <w:sz w:val="24"/>
          <w:szCs w:val="24"/>
        </w:rPr>
        <w:t>Lot 2: Soluție digitală pentru sesiuni training, trebuie să îndeplinească cumulativ următoarele condiții:</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Serviciul de tip seminar web va fi o soluție de tip cloud-based.</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Pentru conectarea la serviciul de tip seminar web, participanții vor putea utiliza atât echipamente de tip PC / laptop dar și echipamente mobile de tip tabletă sau smartphone.</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Conectarea la serviciul seminar web se va face indiferent de sistemul de operare folosit de participanți, iar în cazul în care va fi necesară descărcarea unei aplicații pentru terminalele mobile, aceasta trebuie să fie gratuită. PC-urile / laptopurile se vor putea conecta folosind un browser sau o aplicație gratuită.</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Pentru organizarea seminarelor web se vor putea folosi și terminale de videoconferință SIP standard.</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Numărul de participanți simultani pentru o sesiune de tip seminar web este de mimim 200 participanți.</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Sesiunile seminar web sunt organizate/administrate de un utilizator cu drepturi depline de tip “organizator webinar”.</w:t>
      </w:r>
      <w:r>
        <w:rPr>
          <w:rFonts w:cs="Arial" w:ascii="Trebuchet MS" w:hAnsi="Trebuchet MS"/>
          <w:i/>
          <w:iCs/>
          <w:sz w:val="24"/>
          <w:szCs w:val="24"/>
        </w:rPr>
        <w:t xml:space="preserve"> </w:t>
      </w:r>
      <w:r>
        <w:rPr>
          <w:rFonts w:cs="Arial" w:ascii="Trebuchet MS" w:hAnsi="Trebuchet MS"/>
          <w:sz w:val="24"/>
          <w:szCs w:val="24"/>
        </w:rPr>
        <w:t>Serviciul de tip seminar web trebuie să poată fi accesat atât din infrastructura internă MF, cât și din Internet, rețele cablate și rețele fără fir (WiFi, 3G, 4G).</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Furnizorul trebuie să pună la dispoziția autorității contractante aplicația software și accesul la platforma necesare funcționării serviciilor descrise.</w:t>
      </w:r>
    </w:p>
    <w:p>
      <w:pPr>
        <w:pStyle w:val="Normal"/>
        <w:widowControl w:val="false"/>
        <w:suppressAutoHyphens w:val="false"/>
        <w:spacing w:lineRule="auto" w:line="276" w:before="120" w:after="120"/>
        <w:rPr>
          <w:rFonts w:ascii="Trebuchet MS" w:hAnsi="Trebuchet MS" w:cs="Arial"/>
          <w:sz w:val="24"/>
          <w:szCs w:val="24"/>
        </w:rPr>
      </w:pPr>
      <w:r>
        <w:rPr>
          <w:rFonts w:cs="Arial" w:ascii="Trebuchet MS" w:hAnsi="Trebuchet MS"/>
          <w:sz w:val="24"/>
          <w:szCs w:val="24"/>
        </w:rPr>
        <w:t>La programarea seminariilor web, utilizatorul tip organizator/administrator va putea:</w:t>
      </w:r>
    </w:p>
    <w:p>
      <w:pPr>
        <w:pStyle w:val="ListParagraph"/>
        <w:widowControl w:val="false"/>
        <w:numPr>
          <w:ilvl w:val="0"/>
          <w:numId w:val="16"/>
        </w:numPr>
        <w:suppressAutoHyphens w:val="false"/>
        <w:spacing w:before="120" w:after="120"/>
        <w:jc w:val="both"/>
        <w:rPr>
          <w:rFonts w:ascii="Trebuchet MS" w:hAnsi="Trebuchet MS" w:cs="Arial"/>
          <w:sz w:val="24"/>
          <w:szCs w:val="24"/>
        </w:rPr>
      </w:pPr>
      <w:r>
        <w:rPr>
          <w:rFonts w:cs="Arial" w:ascii="Trebuchet MS" w:hAnsi="Trebuchet MS"/>
          <w:sz w:val="24"/>
          <w:szCs w:val="24"/>
        </w:rPr>
        <w:t>Să definească datele seminarului web, minim data calendaristică, ora și durata seminarului web;</w:t>
      </w:r>
    </w:p>
    <w:p>
      <w:pPr>
        <w:pStyle w:val="ListParagraph"/>
        <w:widowControl w:val="false"/>
        <w:numPr>
          <w:ilvl w:val="0"/>
          <w:numId w:val="16"/>
        </w:numPr>
        <w:suppressAutoHyphens w:val="false"/>
        <w:spacing w:before="120" w:after="120"/>
        <w:jc w:val="both"/>
        <w:rPr>
          <w:rFonts w:ascii="Trebuchet MS" w:hAnsi="Trebuchet MS" w:cs="Arial"/>
          <w:sz w:val="24"/>
          <w:szCs w:val="24"/>
        </w:rPr>
      </w:pPr>
      <w:r>
        <w:rPr>
          <w:rFonts w:cs="Arial" w:ascii="Trebuchet MS" w:hAnsi="Trebuchet MS"/>
          <w:sz w:val="24"/>
          <w:szCs w:val="24"/>
        </w:rPr>
        <w:t>Să genereze un link pe care participanții să îl folosească pentru a se înregistra cu date personale (minim nume, prenume, organizație și funcție). Organizatorul va avea oricând acces la raportul cu înregistrările participanților;</w:t>
      </w:r>
    </w:p>
    <w:p>
      <w:pPr>
        <w:pStyle w:val="ListParagraph"/>
        <w:widowControl w:val="false"/>
        <w:numPr>
          <w:ilvl w:val="0"/>
          <w:numId w:val="16"/>
        </w:numPr>
        <w:suppressAutoHyphens w:val="false"/>
        <w:spacing w:before="120" w:after="120"/>
        <w:jc w:val="both"/>
        <w:rPr>
          <w:rFonts w:ascii="Trebuchet MS" w:hAnsi="Trebuchet MS" w:cs="Arial"/>
          <w:sz w:val="24"/>
          <w:szCs w:val="24"/>
        </w:rPr>
      </w:pPr>
      <w:r>
        <w:rPr>
          <w:rFonts w:cs="Arial" w:ascii="Trebuchet MS" w:hAnsi="Trebuchet MS"/>
          <w:sz w:val="24"/>
          <w:szCs w:val="24"/>
        </w:rPr>
        <w:t>Să genereze pentru fiecare participant, după înregistrarea la eveniment, un e-mail de confirmare cu detaliile de conectare și email pentru reamintire;</w:t>
      </w:r>
    </w:p>
    <w:p>
      <w:pPr>
        <w:pStyle w:val="ListParagraph"/>
        <w:widowControl w:val="false"/>
        <w:numPr>
          <w:ilvl w:val="0"/>
          <w:numId w:val="16"/>
        </w:numPr>
        <w:suppressAutoHyphens w:val="false"/>
        <w:spacing w:before="120" w:after="120"/>
        <w:jc w:val="both"/>
        <w:rPr>
          <w:rFonts w:ascii="Trebuchet MS" w:hAnsi="Trebuchet MS" w:cs="Arial"/>
          <w:sz w:val="24"/>
          <w:szCs w:val="24"/>
        </w:rPr>
      </w:pPr>
      <w:r>
        <w:rPr>
          <w:rFonts w:cs="Arial" w:ascii="Trebuchet MS" w:hAnsi="Trebuchet MS"/>
          <w:sz w:val="24"/>
          <w:szCs w:val="24"/>
        </w:rPr>
        <w:t>Să redirecționeze participanții, după înregistrare, către o pagina web cu chestionare, pusă la dispoziție de serviciul seminar web sau de autoritatea contractantă.</w:t>
      </w:r>
    </w:p>
    <w:p>
      <w:pPr>
        <w:pStyle w:val="ListParagraph"/>
        <w:widowControl w:val="false"/>
        <w:numPr>
          <w:ilvl w:val="0"/>
          <w:numId w:val="16"/>
        </w:numPr>
        <w:suppressAutoHyphens w:val="false"/>
        <w:spacing w:before="120" w:after="120"/>
        <w:jc w:val="both"/>
        <w:rPr>
          <w:rFonts w:ascii="Trebuchet MS" w:hAnsi="Trebuchet MS" w:cs="Arial"/>
          <w:sz w:val="24"/>
          <w:szCs w:val="24"/>
        </w:rPr>
      </w:pPr>
      <w:r>
        <w:rPr>
          <w:rFonts w:cs="Arial" w:ascii="Trebuchet MS" w:hAnsi="Trebuchet MS"/>
          <w:sz w:val="24"/>
          <w:szCs w:val="24"/>
        </w:rPr>
        <w:t>Pe pagina de înregistrare se vor putea încărca documente care să prezinte detalii despre subiectele abordate dar și poza / pozele prezentatorului / prezentatorilor;</w:t>
      </w:r>
    </w:p>
    <w:p>
      <w:pPr>
        <w:pStyle w:val="ListParagraph"/>
        <w:widowControl w:val="false"/>
        <w:numPr>
          <w:ilvl w:val="0"/>
          <w:numId w:val="16"/>
        </w:numPr>
        <w:suppressAutoHyphens w:val="false"/>
        <w:spacing w:before="120" w:after="120"/>
        <w:jc w:val="both"/>
        <w:rPr>
          <w:rFonts w:ascii="Trebuchet MS" w:hAnsi="Trebuchet MS" w:cs="Arial"/>
          <w:sz w:val="24"/>
          <w:szCs w:val="24"/>
        </w:rPr>
      </w:pPr>
      <w:r>
        <w:rPr>
          <w:rFonts w:cs="Arial" w:ascii="Trebuchet MS" w:hAnsi="Trebuchet MS"/>
          <w:sz w:val="24"/>
          <w:szCs w:val="24"/>
        </w:rPr>
        <w:t>Să definească o listă de moderatori care vor susține prezentările și vor răspunde la întrebări.</w:t>
      </w:r>
    </w:p>
    <w:p>
      <w:pPr>
        <w:pStyle w:val="Normal"/>
        <w:widowControl w:val="false"/>
        <w:suppressAutoHyphens w:val="false"/>
        <w:spacing w:lineRule="auto" w:line="276" w:before="120" w:after="120"/>
        <w:rPr>
          <w:rFonts w:ascii="Trebuchet MS" w:hAnsi="Trebuchet MS" w:cs="Arial"/>
          <w:sz w:val="24"/>
          <w:szCs w:val="24"/>
        </w:rPr>
      </w:pPr>
      <w:r>
        <w:rPr>
          <w:rFonts w:cs="Arial" w:ascii="Trebuchet MS" w:hAnsi="Trebuchet MS"/>
          <w:sz w:val="24"/>
          <w:szCs w:val="24"/>
        </w:rPr>
        <w:t>În timpul desfășurării seminarului web:</w:t>
      </w:r>
    </w:p>
    <w:p>
      <w:pPr>
        <w:pStyle w:val="ListParagraph"/>
        <w:widowControl w:val="false"/>
        <w:numPr>
          <w:ilvl w:val="0"/>
          <w:numId w:val="17"/>
        </w:numPr>
        <w:suppressAutoHyphens w:val="false"/>
        <w:spacing w:before="120" w:after="120"/>
        <w:jc w:val="both"/>
        <w:rPr>
          <w:rFonts w:ascii="Trebuchet MS" w:hAnsi="Trebuchet MS" w:cs="Arial"/>
          <w:sz w:val="24"/>
          <w:szCs w:val="24"/>
        </w:rPr>
      </w:pPr>
      <w:r>
        <w:rPr>
          <w:rFonts w:cs="Arial" w:ascii="Trebuchet MS" w:hAnsi="Trebuchet MS"/>
          <w:sz w:val="24"/>
          <w:szCs w:val="24"/>
        </w:rPr>
        <w:t>Existența opțiunii de a înregistra seminarul web.</w:t>
      </w:r>
    </w:p>
    <w:p>
      <w:pPr>
        <w:pStyle w:val="ListParagraph"/>
        <w:widowControl w:val="false"/>
        <w:numPr>
          <w:ilvl w:val="0"/>
          <w:numId w:val="17"/>
        </w:numPr>
        <w:suppressAutoHyphens w:val="false"/>
        <w:spacing w:before="120" w:after="120"/>
        <w:jc w:val="both"/>
        <w:rPr>
          <w:rFonts w:ascii="Trebuchet MS" w:hAnsi="Trebuchet MS" w:cs="Arial"/>
          <w:sz w:val="24"/>
          <w:szCs w:val="24"/>
        </w:rPr>
      </w:pPr>
      <w:r>
        <w:rPr>
          <w:rFonts w:cs="Arial" w:ascii="Trebuchet MS" w:hAnsi="Trebuchet MS"/>
          <w:sz w:val="24"/>
          <w:szCs w:val="24"/>
        </w:rPr>
        <w:t>Transmisia audio și video se va realiza, în mod implicit, unidirecțional de la organizatori/ moderatori către participanți. Din acțiunea explicită a organizatorului/moderatorilor se va putea activa microfonul unui participant pentru transmiterea de flux audio de la participant.</w:t>
      </w:r>
    </w:p>
    <w:p>
      <w:pPr>
        <w:pStyle w:val="ListParagraph"/>
        <w:widowControl w:val="false"/>
        <w:numPr>
          <w:ilvl w:val="0"/>
          <w:numId w:val="17"/>
        </w:numPr>
        <w:suppressAutoHyphens w:val="false"/>
        <w:spacing w:before="120" w:after="120"/>
        <w:jc w:val="both"/>
        <w:rPr>
          <w:rFonts w:ascii="Trebuchet MS" w:hAnsi="Trebuchet MS" w:cs="Arial"/>
          <w:sz w:val="24"/>
          <w:szCs w:val="24"/>
        </w:rPr>
      </w:pPr>
      <w:r>
        <w:rPr>
          <w:rFonts w:cs="Arial" w:ascii="Trebuchet MS" w:hAnsi="Trebuchet MS"/>
          <w:sz w:val="24"/>
          <w:szCs w:val="24"/>
        </w:rPr>
        <w:t>Participanții vor putea adresa întrebări într-o fereastra dedicată de tip Q&amp;A (din eng. Questions and Answers). Întrebările vor fi vizibile altor participanți/tuturor participanților doar după aprobare și generarea unui răspuns. De asemenea, se solicită existența unui mecanism prin care organizatorul/moderatorii se vor putea coordona, astfel încât să nu se suprapună în oferirea răspunsurilor.</w:t>
      </w:r>
    </w:p>
    <w:p>
      <w:pPr>
        <w:pStyle w:val="ListParagraph"/>
        <w:widowControl w:val="false"/>
        <w:numPr>
          <w:ilvl w:val="0"/>
          <w:numId w:val="17"/>
        </w:numPr>
        <w:suppressAutoHyphens w:val="false"/>
        <w:spacing w:before="120" w:after="120"/>
        <w:jc w:val="both"/>
        <w:rPr>
          <w:rFonts w:ascii="Trebuchet MS" w:hAnsi="Trebuchet MS" w:cs="Arial"/>
          <w:sz w:val="24"/>
          <w:szCs w:val="24"/>
        </w:rPr>
      </w:pPr>
      <w:r>
        <w:rPr>
          <w:rFonts w:cs="Arial" w:ascii="Trebuchet MS" w:hAnsi="Trebuchet MS"/>
          <w:sz w:val="24"/>
          <w:szCs w:val="24"/>
        </w:rPr>
        <w:t>La sfârșitul prezentărilor, participanții vor putea adresa și întrebări audio solicitând deschiderea microfonului prin acțiune de tip semnalizare/„ridicarea mâinii”.</w:t>
      </w:r>
    </w:p>
    <w:p>
      <w:pPr>
        <w:pStyle w:val="ListParagraph"/>
        <w:widowControl w:val="false"/>
        <w:numPr>
          <w:ilvl w:val="0"/>
          <w:numId w:val="17"/>
        </w:numPr>
        <w:suppressAutoHyphens w:val="false"/>
        <w:spacing w:before="120" w:after="120"/>
        <w:jc w:val="both"/>
        <w:rPr>
          <w:rFonts w:ascii="Trebuchet MS" w:hAnsi="Trebuchet MS" w:cs="Arial"/>
          <w:sz w:val="24"/>
          <w:szCs w:val="24"/>
        </w:rPr>
      </w:pPr>
      <w:r>
        <w:rPr>
          <w:rFonts w:cs="Arial" w:ascii="Trebuchet MS" w:hAnsi="Trebuchet MS"/>
          <w:sz w:val="24"/>
          <w:szCs w:val="24"/>
        </w:rPr>
        <w:t>Existența posibilității de afișare a oricărui tip de document de pe PC / laptop, precum și posibilitatea de încărcare în platformă a acestor materiale pentru partajare, înainte de începerea sesiunii.</w:t>
      </w:r>
    </w:p>
    <w:p>
      <w:pPr>
        <w:pStyle w:val="ListParagraph"/>
        <w:widowControl w:val="false"/>
        <w:numPr>
          <w:ilvl w:val="0"/>
          <w:numId w:val="17"/>
        </w:numPr>
        <w:suppressAutoHyphens w:val="false"/>
        <w:spacing w:before="120" w:after="120"/>
        <w:jc w:val="both"/>
        <w:rPr>
          <w:rFonts w:ascii="Trebuchet MS" w:hAnsi="Trebuchet MS" w:cs="Arial"/>
          <w:sz w:val="24"/>
          <w:szCs w:val="24"/>
        </w:rPr>
      </w:pPr>
      <w:r>
        <w:rPr>
          <w:rFonts w:cs="Arial" w:ascii="Trebuchet MS" w:hAnsi="Trebuchet MS"/>
          <w:sz w:val="24"/>
          <w:szCs w:val="24"/>
        </w:rPr>
        <w:t>Posibilitatea de a se urmări nivelul de atenție al participanților (numărul de utilizatori care au fereastra activă).</w:t>
      </w:r>
    </w:p>
    <w:p>
      <w:pPr>
        <w:pStyle w:val="ListParagraph"/>
        <w:widowControl w:val="false"/>
        <w:numPr>
          <w:ilvl w:val="0"/>
          <w:numId w:val="17"/>
        </w:numPr>
        <w:suppressAutoHyphens w:val="false"/>
        <w:spacing w:before="120" w:after="120"/>
        <w:jc w:val="both"/>
        <w:rPr>
          <w:rFonts w:ascii="Trebuchet MS" w:hAnsi="Trebuchet MS" w:cs="Arial"/>
          <w:sz w:val="24"/>
          <w:szCs w:val="24"/>
        </w:rPr>
      </w:pPr>
      <w:r>
        <w:rPr>
          <w:rFonts w:cs="Arial" w:ascii="Trebuchet MS" w:hAnsi="Trebuchet MS"/>
          <w:sz w:val="24"/>
          <w:szCs w:val="24"/>
        </w:rPr>
        <w:t>Posibilitatea de a lansa sondaje către participanți și afișarea în timp real a statisticilor răspunsurilor.</w:t>
      </w:r>
    </w:p>
    <w:p>
      <w:pPr>
        <w:pStyle w:val="ListParagraph"/>
        <w:widowControl w:val="false"/>
        <w:suppressAutoHyphens w:val="false"/>
        <w:spacing w:before="120" w:after="120"/>
        <w:jc w:val="both"/>
        <w:rPr>
          <w:rFonts w:ascii="Trebuchet MS" w:hAnsi="Trebuchet MS" w:cs="Arial"/>
          <w:sz w:val="24"/>
          <w:szCs w:val="24"/>
        </w:rPr>
      </w:pPr>
      <w:r>
        <w:rPr>
          <w:rFonts w:cs="Arial" w:ascii="Trebuchet MS" w:hAnsi="Trebuchet MS"/>
          <w:sz w:val="24"/>
          <w:szCs w:val="24"/>
        </w:rPr>
      </w:r>
    </w:p>
    <w:p>
      <w:pPr>
        <w:pStyle w:val="Normal"/>
        <w:widowControl w:val="false"/>
        <w:numPr>
          <w:ilvl w:val="2"/>
          <w:numId w:val="2"/>
        </w:numPr>
        <w:suppressAutoHyphens w:val="false"/>
        <w:spacing w:lineRule="auto" w:line="276" w:before="120" w:after="120"/>
        <w:rPr>
          <w:rFonts w:ascii="Trebuchet MS" w:hAnsi="Trebuchet MS" w:eastAsia="Times New Roman" w:cs="Arial"/>
          <w:b/>
          <w:b/>
          <w:bCs/>
          <w:sz w:val="24"/>
          <w:szCs w:val="24"/>
        </w:rPr>
      </w:pPr>
      <w:bookmarkStart w:id="17" w:name="_Toc478634973"/>
      <w:r>
        <w:rPr>
          <w:rFonts w:eastAsia="Times New Roman" w:cs="Arial" w:ascii="Trebuchet MS" w:hAnsi="Trebuchet MS"/>
          <w:b/>
          <w:bCs/>
          <w:sz w:val="24"/>
          <w:szCs w:val="24"/>
        </w:rPr>
        <w:t>Disponibilitate</w:t>
      </w:r>
      <w:bookmarkEnd w:id="17"/>
      <w:r>
        <w:rPr>
          <w:rFonts w:eastAsia="Times New Roman" w:cs="Arial" w:ascii="Trebuchet MS" w:hAnsi="Trebuchet MS"/>
          <w:b/>
          <w:bCs/>
          <w:sz w:val="24"/>
          <w:szCs w:val="24"/>
        </w:rPr>
        <w:t xml:space="preserve"> </w:t>
      </w:r>
    </w:p>
    <w:p>
      <w:pPr>
        <w:pStyle w:val="Normal"/>
        <w:widowControl w:val="false"/>
        <w:suppressAutoHyphens w:val="false"/>
        <w:spacing w:lineRule="auto" w:line="276" w:before="120" w:after="120"/>
        <w:jc w:val="both"/>
        <w:rPr>
          <w:rFonts w:ascii="Trebuchet MS" w:hAnsi="Trebuchet MS" w:cs="Arial"/>
          <w:i/>
          <w:i/>
          <w:sz w:val="24"/>
          <w:szCs w:val="24"/>
        </w:rPr>
      </w:pPr>
      <w:r>
        <w:rPr>
          <w:rFonts w:cs="Arial" w:ascii="Trebuchet MS" w:hAnsi="Trebuchet MS"/>
          <w:i/>
          <w:sz w:val="24"/>
          <w:szCs w:val="24"/>
        </w:rPr>
        <w:t>Nu este cazul</w:t>
      </w:r>
    </w:p>
    <w:p>
      <w:pPr>
        <w:pStyle w:val="Normal"/>
        <w:widowControl w:val="false"/>
        <w:suppressAutoHyphens w:val="false"/>
        <w:spacing w:lineRule="auto" w:line="276" w:before="120" w:after="120"/>
        <w:rPr>
          <w:rFonts w:ascii="Trebuchet MS" w:hAnsi="Trebuchet MS" w:cs="Arial"/>
          <w:sz w:val="24"/>
          <w:szCs w:val="24"/>
        </w:rPr>
      </w:pPr>
      <w:r>
        <w:rPr>
          <w:rFonts w:cs="Arial" w:ascii="Trebuchet MS" w:hAnsi="Trebuchet MS"/>
          <w:sz w:val="24"/>
          <w:szCs w:val="24"/>
        </w:rPr>
      </w:r>
    </w:p>
    <w:p>
      <w:pPr>
        <w:pStyle w:val="Normal"/>
        <w:widowControl w:val="false"/>
        <w:numPr>
          <w:ilvl w:val="1"/>
          <w:numId w:val="2"/>
        </w:numPr>
        <w:suppressAutoHyphens w:val="false"/>
        <w:spacing w:lineRule="auto" w:line="276" w:before="120" w:after="120"/>
        <w:rPr>
          <w:rFonts w:ascii="Trebuchet MS" w:hAnsi="Trebuchet MS" w:eastAsia="Times New Roman" w:cs="Arial"/>
          <w:b/>
          <w:b/>
          <w:bCs/>
          <w:sz w:val="24"/>
          <w:szCs w:val="24"/>
        </w:rPr>
      </w:pPr>
      <w:bookmarkStart w:id="18" w:name="_Toc478634974"/>
      <w:r>
        <w:rPr>
          <w:rFonts w:eastAsia="Times New Roman" w:cs="Arial" w:ascii="Trebuchet MS" w:hAnsi="Trebuchet MS"/>
          <w:b/>
          <w:bCs/>
          <w:sz w:val="24"/>
          <w:szCs w:val="24"/>
        </w:rPr>
        <w:t>Extensibilitate/Modernizare</w:t>
      </w:r>
      <w:bookmarkEnd w:id="18"/>
    </w:p>
    <w:p>
      <w:pPr>
        <w:pStyle w:val="Normal"/>
        <w:widowControl w:val="false"/>
        <w:suppressAutoHyphens w:val="false"/>
        <w:spacing w:lineRule="auto" w:line="276" w:before="120" w:after="120"/>
        <w:jc w:val="both"/>
        <w:rPr>
          <w:rFonts w:ascii="Trebuchet MS" w:hAnsi="Trebuchet MS" w:cs="Arial"/>
          <w:i/>
          <w:i/>
          <w:sz w:val="24"/>
          <w:szCs w:val="24"/>
        </w:rPr>
      </w:pPr>
      <w:r>
        <w:rPr>
          <w:rFonts w:cs="Arial" w:ascii="Trebuchet MS" w:hAnsi="Trebuchet MS"/>
          <w:i/>
          <w:sz w:val="24"/>
          <w:szCs w:val="24"/>
        </w:rPr>
        <w:t>Nu este cazul</w:t>
      </w:r>
    </w:p>
    <w:p>
      <w:pPr>
        <w:pStyle w:val="Normal"/>
        <w:widowControl w:val="false"/>
        <w:suppressAutoHyphens w:val="false"/>
        <w:rPr>
          <w:rFonts w:ascii="Trebuchet MS" w:hAnsi="Trebuchet MS" w:cs="Arial"/>
          <w:i/>
          <w:i/>
          <w:sz w:val="24"/>
          <w:szCs w:val="24"/>
          <w:highlight w:val="yellow"/>
        </w:rPr>
      </w:pPr>
      <w:r>
        <w:rPr>
          <w:rFonts w:cs="Arial" w:ascii="Trebuchet MS" w:hAnsi="Trebuchet MS"/>
          <w:i/>
          <w:sz w:val="24"/>
          <w:szCs w:val="24"/>
          <w:shd w:fill="FFFF00" w:val="clear"/>
        </w:rPr>
      </w:r>
    </w:p>
    <w:p>
      <w:pPr>
        <w:pStyle w:val="Normal"/>
        <w:widowControl w:val="false"/>
        <w:numPr>
          <w:ilvl w:val="2"/>
          <w:numId w:val="2"/>
        </w:numPr>
        <w:suppressAutoHyphens w:val="false"/>
        <w:spacing w:lineRule="auto" w:line="276" w:before="120" w:after="120"/>
        <w:rPr>
          <w:rFonts w:ascii="Trebuchet MS" w:hAnsi="Trebuchet MS" w:eastAsia="Times New Roman" w:cs="Arial"/>
          <w:b/>
          <w:b/>
          <w:bCs/>
          <w:sz w:val="24"/>
          <w:szCs w:val="24"/>
        </w:rPr>
      </w:pPr>
      <w:r>
        <w:rPr>
          <w:rFonts w:eastAsia="Times New Roman" w:cs="Arial" w:ascii="Trebuchet MS" w:hAnsi="Trebuchet MS"/>
          <w:b/>
          <w:bCs/>
          <w:sz w:val="24"/>
          <w:szCs w:val="24"/>
        </w:rPr>
        <w:t>Garanție</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Prevederile acestui capitol sunt valabile pentru ambele loturi.</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Garanția produselor achiziționate va fi asigurată de către furnizor în condițiile politicii de garanție a producătorului cu acces direct în numele autorității contractante la serviciile de garanție și suport ale acestuia, având în vedere prevederile Legii nr. 449/2003 privind vânzarea produselor și garanțiile asociate acestora cu modificările și completările ulterioare, precum și prevederile prezentului Caiet de sarcini.</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Garanția tehnică oferită va fi pentru o perioadă minimă conform cap.3.4.1, garanția începând din momentul recepției cantitative și calitative.</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În cazul în care producătorul oferă perioade de garanție mai mari decât perioadele minime indicate de Autoritatea contractantă, perioadele de garanție ofertate vor fi cel puțin cât perioadele oferite de producător.</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Garanția de bună funcționare a produselor este distinctă de garanția de bună execuție a contractului și decurge de la data recepției cantitative și calitative (data semnării procesului-verbal de recepție cantitativă și calitativă).</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Modalitatea de asigurare a serviciilor de garanție se va prezenta în propunerea tehnică.</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Pe perioada de garanție furnizorul va garanta că produsele livrate/serviciile prestate sunt conforme cu specificațiile tehnice din prezentul caiet de sarcini și nicio componentă/ echipament nu va eșua în a-și îndeplini funcțiunile, în situația în care este corect utilizată.</w:t>
      </w:r>
    </w:p>
    <w:p>
      <w:pPr>
        <w:pStyle w:val="Normal"/>
        <w:widowControl w:val="false"/>
        <w:suppressAutoHyphens w:val="false"/>
        <w:spacing w:lineRule="auto" w:line="276" w:before="0" w:after="0"/>
        <w:ind w:firstLine="850"/>
        <w:jc w:val="both"/>
        <w:rPr>
          <w:rFonts w:ascii="Trebuchet MS" w:hAnsi="Trebuchet MS" w:cs="Arial"/>
          <w:sz w:val="24"/>
          <w:szCs w:val="24"/>
        </w:rPr>
      </w:pPr>
      <w:r>
        <w:rPr>
          <w:rFonts w:cs="Arial" w:ascii="Trebuchet MS" w:hAnsi="Trebuchet MS"/>
          <w:sz w:val="24"/>
          <w:szCs w:val="24"/>
        </w:rPr>
        <w:t>În perioada de garanție, furnizorul va trebui să asigure:</w:t>
      </w:r>
    </w:p>
    <w:p>
      <w:pPr>
        <w:pStyle w:val="Normal"/>
        <w:widowControl w:val="false"/>
        <w:numPr>
          <w:ilvl w:val="0"/>
          <w:numId w:val="7"/>
        </w:numPr>
        <w:suppressAutoHyphens w:val="false"/>
        <w:spacing w:lineRule="auto" w:line="276" w:before="0" w:after="0"/>
        <w:ind w:firstLine="273"/>
        <w:jc w:val="both"/>
        <w:rPr>
          <w:rFonts w:ascii="Trebuchet MS" w:hAnsi="Trebuchet MS" w:cs="Arial"/>
          <w:sz w:val="24"/>
          <w:szCs w:val="24"/>
        </w:rPr>
      </w:pPr>
      <w:r>
        <w:rPr>
          <w:rFonts w:cs="Arial" w:ascii="Trebuchet MS" w:hAnsi="Trebuchet MS"/>
          <w:sz w:val="24"/>
          <w:szCs w:val="24"/>
        </w:rPr>
        <w:t>garanția de bună funcționare, calitatea și performanțele tuturor produselor livrate în conformitate cu specificațiile producătorului acestora;</w:t>
      </w:r>
    </w:p>
    <w:p>
      <w:pPr>
        <w:pStyle w:val="Normal"/>
        <w:widowControl w:val="false"/>
        <w:numPr>
          <w:ilvl w:val="0"/>
          <w:numId w:val="7"/>
        </w:numPr>
        <w:suppressAutoHyphens w:val="false"/>
        <w:spacing w:lineRule="auto" w:line="276" w:before="0" w:after="0"/>
        <w:ind w:firstLine="273"/>
        <w:jc w:val="both"/>
        <w:rPr>
          <w:rFonts w:ascii="Trebuchet MS" w:hAnsi="Trebuchet MS" w:cs="Arial"/>
          <w:sz w:val="24"/>
          <w:szCs w:val="24"/>
        </w:rPr>
      </w:pPr>
      <w:r>
        <w:rPr>
          <w:rFonts w:cs="Arial" w:ascii="Trebuchet MS" w:hAnsi="Trebuchet MS"/>
          <w:sz w:val="24"/>
          <w:szCs w:val="24"/>
        </w:rPr>
        <w:t xml:space="preserve">acces direct la suportul oferit de producător pentru produsele livrate; </w:t>
      </w:r>
    </w:p>
    <w:p>
      <w:pPr>
        <w:pStyle w:val="Normal"/>
        <w:widowControl w:val="false"/>
        <w:numPr>
          <w:ilvl w:val="0"/>
          <w:numId w:val="7"/>
        </w:numPr>
        <w:suppressAutoHyphens w:val="false"/>
        <w:spacing w:lineRule="auto" w:line="276" w:before="0" w:after="0"/>
        <w:ind w:firstLine="273"/>
        <w:jc w:val="both"/>
        <w:rPr>
          <w:rFonts w:ascii="Trebuchet MS" w:hAnsi="Trebuchet MS" w:cs="Arial"/>
          <w:sz w:val="24"/>
          <w:szCs w:val="24"/>
        </w:rPr>
      </w:pPr>
      <w:r>
        <w:rPr>
          <w:rFonts w:cs="Arial" w:ascii="Trebuchet MS" w:hAnsi="Trebuchet MS"/>
          <w:sz w:val="24"/>
          <w:szCs w:val="24"/>
        </w:rPr>
        <w:t>corectarea gratuită, pentru produsele livrate, a oricăror erori, defecte și neconformități constatate, cu excepția cazurilor în care defectele se datorează în mod exclusiv utilizării inadecvate / necorespunzătoare de către personalul Autorității contractante;</w:t>
      </w:r>
    </w:p>
    <w:p>
      <w:pPr>
        <w:pStyle w:val="Normal"/>
        <w:widowControl w:val="false"/>
        <w:numPr>
          <w:ilvl w:val="0"/>
          <w:numId w:val="7"/>
        </w:numPr>
        <w:suppressAutoHyphens w:val="false"/>
        <w:spacing w:lineRule="auto" w:line="276" w:before="0" w:after="0"/>
        <w:ind w:firstLine="273"/>
        <w:jc w:val="both"/>
        <w:rPr>
          <w:rFonts w:ascii="Trebuchet MS" w:hAnsi="Trebuchet MS" w:cs="Arial"/>
          <w:sz w:val="24"/>
          <w:szCs w:val="24"/>
        </w:rPr>
      </w:pPr>
      <w:r>
        <w:rPr>
          <w:rFonts w:cs="Arial" w:ascii="Trebuchet MS" w:hAnsi="Trebuchet MS"/>
          <w:sz w:val="24"/>
          <w:szCs w:val="24"/>
        </w:rPr>
        <w:t>înștiințarea autorității contractante de apariția unor îmbunătățiri sau modificări aplicabile produselor livrate, pentru o posibilă aplicare a acestora;</w:t>
      </w:r>
    </w:p>
    <w:p>
      <w:pPr>
        <w:pStyle w:val="Normal"/>
        <w:widowControl w:val="false"/>
        <w:numPr>
          <w:ilvl w:val="0"/>
          <w:numId w:val="7"/>
        </w:numPr>
        <w:suppressAutoHyphens w:val="false"/>
        <w:spacing w:lineRule="auto" w:line="276" w:before="0" w:after="0"/>
        <w:ind w:firstLine="273"/>
        <w:jc w:val="both"/>
        <w:rPr>
          <w:rFonts w:ascii="Trebuchet MS" w:hAnsi="Trebuchet MS" w:cs="Arial"/>
          <w:sz w:val="24"/>
          <w:szCs w:val="24"/>
        </w:rPr>
      </w:pPr>
      <w:r>
        <w:rPr>
          <w:rFonts w:cs="Arial" w:ascii="Trebuchet MS" w:hAnsi="Trebuchet MS"/>
          <w:sz w:val="24"/>
          <w:szCs w:val="24"/>
        </w:rPr>
        <w:t>înștiințarea autorității contractante privind încetarea producției oricăruia din tipurile de produse livrate în baza Contractului sau privind încetarea suportului oferit de producător.</w:t>
      </w:r>
    </w:p>
    <w:p>
      <w:pPr>
        <w:pStyle w:val="ListParagraph"/>
        <w:widowControl w:val="false"/>
        <w:numPr>
          <w:ilvl w:val="0"/>
          <w:numId w:val="7"/>
        </w:numPr>
        <w:suppressAutoHyphens w:val="false"/>
        <w:spacing w:before="0" w:after="120"/>
        <w:jc w:val="both"/>
        <w:rPr>
          <w:rFonts w:ascii="Trebuchet MS" w:hAnsi="Trebuchet MS" w:cs="Arial"/>
          <w:sz w:val="24"/>
          <w:szCs w:val="24"/>
        </w:rPr>
      </w:pPr>
      <w:r>
        <w:rPr>
          <w:rFonts w:cs="Arial" w:ascii="Trebuchet MS" w:hAnsi="Trebuchet MS"/>
          <w:sz w:val="24"/>
          <w:szCs w:val="24"/>
        </w:rPr>
        <w:t>servicii de suport tehnic în condițiile descrise la punctul 3.5.3.5.</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În perioada de garanție, toate costurile legate de înlocuirea sau repararea bunurilor, precum și de remedierea defecțiunilor cad în sarcina Contractantului (diagnosticare, transport, costuri de asigurare, taxe în vamă, manoperă pentru reparare etc.).</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r>
    </w:p>
    <w:p>
      <w:pPr>
        <w:pStyle w:val="Normal"/>
        <w:widowControl w:val="false"/>
        <w:numPr>
          <w:ilvl w:val="2"/>
          <w:numId w:val="2"/>
        </w:numPr>
        <w:suppressAutoHyphens w:val="false"/>
        <w:spacing w:lineRule="auto" w:line="276" w:before="120" w:after="120"/>
        <w:rPr>
          <w:rFonts w:ascii="Trebuchet MS" w:hAnsi="Trebuchet MS" w:eastAsia="Times New Roman" w:cs="Arial"/>
          <w:b/>
          <w:b/>
          <w:bCs/>
          <w:sz w:val="24"/>
          <w:szCs w:val="24"/>
        </w:rPr>
      </w:pPr>
      <w:bookmarkStart w:id="19" w:name="_Toc478634976"/>
      <w:r>
        <w:rPr>
          <w:rFonts w:eastAsia="Times New Roman" w:cs="Arial" w:ascii="Trebuchet MS" w:hAnsi="Trebuchet MS"/>
          <w:b/>
          <w:bCs/>
          <w:sz w:val="24"/>
          <w:szCs w:val="24"/>
        </w:rPr>
        <w:t>Livrare, ambalare, etichetare, transport și asigurare pe durata transportului</w:t>
      </w:r>
      <w:bookmarkEnd w:id="19"/>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Prevederile acestui capitol sunt valabile pentru ambele loturi.</w:t>
      </w:r>
    </w:p>
    <w:p>
      <w:pPr>
        <w:pStyle w:val="Normal"/>
        <w:widowControl w:val="false"/>
        <w:suppressAutoHyphens w:val="false"/>
        <w:spacing w:lineRule="auto" w:line="276" w:before="0" w:after="120"/>
        <w:ind w:firstLine="850"/>
        <w:jc w:val="both"/>
        <w:rPr>
          <w:rFonts w:ascii="Trebuchet MS" w:hAnsi="Trebuchet MS"/>
          <w:sz w:val="24"/>
          <w:szCs w:val="24"/>
        </w:rPr>
      </w:pPr>
      <w:r>
        <w:rPr>
          <w:rFonts w:cs="Arial" w:ascii="Trebuchet MS" w:hAnsi="Trebuchet MS"/>
          <w:sz w:val="24"/>
          <w:szCs w:val="24"/>
        </w:rPr>
        <w:t xml:space="preserve">Livrarea se va realiza conform unui </w:t>
      </w:r>
      <w:r>
        <w:rPr>
          <w:rFonts w:cs="Arial" w:ascii="Trebuchet MS" w:hAnsi="Trebuchet MS"/>
          <w:i/>
          <w:sz w:val="24"/>
          <w:szCs w:val="24"/>
        </w:rPr>
        <w:t>”</w:t>
      </w:r>
      <w:r>
        <w:rPr>
          <w:rFonts w:cs="Arial" w:ascii="Trebuchet MS" w:hAnsi="Trebuchet MS"/>
          <w:b/>
          <w:i/>
          <w:sz w:val="24"/>
          <w:szCs w:val="24"/>
        </w:rPr>
        <w:t>Plan de execuție</w:t>
      </w:r>
      <w:r>
        <w:rPr>
          <w:rFonts w:cs="Arial" w:ascii="Trebuchet MS" w:hAnsi="Trebuchet MS"/>
          <w:i/>
          <w:sz w:val="24"/>
          <w:szCs w:val="24"/>
        </w:rPr>
        <w:t>”</w:t>
      </w:r>
      <w:r>
        <w:rPr>
          <w:rFonts w:cs="Arial" w:ascii="Trebuchet MS" w:hAnsi="Trebuchet MS"/>
          <w:sz w:val="24"/>
          <w:szCs w:val="24"/>
        </w:rPr>
        <w:t xml:space="preserve"> propus de către către furnizor și agreat cu achizitorul conform cap.8 din Caietul de sarcini.furnizor </w:t>
      </w:r>
      <w:r>
        <w:rPr>
          <w:rFonts w:cs="Arial" w:ascii="Trebuchet MS" w:hAnsi="Trebuchet MS"/>
          <w:i/>
          <w:iCs/>
          <w:color w:val="000000"/>
          <w:sz w:val="24"/>
          <w:szCs w:val="24"/>
        </w:rPr>
        <w:t xml:space="preserve"> </w:t>
      </w:r>
    </w:p>
    <w:p>
      <w:pPr>
        <w:pStyle w:val="Normal"/>
        <w:widowControl w:val="false"/>
        <w:suppressAutoHyphens w:val="false"/>
        <w:spacing w:lineRule="auto" w:line="240" w:before="0" w:after="0"/>
        <w:ind w:firstLine="708"/>
        <w:jc w:val="both"/>
        <w:rPr>
          <w:rFonts w:ascii="Trebuchet MS" w:hAnsi="Trebuchet MS" w:cs="Arial"/>
          <w:i/>
          <w:i/>
          <w:iCs/>
          <w:color w:val="000000"/>
          <w:sz w:val="24"/>
          <w:szCs w:val="24"/>
        </w:rPr>
      </w:pPr>
      <w:r>
        <w:rPr>
          <w:rFonts w:cs="Arial" w:ascii="Trebuchet MS" w:hAnsi="Trebuchet MS"/>
          <w:i/>
          <w:iCs/>
          <w:color w:val="000000"/>
          <w:sz w:val="24"/>
          <w:szCs w:val="24"/>
        </w:rPr>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Termenul de livrare este cel menționat pentru fiecare produs în parte la cap.3.4.1. Un produs este considerat livrat când toate activitățile în cadrul contractului au fost realizate și produsul este acceptat de Autoritatea contractantă.</w:t>
      </w:r>
    </w:p>
    <w:p>
      <w:pPr>
        <w:pStyle w:val="Normal"/>
        <w:spacing w:lineRule="auto" w:line="276"/>
        <w:ind w:firstLine="720"/>
        <w:jc w:val="both"/>
        <w:rPr>
          <w:rFonts w:ascii="Trebuchet MS" w:hAnsi="Trebuchet MS"/>
        </w:rPr>
      </w:pPr>
      <w:r>
        <w:rPr>
          <w:rFonts w:cs="Arial" w:ascii="Trebuchet MS" w:hAnsi="Trebuchet MS"/>
          <w:sz w:val="24"/>
          <w:szCs w:val="24"/>
        </w:rPr>
        <w:t xml:space="preserve">Produsele vor fi livrate cantitativ și calitativ la locul indicat de Autoritatea contractantă pentru fiecare produs în parte sau prin transmiterea unui email (către persoana desemnată ca și contact din partea MF în cadrul contractului) care să conțină link-ul/ link-urile necesare. </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Transportul și toate costurile asociate sunt în sarcina exclusivă a Contractantului. Produsele vor fi asigurate împotriva pierderii sau deteriorării intervenite pe parcursul transportului și cauzate de orice factor extern.</w:t>
      </w:r>
    </w:p>
    <w:p>
      <w:pPr>
        <w:pStyle w:val="Normal"/>
        <w:widowControl w:val="false"/>
        <w:suppressAutoHyphens w:val="false"/>
        <w:spacing w:lineRule="auto" w:line="276" w:before="0" w:after="0"/>
        <w:ind w:firstLine="850"/>
        <w:jc w:val="both"/>
        <w:rPr>
          <w:rFonts w:ascii="Trebuchet MS" w:hAnsi="Trebuchet MS" w:cs="Arial"/>
          <w:sz w:val="24"/>
          <w:szCs w:val="24"/>
        </w:rPr>
      </w:pPr>
      <w:r>
        <w:rPr>
          <w:rFonts w:cs="Arial" w:ascii="Trebuchet MS" w:hAnsi="Trebuchet MS"/>
          <w:sz w:val="24"/>
          <w:szCs w:val="24"/>
        </w:rPr>
        <w:t xml:space="preserve">Contractantul, în condițiile legii, va prezenta, la livrare, următoarele: </w:t>
      </w:r>
    </w:p>
    <w:p>
      <w:pPr>
        <w:pStyle w:val="ListParagraph"/>
        <w:widowControl w:val="false"/>
        <w:numPr>
          <w:ilvl w:val="0"/>
          <w:numId w:val="21"/>
        </w:numPr>
        <w:suppressAutoHyphens w:val="false"/>
        <w:spacing w:before="0" w:after="0"/>
        <w:jc w:val="both"/>
        <w:rPr>
          <w:rFonts w:ascii="Trebuchet MS" w:hAnsi="Trebuchet MS" w:cs="Arial"/>
          <w:sz w:val="24"/>
          <w:szCs w:val="24"/>
        </w:rPr>
      </w:pPr>
      <w:r>
        <w:rPr>
          <w:rFonts w:cs="Arial" w:ascii="Trebuchet MS" w:hAnsi="Trebuchet MS"/>
          <w:sz w:val="24"/>
          <w:szCs w:val="24"/>
        </w:rPr>
        <w:t>Documentele de însoțire a mărfii (aviz de însoțire a mărfii/aviz de expediție etc.)</w:t>
      </w:r>
    </w:p>
    <w:p>
      <w:pPr>
        <w:pStyle w:val="ListParagraph"/>
        <w:widowControl w:val="false"/>
        <w:numPr>
          <w:ilvl w:val="0"/>
          <w:numId w:val="21"/>
        </w:numPr>
        <w:suppressAutoHyphens w:val="false"/>
        <w:spacing w:before="0" w:after="0"/>
        <w:jc w:val="both"/>
        <w:rPr>
          <w:rFonts w:ascii="Trebuchet MS" w:hAnsi="Trebuchet MS" w:cs="Arial"/>
          <w:sz w:val="24"/>
          <w:szCs w:val="24"/>
        </w:rPr>
      </w:pPr>
      <w:r>
        <w:rPr>
          <w:rFonts w:cs="Arial" w:ascii="Trebuchet MS" w:hAnsi="Trebuchet MS"/>
          <w:sz w:val="24"/>
          <w:szCs w:val="24"/>
        </w:rPr>
        <w:t>Documentele de licențiere pentru produsele software ofertate - în original;</w:t>
      </w:r>
    </w:p>
    <w:p>
      <w:pPr>
        <w:pStyle w:val="ListParagraph"/>
        <w:widowControl w:val="false"/>
        <w:numPr>
          <w:ilvl w:val="0"/>
          <w:numId w:val="21"/>
        </w:numPr>
        <w:suppressAutoHyphens w:val="false"/>
        <w:spacing w:before="0" w:after="0"/>
        <w:jc w:val="both"/>
        <w:rPr>
          <w:rFonts w:ascii="Trebuchet MS" w:hAnsi="Trebuchet MS" w:cs="Arial"/>
          <w:sz w:val="24"/>
          <w:szCs w:val="24"/>
        </w:rPr>
      </w:pPr>
      <w:r>
        <w:rPr>
          <w:rFonts w:cs="Arial" w:ascii="Trebuchet MS" w:hAnsi="Trebuchet MS"/>
          <w:sz w:val="24"/>
          <w:szCs w:val="24"/>
        </w:rPr>
        <w:t>Politica de licențiere pentru produsele software ofertate;</w:t>
      </w:r>
    </w:p>
    <w:p>
      <w:pPr>
        <w:pStyle w:val="ListParagraph"/>
        <w:widowControl w:val="false"/>
        <w:numPr>
          <w:ilvl w:val="0"/>
          <w:numId w:val="21"/>
        </w:numPr>
        <w:suppressAutoHyphens w:val="false"/>
        <w:spacing w:before="0" w:after="0"/>
        <w:jc w:val="both"/>
        <w:rPr>
          <w:rFonts w:ascii="Trebuchet MS" w:hAnsi="Trebuchet MS" w:cs="Arial"/>
          <w:sz w:val="24"/>
          <w:szCs w:val="24"/>
        </w:rPr>
      </w:pPr>
      <w:r>
        <w:rPr>
          <w:rFonts w:cs="Arial" w:ascii="Trebuchet MS" w:hAnsi="Trebuchet MS"/>
          <w:sz w:val="24"/>
          <w:szCs w:val="24"/>
        </w:rPr>
        <w:t>documentația tehnică(*), respectiv :</w:t>
      </w:r>
    </w:p>
    <w:p>
      <w:pPr>
        <w:pStyle w:val="ListParagraph"/>
        <w:widowControl w:val="false"/>
        <w:numPr>
          <w:ilvl w:val="1"/>
          <w:numId w:val="21"/>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 xml:space="preserve">Roadmap (foaie de parcurs privind ciclul de viață al produsului) sau alte documente echivalente disponibile publicului larg, elaborate de către producători, declarații semnate ale acestora; </w:t>
      </w:r>
    </w:p>
    <w:p>
      <w:pPr>
        <w:pStyle w:val="ListParagraph"/>
        <w:widowControl w:val="false"/>
        <w:numPr>
          <w:ilvl w:val="1"/>
          <w:numId w:val="21"/>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 xml:space="preserve">Documentația de instalare, administrare și întreținere, în format electronic; </w:t>
      </w:r>
    </w:p>
    <w:p>
      <w:pPr>
        <w:pStyle w:val="ListParagraph"/>
        <w:widowControl w:val="false"/>
        <w:numPr>
          <w:ilvl w:val="1"/>
          <w:numId w:val="21"/>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Documentația de utilizare în format electronic;</w:t>
      </w:r>
    </w:p>
    <w:p>
      <w:pPr>
        <w:pStyle w:val="ListParagraph"/>
        <w:widowControl w:val="false"/>
        <w:numPr>
          <w:ilvl w:val="0"/>
          <w:numId w:val="21"/>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  </w:t>
      </w:r>
      <w:r>
        <w:rPr>
          <w:rFonts w:cs="Arial" w:ascii="Trebuchet MS" w:hAnsi="Trebuchet MS"/>
          <w:sz w:val="24"/>
          <w:szCs w:val="24"/>
        </w:rPr>
        <w:t>Certificat de garanție tehnică de la producător/furnizor/distribuitor;</w:t>
      </w:r>
    </w:p>
    <w:p>
      <w:pPr>
        <w:pStyle w:val="ListParagraph"/>
        <w:widowControl w:val="false"/>
        <w:suppressAutoHyphens w:val="false"/>
        <w:spacing w:before="0" w:after="120"/>
        <w:ind w:left="0" w:hanging="0"/>
        <w:jc w:val="both"/>
        <w:rPr>
          <w:rFonts w:ascii="Trebuchet MS" w:hAnsi="Trebuchet MS"/>
          <w:sz w:val="24"/>
          <w:szCs w:val="24"/>
        </w:rPr>
      </w:pPr>
      <w:r>
        <w:rPr>
          <w:rFonts w:eastAsia="Times New Roman" w:cs="Arial" w:ascii="Trebuchet MS" w:hAnsi="Trebuchet MS"/>
          <w:b/>
          <w:i/>
          <w:sz w:val="24"/>
          <w:szCs w:val="24"/>
          <w:vertAlign w:val="superscript"/>
        </w:rPr>
        <w:t>(*)</w:t>
      </w:r>
      <w:r>
        <w:rPr>
          <w:rFonts w:eastAsia="Times New Roman" w:cs="Arial" w:ascii="Trebuchet MS" w:hAnsi="Trebuchet MS"/>
          <w:i/>
          <w:sz w:val="24"/>
          <w:szCs w:val="24"/>
        </w:rPr>
        <w:t xml:space="preserve">Furnizorul va pune la dispoziția </w:t>
      </w:r>
      <w:r>
        <w:rPr>
          <w:rFonts w:cs="Arial" w:ascii="Trebuchet MS" w:hAnsi="Trebuchet MS"/>
          <w:i/>
          <w:sz w:val="24"/>
          <w:szCs w:val="24"/>
        </w:rPr>
        <w:t>Autorității contractante</w:t>
      </w:r>
      <w:r>
        <w:rPr>
          <w:rFonts w:eastAsia="Times New Roman" w:cs="Arial" w:ascii="Trebuchet MS" w:hAnsi="Trebuchet MS"/>
          <w:i/>
          <w:sz w:val="24"/>
          <w:szCs w:val="24"/>
        </w:rPr>
        <w:t xml:space="preserve"> documentația prevăzută la alineatele de mai sus, în format electronic digital agreat de Autoritatea contractantă</w:t>
      </w:r>
      <w:r>
        <w:rPr>
          <w:rFonts w:eastAsia="Times New Roman" w:cs="Arial" w:ascii="Trebuchet MS" w:hAnsi="Trebuchet MS"/>
          <w:sz w:val="24"/>
          <w:szCs w:val="24"/>
        </w:rPr>
        <w:t>.</w:t>
      </w:r>
    </w:p>
    <w:p>
      <w:pPr>
        <w:pStyle w:val="ListParagraph"/>
        <w:widowControl w:val="false"/>
        <w:suppressAutoHyphens w:val="false"/>
        <w:spacing w:before="0" w:after="120"/>
        <w:ind w:left="0" w:firstLine="694"/>
        <w:jc w:val="both"/>
        <w:rPr>
          <w:rFonts w:ascii="Trebuchet MS" w:hAnsi="Trebuchet MS"/>
          <w:sz w:val="24"/>
          <w:szCs w:val="24"/>
        </w:rPr>
      </w:pPr>
      <w:r>
        <w:rPr>
          <w:rFonts w:cs="Arial" w:ascii="Trebuchet MS" w:hAnsi="Trebuchet MS"/>
          <w:sz w:val="24"/>
          <w:szCs w:val="24"/>
        </w:rPr>
        <w:t xml:space="preserve">Destinația de livrare este precizată la cap. 3.5.5. </w:t>
      </w:r>
    </w:p>
    <w:p>
      <w:pPr>
        <w:pStyle w:val="ListParagraph"/>
        <w:widowControl w:val="false"/>
        <w:suppressAutoHyphens w:val="false"/>
        <w:spacing w:before="0" w:after="120"/>
        <w:ind w:left="0" w:firstLine="709"/>
        <w:jc w:val="both"/>
        <w:rPr>
          <w:rFonts w:ascii="Trebuchet MS" w:hAnsi="Trebuchet MS" w:eastAsia="Times New Roman" w:cs="Arial"/>
          <w:sz w:val="24"/>
          <w:szCs w:val="24"/>
        </w:rPr>
      </w:pPr>
      <w:r>
        <w:rPr>
          <w:rFonts w:eastAsia="Times New Roman" w:cs="Arial" w:ascii="Trebuchet MS" w:hAnsi="Trebuchet MS"/>
          <w:sz w:val="24"/>
          <w:szCs w:val="24"/>
        </w:rPr>
        <w:t>Furnizorul este responsabil pentru livrarea în termenul solicitat și se consideră că a luat în considerare toate dificultățile pe care le-ar putea întâmpina în acest sens și nu va invoca niciun motiv de întârziere sau costuri suplimentare.</w:t>
      </w:r>
    </w:p>
    <w:p>
      <w:pPr>
        <w:pStyle w:val="Normal"/>
        <w:widowControl w:val="false"/>
        <w:suppressAutoHyphens w:val="false"/>
        <w:spacing w:lineRule="auto" w:line="276" w:before="0" w:after="0"/>
        <w:jc w:val="both"/>
        <w:rPr>
          <w:rFonts w:ascii="Trebuchet MS" w:hAnsi="Trebuchet MS" w:cs="Arial"/>
          <w:sz w:val="24"/>
          <w:szCs w:val="24"/>
        </w:rPr>
      </w:pPr>
      <w:r>
        <w:rPr>
          <w:rFonts w:cs="Arial" w:ascii="Trebuchet MS" w:hAnsi="Trebuchet MS"/>
          <w:sz w:val="24"/>
          <w:szCs w:val="24"/>
        </w:rPr>
      </w:r>
    </w:p>
    <w:p>
      <w:pPr>
        <w:pStyle w:val="Normal"/>
        <w:widowControl w:val="false"/>
        <w:numPr>
          <w:ilvl w:val="2"/>
          <w:numId w:val="2"/>
        </w:numPr>
        <w:suppressAutoHyphens w:val="false"/>
        <w:spacing w:lineRule="auto" w:line="276" w:before="120" w:after="120"/>
        <w:rPr>
          <w:rFonts w:ascii="Trebuchet MS" w:hAnsi="Trebuchet MS" w:eastAsia="Times New Roman" w:cs="Arial"/>
          <w:b/>
          <w:b/>
          <w:bCs/>
          <w:sz w:val="24"/>
          <w:szCs w:val="24"/>
        </w:rPr>
      </w:pPr>
      <w:bookmarkStart w:id="20" w:name="_Toc478634977"/>
      <w:r>
        <w:rPr>
          <w:rFonts w:eastAsia="Times New Roman" w:cs="Arial" w:ascii="Trebuchet MS" w:hAnsi="Trebuchet MS"/>
          <w:b/>
          <w:bCs/>
          <w:sz w:val="24"/>
          <w:szCs w:val="24"/>
        </w:rPr>
        <w:t>Operațiuni cu titlu accesoriu</w:t>
      </w:r>
      <w:bookmarkEnd w:id="20"/>
    </w:p>
    <w:p>
      <w:pPr>
        <w:pStyle w:val="Normal"/>
        <w:widowControl w:val="false"/>
        <w:suppressAutoHyphens w:val="false"/>
        <w:spacing w:lineRule="auto" w:line="276" w:before="120" w:after="120"/>
        <w:ind w:left="720" w:hanging="0"/>
        <w:rPr>
          <w:rFonts w:ascii="Trebuchet MS" w:hAnsi="Trebuchet MS" w:eastAsia="Times New Roman" w:cs="Arial"/>
          <w:bCs/>
          <w:sz w:val="24"/>
          <w:szCs w:val="24"/>
        </w:rPr>
      </w:pPr>
      <w:r>
        <w:rPr>
          <w:rFonts w:eastAsia="Times New Roman" w:cs="Arial" w:ascii="Trebuchet MS" w:hAnsi="Trebuchet MS"/>
          <w:bCs/>
          <w:sz w:val="24"/>
          <w:szCs w:val="24"/>
        </w:rPr>
        <w:t>Prevederile acestui capitol sunt valabile pentru ambele loturi.</w:t>
      </w:r>
    </w:p>
    <w:p>
      <w:pPr>
        <w:pStyle w:val="Normal"/>
        <w:widowControl w:val="false"/>
        <w:suppressAutoHyphens w:val="false"/>
        <w:spacing w:lineRule="auto" w:line="276" w:before="120" w:after="120"/>
        <w:ind w:left="720" w:hanging="0"/>
        <w:rPr>
          <w:rFonts w:ascii="Trebuchet MS" w:hAnsi="Trebuchet MS" w:eastAsia="Times New Roman" w:cs="Arial"/>
          <w:bCs/>
          <w:sz w:val="24"/>
          <w:szCs w:val="24"/>
        </w:rPr>
      </w:pPr>
      <w:r>
        <w:rPr>
          <w:rFonts w:eastAsia="Times New Roman" w:cs="Arial" w:ascii="Trebuchet MS" w:hAnsi="Trebuchet MS"/>
          <w:bCs/>
          <w:sz w:val="24"/>
          <w:szCs w:val="24"/>
        </w:rPr>
      </w:r>
    </w:p>
    <w:p>
      <w:pPr>
        <w:pStyle w:val="Normal"/>
        <w:widowControl w:val="false"/>
        <w:numPr>
          <w:ilvl w:val="3"/>
          <w:numId w:val="2"/>
        </w:numPr>
        <w:suppressAutoHyphens w:val="false"/>
        <w:spacing w:lineRule="auto" w:line="276" w:before="120" w:after="120"/>
        <w:rPr>
          <w:rFonts w:ascii="Trebuchet MS" w:hAnsi="Trebuchet MS" w:eastAsia="Times New Roman" w:cs="Arial"/>
          <w:b/>
          <w:b/>
          <w:bCs/>
          <w:sz w:val="24"/>
          <w:szCs w:val="24"/>
        </w:rPr>
      </w:pPr>
      <w:bookmarkStart w:id="21" w:name="_Toc478634978"/>
      <w:r>
        <w:rPr>
          <w:rFonts w:eastAsia="Times New Roman" w:cs="Arial" w:ascii="Trebuchet MS" w:hAnsi="Trebuchet MS"/>
          <w:b/>
          <w:bCs/>
          <w:sz w:val="24"/>
          <w:szCs w:val="24"/>
        </w:rPr>
        <w:t>Activare, testare</w:t>
      </w:r>
      <w:bookmarkEnd w:id="21"/>
    </w:p>
    <w:p>
      <w:pPr>
        <w:pStyle w:val="Normal"/>
        <w:widowControl w:val="false"/>
        <w:suppressAutoHyphens w:val="false"/>
        <w:spacing w:lineRule="auto" w:line="276" w:before="0" w:after="120"/>
        <w:ind w:firstLine="850"/>
        <w:jc w:val="both"/>
        <w:rPr>
          <w:rFonts w:ascii="Trebuchet MS" w:hAnsi="Trebuchet MS"/>
          <w:sz w:val="24"/>
          <w:szCs w:val="24"/>
        </w:rPr>
      </w:pPr>
      <w:r>
        <w:rPr>
          <w:rFonts w:cs="Arial" w:ascii="Trebuchet MS" w:hAnsi="Trebuchet MS"/>
          <w:sz w:val="24"/>
          <w:szCs w:val="24"/>
        </w:rPr>
        <w:t xml:space="preserve">Activarea și testarea produselor – licențe software se vor realiza conform unui </w:t>
      </w:r>
      <w:r>
        <w:rPr>
          <w:rFonts w:cs="Arial" w:ascii="Trebuchet MS" w:hAnsi="Trebuchet MS"/>
          <w:i/>
          <w:sz w:val="24"/>
          <w:szCs w:val="24"/>
        </w:rPr>
        <w:t>”</w:t>
      </w:r>
      <w:r>
        <w:rPr>
          <w:rFonts w:cs="Arial" w:ascii="Trebuchet MS" w:hAnsi="Trebuchet MS"/>
          <w:b/>
          <w:i/>
          <w:sz w:val="24"/>
          <w:szCs w:val="24"/>
        </w:rPr>
        <w:t>Plan de execuție</w:t>
      </w:r>
      <w:r>
        <w:rPr>
          <w:rFonts w:cs="Arial" w:ascii="Trebuchet MS" w:hAnsi="Trebuchet MS"/>
          <w:i/>
          <w:sz w:val="24"/>
          <w:szCs w:val="24"/>
        </w:rPr>
        <w:t>”</w:t>
      </w:r>
      <w:r>
        <w:rPr>
          <w:rFonts w:cs="Arial" w:ascii="Trebuchet MS" w:hAnsi="Trebuchet MS"/>
          <w:sz w:val="24"/>
          <w:szCs w:val="24"/>
        </w:rPr>
        <w:t xml:space="preserve"> propus de către furnizor și agreat cu Autoritatea contractantă conform cap.8 din Caietul de sarcini.</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Furnizorul va detalia în cadrul propunerii tehnice strategia și modalitatea aleasă pentru îndeplinirea cerințelor achizitorului, fără perturbarea fluxului tehnologic.</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Furnizorul va efectua pe cheltuiala sa și fără niciun fel de costuri din partea Autorității contractante toate testele pentru a asigura funcționarea produsului la parametrii ofertați.</w:t>
      </w:r>
    </w:p>
    <w:p>
      <w:pPr>
        <w:pStyle w:val="Normal"/>
        <w:widowControl w:val="false"/>
        <w:suppressAutoHyphens w:val="false"/>
        <w:spacing w:lineRule="auto" w:line="276" w:before="0" w:after="120"/>
        <w:ind w:firstLine="850"/>
        <w:jc w:val="both"/>
        <w:rPr>
          <w:rFonts w:ascii="Trebuchet MS" w:hAnsi="Trebuchet MS" w:cs="Arial"/>
          <w:sz w:val="24"/>
          <w:szCs w:val="24"/>
        </w:rPr>
      </w:pPr>
      <w:r>
        <w:rPr>
          <w:rFonts w:cs="Arial" w:ascii="Trebuchet MS" w:hAnsi="Trebuchet MS"/>
          <w:sz w:val="24"/>
          <w:szCs w:val="24"/>
        </w:rPr>
        <w:t>Serviciile de activare și testare se vor realiza cu îndeplinirea următoarelor cerințe (minime și obligatorii):</w:t>
      </w:r>
    </w:p>
    <w:p>
      <w:pPr>
        <w:pStyle w:val="ListParagraph"/>
        <w:widowControl w:val="false"/>
        <w:numPr>
          <w:ilvl w:val="0"/>
          <w:numId w:val="22"/>
        </w:numPr>
        <w:suppressAutoHyphens w:val="false"/>
        <w:spacing w:before="0" w:after="0"/>
        <w:jc w:val="both"/>
        <w:rPr>
          <w:rFonts w:ascii="Trebuchet MS" w:hAnsi="Trebuchet MS" w:cs="Arial"/>
          <w:sz w:val="24"/>
          <w:szCs w:val="24"/>
        </w:rPr>
      </w:pPr>
      <w:r>
        <w:rPr>
          <w:rFonts w:cs="Arial" w:ascii="Trebuchet MS" w:hAnsi="Trebuchet MS"/>
          <w:sz w:val="24"/>
          <w:szCs w:val="24"/>
        </w:rPr>
        <w:t>furnizorul va asigura activarea tuturor produselor livrate;</w:t>
      </w:r>
    </w:p>
    <w:p>
      <w:pPr>
        <w:pStyle w:val="ListParagraph"/>
        <w:widowControl w:val="false"/>
        <w:numPr>
          <w:ilvl w:val="0"/>
          <w:numId w:val="22"/>
        </w:numPr>
        <w:suppressAutoHyphens w:val="false"/>
        <w:spacing w:before="0" w:after="0"/>
        <w:jc w:val="both"/>
        <w:rPr>
          <w:rFonts w:ascii="Trebuchet MS" w:hAnsi="Trebuchet MS"/>
          <w:sz w:val="24"/>
          <w:szCs w:val="24"/>
        </w:rPr>
      </w:pPr>
      <w:r>
        <w:rPr>
          <w:rFonts w:cs="Arial" w:ascii="Trebuchet MS" w:hAnsi="Trebuchet MS"/>
          <w:sz w:val="24"/>
          <w:szCs w:val="24"/>
        </w:rPr>
        <w:t xml:space="preserve">Activarea produselor se va realiza conform specificațiilor producătorului, de comun acord cu achizitorul și conform </w:t>
      </w:r>
      <w:r>
        <w:rPr>
          <w:rFonts w:cs="Arial" w:ascii="Trebuchet MS" w:hAnsi="Trebuchet MS"/>
          <w:i/>
          <w:sz w:val="24"/>
          <w:szCs w:val="24"/>
        </w:rPr>
        <w:t>“</w:t>
      </w:r>
      <w:r>
        <w:rPr>
          <w:rFonts w:cs="Arial" w:ascii="Trebuchet MS" w:hAnsi="Trebuchet MS"/>
          <w:b/>
          <w:i/>
          <w:sz w:val="24"/>
          <w:szCs w:val="24"/>
        </w:rPr>
        <w:t>Planului de execuție</w:t>
      </w:r>
      <w:r>
        <w:rPr>
          <w:rFonts w:cs="Arial" w:ascii="Trebuchet MS" w:hAnsi="Trebuchet MS"/>
          <w:i/>
          <w:sz w:val="24"/>
          <w:szCs w:val="24"/>
        </w:rPr>
        <w:t>”</w:t>
      </w:r>
      <w:r>
        <w:rPr>
          <w:rFonts w:cs="Arial" w:ascii="Trebuchet MS" w:hAnsi="Trebuchet MS"/>
          <w:sz w:val="24"/>
          <w:szCs w:val="24"/>
        </w:rPr>
        <w:t xml:space="preserve"> agreat;</w:t>
      </w:r>
    </w:p>
    <w:p>
      <w:pPr>
        <w:pStyle w:val="ListParagraph"/>
        <w:widowControl w:val="false"/>
        <w:numPr>
          <w:ilvl w:val="0"/>
          <w:numId w:val="22"/>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furnizorul va activa licențele, conform drepturilor acordate achizitorului, va documenta procesul de activare și va testa prin generarea din sistem a </w:t>
      </w:r>
      <w:r>
        <w:rPr>
          <w:rFonts w:cs="Arial" w:ascii="Trebuchet MS" w:hAnsi="Trebuchet MS"/>
          <w:b/>
          <w:sz w:val="24"/>
          <w:szCs w:val="24"/>
        </w:rPr>
        <w:t xml:space="preserve">listei prin care să fie indicată totalitatea software-ului livrat </w:t>
      </w:r>
      <w:r>
        <w:rPr>
          <w:rFonts w:cs="Arial" w:ascii="Trebuchet MS" w:hAnsi="Trebuchet MS"/>
          <w:sz w:val="24"/>
          <w:szCs w:val="24"/>
        </w:rPr>
        <w:t>solicitată la cap.3.6 și care va fi verificată în cadrul recepției cantitative și calitative, conform cap.5;</w:t>
      </w:r>
    </w:p>
    <w:p>
      <w:pPr>
        <w:pStyle w:val="ListParagraph"/>
        <w:widowControl w:val="false"/>
        <w:numPr>
          <w:ilvl w:val="0"/>
          <w:numId w:val="22"/>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furnizorul va întocmi un </w:t>
      </w:r>
      <w:r>
        <w:rPr>
          <w:rFonts w:cs="Arial" w:ascii="Trebuchet MS" w:hAnsi="Trebuchet MS"/>
          <w:b/>
          <w:sz w:val="24"/>
          <w:szCs w:val="24"/>
        </w:rPr>
        <w:t>Raport de livrare, activare și testare a licențelor</w:t>
      </w:r>
      <w:r>
        <w:rPr>
          <w:rFonts w:cs="Arial" w:ascii="Trebuchet MS" w:hAnsi="Trebuchet MS"/>
          <w:sz w:val="24"/>
          <w:szCs w:val="24"/>
        </w:rPr>
        <w:t xml:space="preserve"> conform cap.3.6.</w:t>
      </w:r>
    </w:p>
    <w:p>
      <w:pPr>
        <w:pStyle w:val="Normal"/>
        <w:widowControl w:val="false"/>
        <w:numPr>
          <w:ilvl w:val="3"/>
          <w:numId w:val="2"/>
        </w:numPr>
        <w:suppressAutoHyphens w:val="false"/>
        <w:spacing w:lineRule="auto" w:line="276" w:before="120" w:after="120"/>
        <w:rPr>
          <w:rFonts w:ascii="Trebuchet MS" w:hAnsi="Trebuchet MS" w:eastAsia="Times New Roman" w:cs="Arial"/>
          <w:b/>
          <w:b/>
          <w:bCs/>
          <w:sz w:val="24"/>
          <w:szCs w:val="24"/>
        </w:rPr>
      </w:pPr>
      <w:bookmarkStart w:id="22" w:name="_Toc478634979"/>
      <w:r>
        <w:rPr>
          <w:rFonts w:eastAsia="Times New Roman" w:cs="Arial" w:ascii="Trebuchet MS" w:hAnsi="Trebuchet MS"/>
          <w:b/>
          <w:bCs/>
          <w:sz w:val="24"/>
          <w:szCs w:val="24"/>
        </w:rPr>
        <w:t>Instruirea personalului pentru utilizare</w:t>
      </w:r>
      <w:bookmarkEnd w:id="22"/>
      <w:r>
        <w:rPr>
          <w:rFonts w:eastAsia="Times New Roman" w:cs="Arial" w:ascii="Trebuchet MS" w:hAnsi="Trebuchet MS"/>
          <w:b/>
          <w:bCs/>
          <w:sz w:val="24"/>
          <w:szCs w:val="24"/>
        </w:rPr>
        <w:t xml:space="preserve"> </w:t>
      </w:r>
    </w:p>
    <w:p>
      <w:pPr>
        <w:pStyle w:val="Normal"/>
        <w:widowControl w:val="false"/>
        <w:suppressAutoHyphens w:val="false"/>
        <w:spacing w:lineRule="auto" w:line="276" w:before="0" w:after="0"/>
        <w:ind w:firstLine="708"/>
        <w:jc w:val="both"/>
        <w:rPr>
          <w:rFonts w:ascii="Trebuchet MS" w:hAnsi="Trebuchet MS" w:cs="Arial"/>
          <w:sz w:val="24"/>
          <w:szCs w:val="24"/>
        </w:rPr>
      </w:pPr>
      <w:r>
        <w:rPr>
          <w:rFonts w:cs="Arial" w:ascii="Trebuchet MS" w:hAnsi="Trebuchet MS"/>
          <w:sz w:val="24"/>
          <w:szCs w:val="24"/>
        </w:rPr>
        <w:t xml:space="preserve">Instruirea personalului care va asigura operarea și administrarea soluției, va fi realizată conform unui </w:t>
      </w:r>
      <w:r>
        <w:rPr>
          <w:rFonts w:cs="Arial" w:ascii="Trebuchet MS" w:hAnsi="Trebuchet MS"/>
          <w:b/>
          <w:i/>
          <w:sz w:val="24"/>
          <w:szCs w:val="24"/>
        </w:rPr>
        <w:t>Plan de execuție</w:t>
      </w:r>
      <w:r>
        <w:rPr>
          <w:rFonts w:cs="Arial" w:ascii="Trebuchet MS" w:hAnsi="Trebuchet MS"/>
          <w:sz w:val="24"/>
          <w:szCs w:val="24"/>
        </w:rPr>
        <w:t xml:space="preserve"> propus de către furnizor și agreat cu Autoritatea contractantă conform cap.8 din Caietul de sarcini.</w:t>
      </w:r>
    </w:p>
    <w:p>
      <w:pPr>
        <w:pStyle w:val="Normal"/>
        <w:spacing w:lineRule="auto" w:line="240" w:before="0" w:after="0"/>
        <w:ind w:right="102" w:firstLine="708"/>
        <w:jc w:val="both"/>
        <w:rPr>
          <w:rFonts w:ascii="Trebuchet MS" w:hAnsi="Trebuchet MS" w:cs="Arial"/>
          <w:bCs/>
          <w:iCs/>
          <w:sz w:val="24"/>
          <w:szCs w:val="24"/>
        </w:rPr>
      </w:pPr>
      <w:r>
        <w:rPr>
          <w:rFonts w:cs="Arial" w:ascii="Trebuchet MS" w:hAnsi="Trebuchet MS"/>
          <w:bCs/>
          <w:iCs/>
          <w:sz w:val="24"/>
          <w:szCs w:val="24"/>
        </w:rPr>
        <w:t>În cadrul Propunerii tehnice se va detalia modul în care furnizorul va asigura instruirea. furnizorul va detalia nivelul de instruire avut în vedere, nivel care trebuie să fie direct corelat cu scopul achiziției, cu tipul de soluție propusă din punct de vedere al noutății tehnologice, astfel încât să permită personalului care va fi instruit să administreze/opereze eficient și la un nivel adecvat soluțiile furnizate.</w:t>
      </w:r>
    </w:p>
    <w:p>
      <w:pPr>
        <w:pStyle w:val="Normal"/>
        <w:widowControl w:val="false"/>
        <w:suppressAutoHyphens w:val="false"/>
        <w:spacing w:lineRule="auto" w:line="276" w:before="0" w:after="0"/>
        <w:ind w:firstLine="708"/>
        <w:jc w:val="both"/>
        <w:rPr>
          <w:rFonts w:ascii="Trebuchet MS" w:hAnsi="Trebuchet MS" w:cs="Arial"/>
          <w:sz w:val="24"/>
          <w:szCs w:val="24"/>
        </w:rPr>
      </w:pPr>
      <w:r>
        <w:rPr>
          <w:rFonts w:cs="Arial" w:ascii="Trebuchet MS" w:hAnsi="Trebuchet MS"/>
          <w:sz w:val="24"/>
          <w:szCs w:val="24"/>
        </w:rPr>
        <w:t>Instruirea:</w:t>
      </w:r>
    </w:p>
    <w:p>
      <w:pPr>
        <w:pStyle w:val="ListParagraph"/>
        <w:widowControl w:val="false"/>
        <w:numPr>
          <w:ilvl w:val="0"/>
          <w:numId w:val="18"/>
        </w:numPr>
        <w:suppressAutoHyphens w:val="false"/>
        <w:spacing w:before="0" w:after="0"/>
        <w:jc w:val="both"/>
        <w:rPr>
          <w:rFonts w:ascii="Trebuchet MS" w:hAnsi="Trebuchet MS" w:cs="Arial"/>
          <w:sz w:val="24"/>
          <w:szCs w:val="24"/>
        </w:rPr>
      </w:pPr>
      <w:r>
        <w:rPr>
          <w:rFonts w:cs="Arial" w:ascii="Trebuchet MS" w:hAnsi="Trebuchet MS"/>
          <w:sz w:val="24"/>
          <w:szCs w:val="24"/>
        </w:rPr>
        <w:t>va conține prezentarea generală a soluției,</w:t>
      </w:r>
    </w:p>
    <w:p>
      <w:pPr>
        <w:pStyle w:val="ListParagraph"/>
        <w:widowControl w:val="false"/>
        <w:numPr>
          <w:ilvl w:val="0"/>
          <w:numId w:val="18"/>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va cuprinde atât </w:t>
      </w:r>
      <w:r>
        <w:rPr>
          <w:rFonts w:cs="Arial" w:ascii="Trebuchet MS" w:hAnsi="Trebuchet MS"/>
          <w:b/>
          <w:sz w:val="24"/>
          <w:szCs w:val="24"/>
        </w:rPr>
        <w:t>partea teoretică cât și practică</w:t>
      </w:r>
      <w:r>
        <w:rPr>
          <w:rFonts w:cs="Arial" w:ascii="Trebuchet MS" w:hAnsi="Trebuchet MS"/>
          <w:sz w:val="24"/>
          <w:szCs w:val="24"/>
        </w:rPr>
        <w:t xml:space="preserve"> (utilizarea aplicației livrate),</w:t>
      </w:r>
    </w:p>
    <w:p>
      <w:pPr>
        <w:pStyle w:val="ListParagraph"/>
        <w:widowControl w:val="false"/>
        <w:numPr>
          <w:ilvl w:val="0"/>
          <w:numId w:val="18"/>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va fi însoțită de </w:t>
      </w:r>
      <w:r>
        <w:rPr>
          <w:rFonts w:cs="Arial" w:ascii="Trebuchet MS" w:hAnsi="Trebuchet MS"/>
          <w:b/>
          <w:sz w:val="24"/>
          <w:szCs w:val="24"/>
        </w:rPr>
        <w:t>material de curs</w:t>
      </w:r>
      <w:r>
        <w:rPr>
          <w:rFonts w:cs="Arial" w:ascii="Trebuchet MS" w:hAnsi="Trebuchet MS"/>
          <w:sz w:val="24"/>
          <w:szCs w:val="24"/>
        </w:rPr>
        <w:t xml:space="preserve"> format digital (CD/DVD/memory stick), pentru fiecare participant,</w:t>
      </w:r>
    </w:p>
    <w:p>
      <w:pPr>
        <w:pStyle w:val="ListParagraph"/>
        <w:widowControl w:val="false"/>
        <w:numPr>
          <w:ilvl w:val="0"/>
          <w:numId w:val="18"/>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va avea o durată de </w:t>
      </w:r>
      <w:r>
        <w:rPr>
          <w:rFonts w:cs="Arial" w:ascii="Trebuchet MS" w:hAnsi="Trebuchet MS"/>
          <w:b/>
          <w:sz w:val="24"/>
          <w:szCs w:val="24"/>
        </w:rPr>
        <w:t>minim 8 ore,</w:t>
      </w:r>
    </w:p>
    <w:p>
      <w:pPr>
        <w:pStyle w:val="ListParagraph"/>
        <w:widowControl w:val="false"/>
        <w:numPr>
          <w:ilvl w:val="0"/>
          <w:numId w:val="18"/>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vor participa minim </w:t>
      </w:r>
      <w:r>
        <w:rPr>
          <w:rFonts w:cs="Arial" w:ascii="Trebuchet MS" w:hAnsi="Trebuchet MS"/>
          <w:b/>
          <w:sz w:val="24"/>
          <w:szCs w:val="24"/>
        </w:rPr>
        <w:t>5 persoane,</w:t>
      </w:r>
    </w:p>
    <w:p>
      <w:pPr>
        <w:pStyle w:val="ListParagraph"/>
        <w:widowControl w:val="false"/>
        <w:numPr>
          <w:ilvl w:val="0"/>
          <w:numId w:val="18"/>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se va finaliza prin completarea unei </w:t>
      </w:r>
      <w:r>
        <w:rPr>
          <w:rFonts w:cs="Arial" w:ascii="Trebuchet MS" w:hAnsi="Trebuchet MS"/>
          <w:b/>
          <w:sz w:val="24"/>
          <w:szCs w:val="24"/>
        </w:rPr>
        <w:t>fișe de prezență,</w:t>
      </w:r>
      <w:r>
        <w:rPr>
          <w:rFonts w:cs="Arial" w:ascii="Trebuchet MS" w:hAnsi="Trebuchet MS"/>
          <w:sz w:val="24"/>
          <w:szCs w:val="24"/>
        </w:rPr>
        <w:t xml:space="preserve"> </w:t>
      </w:r>
    </w:p>
    <w:p>
      <w:pPr>
        <w:pStyle w:val="ListParagraph"/>
        <w:widowControl w:val="false"/>
        <w:numPr>
          <w:ilvl w:val="0"/>
          <w:numId w:val="18"/>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va fi finalizată prin </w:t>
      </w:r>
      <w:r>
        <w:rPr>
          <w:rFonts w:cs="Arial" w:ascii="Trebuchet MS" w:hAnsi="Trebuchet MS"/>
          <w:b/>
          <w:sz w:val="24"/>
          <w:szCs w:val="24"/>
        </w:rPr>
        <w:t>acordarea de diplome</w:t>
      </w:r>
      <w:r>
        <w:rPr>
          <w:rFonts w:cs="Arial" w:ascii="Trebuchet MS" w:hAnsi="Trebuchet MS"/>
          <w:sz w:val="24"/>
          <w:szCs w:val="24"/>
        </w:rPr>
        <w:t xml:space="preserve"> de participare semnate de către contractant,</w:t>
      </w:r>
    </w:p>
    <w:p>
      <w:pPr>
        <w:pStyle w:val="ListParagraph"/>
        <w:widowControl w:val="false"/>
        <w:numPr>
          <w:ilvl w:val="0"/>
          <w:numId w:val="18"/>
        </w:numPr>
        <w:suppressAutoHyphens w:val="false"/>
        <w:spacing w:before="0" w:after="0"/>
        <w:jc w:val="both"/>
        <w:rPr>
          <w:rFonts w:ascii="Trebuchet MS" w:hAnsi="Trebuchet MS" w:cs="Arial"/>
          <w:sz w:val="24"/>
          <w:szCs w:val="24"/>
        </w:rPr>
      </w:pPr>
      <w:r>
        <w:rPr>
          <w:rFonts w:cs="Arial" w:ascii="Trebuchet MS" w:hAnsi="Trebuchet MS"/>
          <w:sz w:val="24"/>
          <w:szCs w:val="24"/>
        </w:rPr>
        <w:t xml:space="preserve">se poate desfășura atât </w:t>
      </w:r>
      <w:r>
        <w:rPr>
          <w:rFonts w:cs="Arial" w:ascii="Trebuchet MS" w:hAnsi="Trebuchet MS"/>
          <w:b/>
          <w:sz w:val="24"/>
          <w:szCs w:val="24"/>
        </w:rPr>
        <w:t>on-line</w:t>
      </w:r>
      <w:r>
        <w:rPr>
          <w:rFonts w:cs="Arial" w:ascii="Trebuchet MS" w:hAnsi="Trebuchet MS"/>
          <w:sz w:val="24"/>
          <w:szCs w:val="24"/>
        </w:rPr>
        <w:t xml:space="preserve"> cât și în sală fizică,</w:t>
      </w:r>
    </w:p>
    <w:p>
      <w:pPr>
        <w:pStyle w:val="ListParagraph"/>
        <w:widowControl w:val="false"/>
        <w:numPr>
          <w:ilvl w:val="0"/>
          <w:numId w:val="18"/>
        </w:numPr>
        <w:suppressAutoHyphens w:val="false"/>
        <w:spacing w:before="0" w:after="0"/>
        <w:jc w:val="both"/>
        <w:rPr>
          <w:rFonts w:ascii="Trebuchet MS" w:hAnsi="Trebuchet MS" w:cs="Arial"/>
          <w:sz w:val="24"/>
          <w:szCs w:val="24"/>
        </w:rPr>
      </w:pPr>
      <w:r>
        <w:rPr>
          <w:rFonts w:cs="Arial" w:ascii="Trebuchet MS" w:hAnsi="Trebuchet MS"/>
          <w:sz w:val="24"/>
          <w:szCs w:val="24"/>
        </w:rPr>
        <w:t>la finalizarea sesiunii de instruire, furnizorul va întocmi un Raport de instruire care va conține lista persoanelor instruite, certificatele obținute și suportul de curs.</w:t>
      </w:r>
    </w:p>
    <w:p>
      <w:pPr>
        <w:pStyle w:val="Normal"/>
        <w:widowControl w:val="false"/>
        <w:suppressAutoHyphens w:val="false"/>
        <w:spacing w:lineRule="auto" w:line="276" w:before="0" w:after="0"/>
        <w:ind w:firstLine="708"/>
        <w:jc w:val="both"/>
        <w:rPr>
          <w:rFonts w:ascii="Trebuchet MS" w:hAnsi="Trebuchet MS" w:cs="Arial"/>
          <w:sz w:val="24"/>
          <w:szCs w:val="24"/>
        </w:rPr>
      </w:pPr>
      <w:r>
        <w:rPr>
          <w:rFonts w:cs="Arial" w:ascii="Trebuchet MS" w:hAnsi="Trebuchet MS"/>
          <w:sz w:val="24"/>
          <w:szCs w:val="24"/>
        </w:rPr>
        <w:t xml:space="preserve">Orice alte aspecte legate de activitatea de instruire vor fi stabilite de comun acord între autoritatea contractantă și contractant în cadrul </w:t>
      </w:r>
      <w:r>
        <w:rPr>
          <w:rFonts w:cs="Arial" w:ascii="Trebuchet MS" w:hAnsi="Trebuchet MS"/>
          <w:b/>
          <w:i/>
          <w:sz w:val="24"/>
          <w:szCs w:val="24"/>
        </w:rPr>
        <w:t>Planului de execuție.</w:t>
      </w:r>
      <w:r>
        <w:rPr>
          <w:rFonts w:cs="Arial" w:ascii="Trebuchet MS" w:hAnsi="Trebuchet MS"/>
          <w:sz w:val="24"/>
          <w:szCs w:val="24"/>
        </w:rPr>
        <w:t xml:space="preserve"> </w:t>
      </w:r>
    </w:p>
    <w:p>
      <w:pPr>
        <w:pStyle w:val="Normal"/>
        <w:widowControl w:val="false"/>
        <w:suppressAutoHyphens w:val="false"/>
        <w:spacing w:before="0" w:after="120"/>
        <w:jc w:val="both"/>
        <w:rPr>
          <w:rFonts w:ascii="Trebuchet MS" w:hAnsi="Trebuchet MS" w:cs="Arial"/>
          <w:sz w:val="24"/>
          <w:szCs w:val="24"/>
        </w:rPr>
      </w:pPr>
      <w:r>
        <w:rPr>
          <w:rFonts w:cs="Arial" w:ascii="Trebuchet MS" w:hAnsi="Trebuchet MS"/>
          <w:sz w:val="24"/>
          <w:szCs w:val="24"/>
        </w:rPr>
      </w:r>
    </w:p>
    <w:p>
      <w:pPr>
        <w:pStyle w:val="Normal"/>
        <w:widowControl w:val="false"/>
        <w:numPr>
          <w:ilvl w:val="3"/>
          <w:numId w:val="2"/>
        </w:numPr>
        <w:suppressAutoHyphens w:val="false"/>
        <w:spacing w:lineRule="auto" w:line="276" w:before="120" w:after="120"/>
        <w:rPr>
          <w:rFonts w:ascii="Trebuchet MS" w:hAnsi="Trebuchet MS" w:eastAsia="Times New Roman" w:cs="Arial"/>
          <w:b/>
          <w:b/>
          <w:bCs/>
          <w:sz w:val="24"/>
          <w:szCs w:val="24"/>
        </w:rPr>
      </w:pPr>
      <w:r>
        <w:rPr>
          <w:rFonts w:eastAsia="Times New Roman" w:cs="Arial" w:ascii="Trebuchet MS" w:hAnsi="Trebuchet MS"/>
          <w:b/>
          <w:bCs/>
          <w:sz w:val="24"/>
          <w:szCs w:val="24"/>
        </w:rPr>
        <w:t xml:space="preserve"> </w:t>
      </w:r>
      <w:r>
        <w:rPr>
          <w:rFonts w:eastAsia="Times New Roman" w:cs="Arial" w:ascii="Trebuchet MS" w:hAnsi="Trebuchet MS"/>
          <w:b/>
          <w:bCs/>
          <w:sz w:val="24"/>
          <w:szCs w:val="24"/>
        </w:rPr>
        <w:t>Mentenanța preventivă în perioada de garanție</w:t>
      </w:r>
    </w:p>
    <w:p>
      <w:pPr>
        <w:pStyle w:val="Normal"/>
        <w:widowControl w:val="false"/>
        <w:suppressAutoHyphens w:val="false"/>
        <w:spacing w:lineRule="auto" w:line="276" w:before="0" w:after="0"/>
        <w:jc w:val="both"/>
        <w:rPr>
          <w:rFonts w:ascii="Trebuchet MS" w:hAnsi="Trebuchet MS" w:cs="Arial"/>
          <w:b/>
          <w:b/>
          <w:i/>
          <w:i/>
          <w:sz w:val="24"/>
          <w:szCs w:val="24"/>
        </w:rPr>
      </w:pPr>
      <w:r>
        <w:rPr>
          <w:rFonts w:cs="Arial" w:ascii="Trebuchet MS" w:hAnsi="Trebuchet MS"/>
          <w:b/>
          <w:i/>
          <w:sz w:val="24"/>
          <w:szCs w:val="24"/>
        </w:rPr>
        <w:t xml:space="preserve">Nu se solicită </w:t>
      </w:r>
    </w:p>
    <w:p>
      <w:pPr>
        <w:pStyle w:val="Normal"/>
        <w:widowControl w:val="false"/>
        <w:suppressAutoHyphens w:val="false"/>
        <w:spacing w:lineRule="auto" w:line="276" w:before="0" w:after="0"/>
        <w:jc w:val="both"/>
        <w:rPr>
          <w:rFonts w:ascii="Trebuchet MS" w:hAnsi="Trebuchet MS" w:cs="Arial"/>
          <w:b/>
          <w:b/>
          <w:i/>
          <w:i/>
          <w:sz w:val="24"/>
          <w:szCs w:val="24"/>
        </w:rPr>
      </w:pPr>
      <w:r>
        <w:rPr>
          <w:rFonts w:cs="Arial" w:ascii="Trebuchet MS" w:hAnsi="Trebuchet MS"/>
          <w:b/>
          <w:i/>
          <w:sz w:val="24"/>
          <w:szCs w:val="24"/>
        </w:rPr>
      </w:r>
    </w:p>
    <w:p>
      <w:pPr>
        <w:pStyle w:val="Normal"/>
        <w:widowControl w:val="false"/>
        <w:numPr>
          <w:ilvl w:val="3"/>
          <w:numId w:val="2"/>
        </w:numPr>
        <w:suppressAutoHyphens w:val="false"/>
        <w:spacing w:lineRule="auto" w:line="276" w:before="120" w:after="120"/>
        <w:rPr>
          <w:rFonts w:ascii="Trebuchet MS" w:hAnsi="Trebuchet MS" w:eastAsia="Times New Roman" w:cs="Arial"/>
          <w:b/>
          <w:b/>
          <w:bCs/>
          <w:sz w:val="24"/>
          <w:szCs w:val="24"/>
        </w:rPr>
      </w:pPr>
      <w:r>
        <w:rPr>
          <w:rFonts w:eastAsia="Times New Roman" w:cs="Arial" w:ascii="Trebuchet MS" w:hAnsi="Trebuchet MS"/>
          <w:b/>
          <w:bCs/>
          <w:sz w:val="24"/>
          <w:szCs w:val="24"/>
        </w:rPr>
        <w:t>Mentenanța corectivă în perioada post-garanție</w:t>
      </w:r>
    </w:p>
    <w:p>
      <w:pPr>
        <w:pStyle w:val="Normal"/>
        <w:widowControl w:val="false"/>
        <w:suppressAutoHyphens w:val="false"/>
        <w:spacing w:lineRule="auto" w:line="276" w:before="0" w:after="0"/>
        <w:jc w:val="both"/>
        <w:rPr>
          <w:rFonts w:ascii="Trebuchet MS" w:hAnsi="Trebuchet MS" w:cs="Arial"/>
          <w:b/>
          <w:b/>
          <w:i/>
          <w:i/>
          <w:sz w:val="24"/>
          <w:szCs w:val="24"/>
        </w:rPr>
      </w:pPr>
      <w:bookmarkStart w:id="23" w:name="_Toc478634982"/>
      <w:r>
        <w:rPr>
          <w:rFonts w:cs="Arial" w:ascii="Trebuchet MS" w:hAnsi="Trebuchet MS"/>
          <w:b/>
          <w:i/>
          <w:sz w:val="24"/>
          <w:szCs w:val="24"/>
        </w:rPr>
        <w:t xml:space="preserve">Nu se solicită </w:t>
      </w:r>
    </w:p>
    <w:p>
      <w:pPr>
        <w:pStyle w:val="Normal"/>
        <w:widowControl w:val="false"/>
        <w:suppressAutoHyphens w:val="false"/>
        <w:spacing w:lineRule="auto" w:line="276" w:before="0" w:after="0"/>
        <w:jc w:val="both"/>
        <w:rPr>
          <w:rFonts w:ascii="Trebuchet MS" w:hAnsi="Trebuchet MS" w:cs="Arial"/>
          <w:i/>
          <w:i/>
          <w:sz w:val="24"/>
          <w:szCs w:val="24"/>
        </w:rPr>
      </w:pPr>
      <w:r>
        <w:rPr>
          <w:rFonts w:cs="Arial" w:ascii="Trebuchet MS" w:hAnsi="Trebuchet MS"/>
          <w:i/>
          <w:sz w:val="24"/>
          <w:szCs w:val="24"/>
        </w:rPr>
      </w:r>
    </w:p>
    <w:p>
      <w:pPr>
        <w:pStyle w:val="Normal"/>
        <w:widowControl w:val="false"/>
        <w:numPr>
          <w:ilvl w:val="3"/>
          <w:numId w:val="2"/>
        </w:numPr>
        <w:suppressAutoHyphens w:val="false"/>
        <w:spacing w:lineRule="auto" w:line="276" w:before="120" w:after="120"/>
        <w:rPr>
          <w:rFonts w:ascii="Trebuchet MS" w:hAnsi="Trebuchet MS" w:eastAsia="Times New Roman" w:cs="Arial"/>
          <w:b/>
          <w:b/>
          <w:bCs/>
          <w:sz w:val="24"/>
          <w:szCs w:val="24"/>
        </w:rPr>
      </w:pPr>
      <w:bookmarkStart w:id="24" w:name="_Toc478634982"/>
      <w:r>
        <w:rPr>
          <w:rFonts w:eastAsia="Times New Roman" w:cs="Arial" w:ascii="Trebuchet MS" w:hAnsi="Trebuchet MS"/>
          <w:b/>
          <w:bCs/>
          <w:sz w:val="24"/>
          <w:szCs w:val="24"/>
        </w:rPr>
        <w:t xml:space="preserve">Suport tehnic </w:t>
      </w:r>
      <w:bookmarkEnd w:id="24"/>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Pe toată durata Contractului, în perioada de garanție, furnizorul va asigura suport tehnic, update, patch-uri de securitate ș.a.m.d., după caz, furnizate pe canalele oficiale de către fiecare producător în parte, conform politicii acestuia, prin specialiștii acestuia sau prin specialiștii desemnați/acreditați de acesta. Pentru achizitor este esențial ca suportul tehnic să fie conform parametrilor de funcționare proiectați/stabiliți de producător, pentru a se evita eventualele pagube produse de intervenții neautorizate.</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 xml:space="preserve">Suportul tehnic va trebui să se ridice la nivelul de importanță al MF, ca infrastructură critică națională și parametrilor săi operaționali de funcționare, iar concomitent să ofere expertiză tehnică și operațională, pentru a ajuta personalul specializat în tehnologia informației din MF să își maximizeze cunoștințele pe întreaga perioadă a derulării contractului. </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Furnizorul va avea în vedere că serviciile de suport tehnic se vor desfășura cu precădere în timpul programului normal de lucru al achizitorului, existând însă cazuri de excepție, pentru care reviziile și intervențiile în caz de incident, la cererea personalului autorității contractante, se pot planifica de comun acord și în afara programului normal de lucru.</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Vor trebui onorate, la timp și la nivelul cerut de parametrii de calitate, toate acele solicitări venite din partea personalului specializat în tehnologia informației desemnat de achizitor către oricare din specialiștii tehnici desemnați din partea producătorului, cu respectarea următorilor timpi de intervenție:</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r>
    </w:p>
    <w:tbl>
      <w:tblPr>
        <w:tblW w:w="720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1699"/>
        <w:gridCol w:w="3047"/>
        <w:gridCol w:w="2454"/>
      </w:tblGrid>
      <w:tr>
        <w:trPr/>
        <w:tc>
          <w:tcPr>
            <w:tcW w:w="16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widowControl w:val="false"/>
              <w:suppressAutoHyphens w:val="false"/>
              <w:spacing w:lineRule="auto" w:line="276"/>
              <w:jc w:val="center"/>
              <w:rPr>
                <w:rFonts w:ascii="Trebuchet MS" w:hAnsi="Trebuchet MS" w:cs="Arial"/>
                <w:szCs w:val="24"/>
                <w:lang w:val="ro-RO"/>
              </w:rPr>
            </w:pPr>
            <w:r>
              <w:rPr>
                <w:rFonts w:cs="Arial" w:ascii="Trebuchet MS" w:hAnsi="Trebuchet MS"/>
                <w:szCs w:val="24"/>
                <w:lang w:val="ro-RO"/>
              </w:rPr>
              <w:t>Timp de răspuns</w:t>
            </w:r>
          </w:p>
        </w:tc>
        <w:tc>
          <w:tcPr>
            <w:tcW w:w="30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widowControl w:val="false"/>
              <w:suppressAutoHyphens w:val="false"/>
              <w:spacing w:lineRule="auto" w:line="276"/>
              <w:jc w:val="center"/>
              <w:rPr>
                <w:rFonts w:ascii="Trebuchet MS" w:hAnsi="Trebuchet MS" w:cs="Arial"/>
                <w:szCs w:val="24"/>
                <w:lang w:val="ro-RO"/>
              </w:rPr>
            </w:pPr>
            <w:r>
              <w:rPr>
                <w:rFonts w:cs="Arial" w:ascii="Trebuchet MS" w:hAnsi="Trebuchet MS"/>
                <w:szCs w:val="24"/>
                <w:lang w:val="ro-RO"/>
              </w:rPr>
              <w:t>Timp de implementare soluție provizorie</w:t>
            </w:r>
          </w:p>
        </w:tc>
        <w:tc>
          <w:tcPr>
            <w:tcW w:w="2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widowControl w:val="false"/>
              <w:suppressAutoHyphens w:val="false"/>
              <w:spacing w:lineRule="auto" w:line="276"/>
              <w:jc w:val="center"/>
              <w:rPr>
                <w:rFonts w:ascii="Trebuchet MS" w:hAnsi="Trebuchet MS" w:cs="Arial"/>
                <w:szCs w:val="24"/>
                <w:lang w:val="ro-RO"/>
              </w:rPr>
            </w:pPr>
            <w:r>
              <w:rPr>
                <w:rFonts w:cs="Arial" w:ascii="Trebuchet MS" w:hAnsi="Trebuchet MS"/>
                <w:szCs w:val="24"/>
                <w:lang w:val="ro-RO"/>
              </w:rPr>
              <w:t>Timp de remediere</w:t>
            </w:r>
          </w:p>
        </w:tc>
      </w:tr>
      <w:tr>
        <w:trPr/>
        <w:tc>
          <w:tcPr>
            <w:tcW w:w="1699" w:type="dxa"/>
            <w:tcBorders>
              <w:top w:val="single" w:sz="4" w:space="0" w:color="000000"/>
              <w:left w:val="single" w:sz="4" w:space="0" w:color="000000"/>
              <w:bottom w:val="single" w:sz="4" w:space="0" w:color="000000"/>
              <w:insideH w:val="single" w:sz="4" w:space="0" w:color="000000"/>
            </w:tcBorders>
            <w:shd w:fill="auto" w:val="clear"/>
          </w:tcPr>
          <w:p>
            <w:pPr>
              <w:pStyle w:val="Standard"/>
              <w:widowControl w:val="false"/>
              <w:suppressAutoHyphens w:val="false"/>
              <w:spacing w:lineRule="auto" w:line="276"/>
              <w:jc w:val="center"/>
              <w:rPr>
                <w:rFonts w:ascii="Trebuchet MS" w:hAnsi="Trebuchet MS" w:cs="Arial"/>
                <w:szCs w:val="24"/>
                <w:lang w:val="ro-RO"/>
              </w:rPr>
            </w:pPr>
            <w:r>
              <w:rPr>
                <w:rFonts w:cs="Arial" w:ascii="Trebuchet MS" w:hAnsi="Trebuchet MS"/>
                <w:szCs w:val="24"/>
                <w:lang w:val="ro-RO"/>
              </w:rPr>
              <w:t>1 oră</w:t>
            </w:r>
          </w:p>
        </w:tc>
        <w:tc>
          <w:tcPr>
            <w:tcW w:w="3047" w:type="dxa"/>
            <w:tcBorders>
              <w:top w:val="single" w:sz="4" w:space="0" w:color="000000"/>
              <w:left w:val="single" w:sz="4" w:space="0" w:color="000000"/>
              <w:bottom w:val="single" w:sz="4" w:space="0" w:color="000000"/>
              <w:insideH w:val="single" w:sz="4" w:space="0" w:color="000000"/>
            </w:tcBorders>
            <w:shd w:fill="auto" w:val="clear"/>
          </w:tcPr>
          <w:p>
            <w:pPr>
              <w:pStyle w:val="Standard"/>
              <w:widowControl w:val="false"/>
              <w:suppressAutoHyphens w:val="false"/>
              <w:spacing w:lineRule="auto" w:line="276"/>
              <w:jc w:val="center"/>
              <w:rPr>
                <w:rFonts w:ascii="Trebuchet MS" w:hAnsi="Trebuchet MS" w:cs="Arial"/>
                <w:szCs w:val="24"/>
                <w:lang w:val="ro-RO"/>
              </w:rPr>
            </w:pPr>
            <w:r>
              <w:rPr>
                <w:rFonts w:cs="Arial" w:ascii="Trebuchet MS" w:hAnsi="Trebuchet MS"/>
                <w:szCs w:val="24"/>
                <w:lang w:val="ro-RO"/>
              </w:rPr>
              <w:t>8 ore</w:t>
            </w:r>
          </w:p>
        </w:tc>
        <w:tc>
          <w:tcPr>
            <w:tcW w:w="2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widowControl w:val="false"/>
              <w:suppressAutoHyphens w:val="false"/>
              <w:spacing w:lineRule="auto" w:line="276"/>
              <w:jc w:val="center"/>
              <w:rPr>
                <w:rFonts w:ascii="Trebuchet MS" w:hAnsi="Trebuchet MS" w:cs="Arial"/>
                <w:szCs w:val="24"/>
                <w:lang w:val="ro-RO"/>
              </w:rPr>
            </w:pPr>
            <w:r>
              <w:rPr>
                <w:rFonts w:cs="Arial" w:ascii="Trebuchet MS" w:hAnsi="Trebuchet MS"/>
                <w:szCs w:val="24"/>
                <w:lang w:val="ro-RO"/>
              </w:rPr>
              <w:t>24 ore</w:t>
            </w:r>
          </w:p>
        </w:tc>
      </w:tr>
    </w:tbl>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Nerespectarea timpilor de mai sus dă dreptul achizitorului de a solicita penalități/daune interese în conformitate cu clauzele Contractului., astfel:</w:t>
      </w:r>
    </w:p>
    <w:p>
      <w:pPr>
        <w:pStyle w:val="ListParagraph"/>
        <w:widowControl w:val="false"/>
        <w:numPr>
          <w:ilvl w:val="0"/>
          <w:numId w:val="20"/>
        </w:numPr>
        <w:suppressAutoHyphens w:val="false"/>
        <w:spacing w:lineRule="atLeast" w:line="300" w:before="0" w:after="0"/>
        <w:jc w:val="both"/>
        <w:textAlignment w:val="auto"/>
        <w:rPr>
          <w:rFonts w:ascii="Trebuchet MS" w:hAnsi="Trebuchet MS" w:cs="Arial"/>
          <w:sz w:val="24"/>
          <w:szCs w:val="24"/>
        </w:rPr>
      </w:pPr>
      <w:r>
        <w:rPr>
          <w:rFonts w:cs="Arial" w:ascii="Trebuchet MS" w:hAnsi="Trebuchet MS"/>
          <w:sz w:val="24"/>
          <w:szCs w:val="24"/>
        </w:rPr>
        <w:t>în cazul în care furnizorul depășește timpul de implementare a unei soluții provizorii de 8 ore, calculat de la momentul sesizării problemei la punctul de contact dedicat personalului autorizat al achizitorului unde se poate semnala orice incident/defecțiune care necesită sau solicită suport tehnic în gestionarea unui incident, achizitorul va aplica penalități de 100,00 lei/oră de întârziere;</w:t>
      </w:r>
    </w:p>
    <w:p>
      <w:pPr>
        <w:pStyle w:val="ListParagraph"/>
        <w:widowControl w:val="false"/>
        <w:numPr>
          <w:ilvl w:val="0"/>
          <w:numId w:val="20"/>
        </w:numPr>
        <w:suppressAutoHyphens w:val="false"/>
        <w:spacing w:lineRule="atLeast" w:line="300" w:before="0" w:after="0"/>
        <w:jc w:val="both"/>
        <w:textAlignment w:val="auto"/>
        <w:rPr>
          <w:rFonts w:ascii="Trebuchet MS" w:hAnsi="Trebuchet MS" w:cs="Arial"/>
          <w:sz w:val="24"/>
          <w:szCs w:val="24"/>
        </w:rPr>
      </w:pPr>
      <w:r>
        <w:rPr>
          <w:rFonts w:cs="Arial" w:ascii="Trebuchet MS" w:hAnsi="Trebuchet MS"/>
          <w:sz w:val="24"/>
          <w:szCs w:val="24"/>
        </w:rPr>
        <w:t xml:space="preserve"> </w:t>
      </w:r>
      <w:r>
        <w:rPr>
          <w:rFonts w:cs="Arial" w:ascii="Trebuchet MS" w:hAnsi="Trebuchet MS"/>
          <w:sz w:val="24"/>
          <w:szCs w:val="24"/>
        </w:rPr>
        <w:t>în cazul în care furnizorul depășește timpul de remediere de 24 de ore, calculat de la momentul sesizării problemei la punctul de contact dedicat personalului autorizat al achizitorului unde se poate semnala orice incident/defecțiune care necesită sau solicită suport tehnic în gestionarea unui incident, achizitorul va aplica penalități de 75,00 lei/oră de întârziere.</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Furnizorul va ține cont că pentru serviciile de suport tehnic caracteristicile cheie așteptate de către achizitor vor trebui să includă continuu:</w:t>
      </w:r>
    </w:p>
    <w:p>
      <w:pPr>
        <w:pStyle w:val="ListParagraph"/>
        <w:widowControl w:val="false"/>
        <w:numPr>
          <w:ilvl w:val="0"/>
          <w:numId w:val="23"/>
        </w:numPr>
        <w:suppressAutoHyphens w:val="false"/>
        <w:spacing w:before="120" w:after="120"/>
        <w:jc w:val="both"/>
        <w:rPr>
          <w:rFonts w:ascii="Trebuchet MS" w:hAnsi="Trebuchet MS" w:cs="Arial"/>
          <w:sz w:val="24"/>
          <w:szCs w:val="24"/>
        </w:rPr>
      </w:pPr>
      <w:r>
        <w:rPr>
          <w:rFonts w:cs="Arial" w:ascii="Trebuchet MS" w:hAnsi="Trebuchet MS"/>
          <w:sz w:val="24"/>
          <w:szCs w:val="24"/>
        </w:rPr>
        <w:t>Diagnosticarea și rezolvarea problemelor, prin acces la informațiile tehnice și asistență așa cum sunt ele organizate/furnizate de către producător, ținând seama de timpii de răspuns așa cum sunt aceștia definiți în această secțiune;</w:t>
      </w:r>
    </w:p>
    <w:p>
      <w:pPr>
        <w:pStyle w:val="ListParagraph"/>
        <w:widowControl w:val="false"/>
        <w:numPr>
          <w:ilvl w:val="0"/>
          <w:numId w:val="23"/>
        </w:numPr>
        <w:suppressAutoHyphens w:val="false"/>
        <w:spacing w:before="120" w:after="120"/>
        <w:jc w:val="both"/>
        <w:rPr>
          <w:rFonts w:ascii="Trebuchet MS" w:hAnsi="Trebuchet MS" w:cs="Arial"/>
          <w:sz w:val="24"/>
          <w:szCs w:val="24"/>
        </w:rPr>
      </w:pPr>
      <w:r>
        <w:rPr>
          <w:rFonts w:cs="Arial" w:ascii="Trebuchet MS" w:hAnsi="Trebuchet MS"/>
          <w:sz w:val="24"/>
          <w:szCs w:val="24"/>
        </w:rPr>
        <w:t>Soluții în timp real prin acces permanent la expertiza tehnică, directă sau indirectă, a producătorului;</w:t>
      </w:r>
    </w:p>
    <w:p>
      <w:pPr>
        <w:pStyle w:val="ListParagraph"/>
        <w:widowControl w:val="false"/>
        <w:numPr>
          <w:ilvl w:val="0"/>
          <w:numId w:val="23"/>
        </w:numPr>
        <w:suppressAutoHyphens w:val="false"/>
        <w:spacing w:before="120" w:after="120"/>
        <w:jc w:val="both"/>
        <w:rPr>
          <w:rFonts w:ascii="Trebuchet MS" w:hAnsi="Trebuchet MS" w:cs="Arial"/>
          <w:sz w:val="24"/>
          <w:szCs w:val="24"/>
        </w:rPr>
      </w:pPr>
      <w:r>
        <w:rPr>
          <w:rFonts w:cs="Arial" w:ascii="Trebuchet MS" w:hAnsi="Trebuchet MS"/>
          <w:sz w:val="24"/>
          <w:szCs w:val="24"/>
        </w:rPr>
        <w:t>Soluții de fugă/alternative în cazul în care nu sunt posibile cele cerute la punctul b), cu condiția ca acestea să fie pe baza expertizei tehnice, directă sau indirectă, a producătorului. Prin soluție alternativă de fugă se înțelege soluție alternativă temporară oferită de contractant care asigură funcționalitățile sistemului informatic/aplicației informatice până la remedierea produsului software;</w:t>
      </w:r>
    </w:p>
    <w:p>
      <w:pPr>
        <w:pStyle w:val="ListParagraph"/>
        <w:widowControl w:val="false"/>
        <w:numPr>
          <w:ilvl w:val="0"/>
          <w:numId w:val="23"/>
        </w:numPr>
        <w:suppressAutoHyphens w:val="false"/>
        <w:spacing w:before="120" w:after="120"/>
        <w:jc w:val="both"/>
        <w:rPr>
          <w:rFonts w:ascii="Trebuchet MS" w:hAnsi="Trebuchet MS" w:cs="Arial"/>
          <w:sz w:val="24"/>
          <w:szCs w:val="24"/>
        </w:rPr>
      </w:pPr>
      <w:r>
        <w:rPr>
          <w:rFonts w:cs="Arial" w:ascii="Trebuchet MS" w:hAnsi="Trebuchet MS"/>
          <w:sz w:val="24"/>
          <w:szCs w:val="24"/>
        </w:rPr>
        <w:t>Accesul la o gamă de resurse tehnice, resurse umane – inclusiv biblioteci de soluții tehnice și abilitatea/facilitatea de a se conecta la acestea, inclusiv la cele în limba română dacă există;</w:t>
      </w:r>
    </w:p>
    <w:p>
      <w:pPr>
        <w:pStyle w:val="ListParagraph"/>
        <w:widowControl w:val="false"/>
        <w:numPr>
          <w:ilvl w:val="0"/>
          <w:numId w:val="23"/>
        </w:numPr>
        <w:suppressAutoHyphens w:val="false"/>
        <w:spacing w:before="120" w:after="120"/>
        <w:jc w:val="both"/>
        <w:rPr>
          <w:rFonts w:ascii="Trebuchet MS" w:hAnsi="Trebuchet MS" w:cs="Arial"/>
          <w:sz w:val="24"/>
          <w:szCs w:val="24"/>
        </w:rPr>
      </w:pPr>
      <w:r>
        <w:rPr>
          <w:rFonts w:cs="Arial" w:ascii="Trebuchet MS" w:hAnsi="Trebuchet MS"/>
          <w:sz w:val="24"/>
          <w:szCs w:val="24"/>
        </w:rPr>
        <w:t>Să asigure înregistrarea și evidența solicitărilor de suport tehnic – prin serviciul dedicat al producătorului sau serviciul indicat de acesta, opțiunea să fie disponibilă 24x7x365;</w:t>
      </w:r>
    </w:p>
    <w:p>
      <w:pPr>
        <w:pStyle w:val="ListParagraph"/>
        <w:widowControl w:val="false"/>
        <w:numPr>
          <w:ilvl w:val="0"/>
          <w:numId w:val="23"/>
        </w:numPr>
        <w:suppressAutoHyphens w:val="false"/>
        <w:spacing w:before="120" w:after="120"/>
        <w:jc w:val="both"/>
        <w:rPr>
          <w:rFonts w:ascii="Trebuchet MS" w:hAnsi="Trebuchet MS" w:cs="Arial"/>
          <w:sz w:val="24"/>
          <w:szCs w:val="24"/>
        </w:rPr>
      </w:pPr>
      <w:r>
        <w:rPr>
          <w:rFonts w:cs="Arial" w:ascii="Trebuchet MS" w:hAnsi="Trebuchet MS"/>
          <w:sz w:val="24"/>
          <w:szCs w:val="24"/>
        </w:rPr>
        <w:t>Furnizorul va asigura un punct de contact dedicat personalului autorizat al Autorității contractante unde se poate semnala orice incident/defecțiune care necesită sau solicită suport tehnic Contractantului în gestionarea unui incident, disponibil, pentru a se asigura că orice situație semnalată este tratată cu promptitudine.</w:t>
      </w:r>
    </w:p>
    <w:p>
      <w:pPr>
        <w:pStyle w:val="Normal"/>
        <w:widowControl w:val="false"/>
        <w:numPr>
          <w:ilvl w:val="2"/>
          <w:numId w:val="2"/>
        </w:numPr>
        <w:suppressAutoHyphens w:val="false"/>
        <w:spacing w:lineRule="auto" w:line="276" w:before="120" w:after="120"/>
        <w:rPr>
          <w:rFonts w:ascii="Trebuchet MS" w:hAnsi="Trebuchet MS" w:eastAsia="Times New Roman" w:cs="Arial"/>
          <w:b/>
          <w:b/>
          <w:bCs/>
          <w:sz w:val="24"/>
          <w:szCs w:val="24"/>
        </w:rPr>
      </w:pPr>
      <w:bookmarkStart w:id="25" w:name="_Toc478634984"/>
      <w:r>
        <w:rPr>
          <w:rFonts w:eastAsia="Times New Roman" w:cs="Arial" w:ascii="Trebuchet MS" w:hAnsi="Trebuchet MS"/>
          <w:b/>
          <w:bCs/>
          <w:sz w:val="24"/>
          <w:szCs w:val="24"/>
        </w:rPr>
        <w:t>Mediul în care este operat produsul</w:t>
      </w:r>
      <w:bookmarkEnd w:id="25"/>
      <w:r>
        <w:rPr>
          <w:rFonts w:eastAsia="Times New Roman" w:cs="Arial" w:ascii="Trebuchet MS" w:hAnsi="Trebuchet MS"/>
          <w:b/>
          <w:bCs/>
          <w:sz w:val="24"/>
          <w:szCs w:val="24"/>
        </w:rPr>
        <w:t xml:space="preserve"> </w:t>
      </w:r>
    </w:p>
    <w:p>
      <w:pPr>
        <w:pStyle w:val="Normal"/>
        <w:widowControl w:val="false"/>
        <w:suppressAutoHyphens w:val="false"/>
        <w:spacing w:before="0" w:after="0"/>
        <w:rPr>
          <w:rFonts w:ascii="Trebuchet MS" w:hAnsi="Trebuchet MS" w:cs="Arial"/>
          <w:sz w:val="24"/>
          <w:szCs w:val="24"/>
        </w:rPr>
      </w:pPr>
      <w:r>
        <w:rPr>
          <w:rFonts w:cs="Arial" w:ascii="Trebuchet MS" w:hAnsi="Trebuchet MS"/>
          <w:sz w:val="24"/>
          <w:szCs w:val="24"/>
        </w:rPr>
        <w:t>Prevederile acestui capitol sunt valabile pentru ambele loturi.</w:t>
      </w:r>
    </w:p>
    <w:p>
      <w:pPr>
        <w:pStyle w:val="Normal"/>
        <w:widowControl w:val="false"/>
        <w:suppressAutoHyphens w:val="false"/>
        <w:spacing w:before="0" w:after="0"/>
        <w:rPr>
          <w:rFonts w:ascii="Trebuchet MS" w:hAnsi="Trebuchet MS" w:cs="Arial"/>
          <w:sz w:val="24"/>
          <w:szCs w:val="24"/>
        </w:rPr>
      </w:pPr>
      <w:r>
        <w:rPr>
          <w:rFonts w:cs="Arial" w:ascii="Trebuchet MS" w:hAnsi="Trebuchet MS"/>
          <w:sz w:val="24"/>
          <w:szCs w:val="24"/>
        </w:rPr>
        <w:t>Mediul în care se utilizează produsele este descris la cap.3.1.</w:t>
      </w:r>
    </w:p>
    <w:p>
      <w:pPr>
        <w:pStyle w:val="Normal"/>
        <w:widowControl w:val="false"/>
        <w:suppressAutoHyphens w:val="false"/>
        <w:spacing w:before="0" w:after="0"/>
        <w:rPr>
          <w:rFonts w:ascii="Trebuchet MS" w:hAnsi="Trebuchet MS" w:cs="Arial"/>
          <w:sz w:val="24"/>
          <w:szCs w:val="24"/>
        </w:rPr>
      </w:pPr>
      <w:r>
        <w:rPr>
          <w:rFonts w:cs="Arial" w:ascii="Trebuchet MS" w:hAnsi="Trebuchet MS"/>
          <w:sz w:val="24"/>
          <w:szCs w:val="24"/>
        </w:rPr>
      </w:r>
    </w:p>
    <w:p>
      <w:pPr>
        <w:pStyle w:val="Normal"/>
        <w:widowControl w:val="false"/>
        <w:numPr>
          <w:ilvl w:val="2"/>
          <w:numId w:val="2"/>
        </w:numPr>
        <w:suppressAutoHyphens w:val="false"/>
        <w:spacing w:lineRule="auto" w:line="276" w:before="120" w:after="120"/>
        <w:rPr>
          <w:rFonts w:ascii="Trebuchet MS" w:hAnsi="Trebuchet MS" w:eastAsia="Times New Roman" w:cs="Arial"/>
          <w:b/>
          <w:b/>
          <w:bCs/>
          <w:sz w:val="24"/>
          <w:szCs w:val="24"/>
        </w:rPr>
      </w:pPr>
      <w:bookmarkStart w:id="26" w:name="_Toc478634985"/>
      <w:r>
        <w:rPr>
          <w:rFonts w:eastAsia="Times New Roman" w:cs="Arial" w:ascii="Trebuchet MS" w:hAnsi="Trebuchet MS"/>
          <w:b/>
          <w:bCs/>
          <w:sz w:val="24"/>
          <w:szCs w:val="24"/>
        </w:rPr>
        <w:t>Constrângeri privind locația unde se va efectua livrarea</w:t>
      </w:r>
      <w:bookmarkEnd w:id="26"/>
    </w:p>
    <w:p>
      <w:pPr>
        <w:pStyle w:val="Normal"/>
        <w:widowControl w:val="false"/>
        <w:suppressAutoHyphens w:val="false"/>
        <w:spacing w:lineRule="auto" w:line="276" w:before="0" w:after="0"/>
        <w:ind w:firstLine="709"/>
        <w:jc w:val="both"/>
        <w:rPr>
          <w:rFonts w:ascii="Trebuchet MS" w:hAnsi="Trebuchet MS" w:cs="Arial"/>
          <w:sz w:val="24"/>
          <w:szCs w:val="24"/>
        </w:rPr>
      </w:pPr>
      <w:r>
        <w:rPr>
          <w:rFonts w:cs="Arial" w:ascii="Trebuchet MS" w:hAnsi="Trebuchet MS"/>
          <w:sz w:val="24"/>
          <w:szCs w:val="24"/>
        </w:rPr>
        <w:t>Prevederile acestui capitol sunt valabile pentru ambele loturi.</w:t>
      </w:r>
    </w:p>
    <w:p>
      <w:pPr>
        <w:pStyle w:val="Normal"/>
        <w:widowControl w:val="false"/>
        <w:suppressAutoHyphens w:val="false"/>
        <w:spacing w:lineRule="auto" w:line="276" w:before="0" w:after="0"/>
        <w:ind w:firstLine="709"/>
        <w:jc w:val="both"/>
        <w:rPr>
          <w:rFonts w:ascii="Trebuchet MS" w:hAnsi="Trebuchet MS"/>
          <w:sz w:val="24"/>
          <w:szCs w:val="24"/>
        </w:rPr>
      </w:pPr>
      <w:r>
        <w:rPr>
          <w:rFonts w:cs="Arial" w:ascii="Trebuchet MS" w:hAnsi="Trebuchet MS"/>
          <w:sz w:val="24"/>
          <w:szCs w:val="24"/>
        </w:rPr>
        <w:t>Locațiile de livrare sunt în București. Adresele exacte vor fi precizate Ofertantului devenit furnizor, în cadrul Contractului.</w:t>
      </w:r>
    </w:p>
    <w:p>
      <w:pPr>
        <w:pStyle w:val="Normal"/>
        <w:widowControl w:val="false"/>
        <w:suppressAutoHyphens w:val="false"/>
        <w:spacing w:lineRule="auto" w:line="276" w:before="120" w:after="120"/>
        <w:ind w:firstLine="708"/>
        <w:jc w:val="both"/>
        <w:rPr>
          <w:rFonts w:ascii="Trebuchet MS" w:hAnsi="Trebuchet MS" w:cs="Arial"/>
          <w:sz w:val="24"/>
          <w:szCs w:val="24"/>
        </w:rPr>
      </w:pPr>
      <w:r>
        <w:rPr>
          <w:rFonts w:cs="Arial" w:ascii="Trebuchet MS" w:hAnsi="Trebuchet MS"/>
          <w:sz w:val="24"/>
          <w:szCs w:val="24"/>
        </w:rPr>
        <w:t>Livrarea produselor până la locul final al activării acestora cade în sarcina exclusivă a furnizorului, cu respectarea condițiilor de transport impuse de către Producător pentru asigurarea garanției.</w:t>
      </w:r>
    </w:p>
    <w:p>
      <w:pPr>
        <w:pStyle w:val="ListParagraph"/>
        <w:widowControl w:val="false"/>
        <w:tabs>
          <w:tab w:val="clear" w:pos="708"/>
          <w:tab w:val="left" w:pos="318" w:leader="none"/>
        </w:tabs>
        <w:suppressAutoHyphens w:val="false"/>
        <w:spacing w:before="0" w:after="120"/>
        <w:ind w:left="0" w:hanging="0"/>
        <w:jc w:val="both"/>
        <w:rPr>
          <w:rFonts w:ascii="Trebuchet MS" w:hAnsi="Trebuchet MS" w:cs="Arial"/>
          <w:sz w:val="24"/>
          <w:szCs w:val="24"/>
          <w:lang w:eastAsia="en-US"/>
        </w:rPr>
      </w:pPr>
      <w:r>
        <w:rPr>
          <w:rFonts w:cs="Arial" w:ascii="Trebuchet MS" w:hAnsi="Trebuchet MS"/>
          <w:sz w:val="24"/>
          <w:szCs w:val="24"/>
          <w:lang w:eastAsia="en-US"/>
        </w:rPr>
        <w:t xml:space="preserve">Pe perioada executării activităților de activare, configurare, și testare a produselor, furnizorul are următoarele obligații: </w:t>
      </w:r>
    </w:p>
    <w:p>
      <w:pPr>
        <w:pStyle w:val="Normal"/>
        <w:widowControl w:val="false"/>
        <w:numPr>
          <w:ilvl w:val="0"/>
          <w:numId w:val="8"/>
        </w:numPr>
        <w:suppressAutoHyphens w:val="false"/>
        <w:spacing w:lineRule="auto" w:line="276" w:before="0" w:after="0"/>
        <w:ind w:left="993" w:hanging="284"/>
        <w:jc w:val="both"/>
        <w:rPr>
          <w:rFonts w:ascii="Trebuchet MS" w:hAnsi="Trebuchet MS" w:cs="Arial"/>
          <w:sz w:val="24"/>
          <w:szCs w:val="24"/>
        </w:rPr>
      </w:pPr>
      <w:r>
        <w:rPr>
          <w:rFonts w:cs="Arial" w:ascii="Trebuchet MS" w:hAnsi="Trebuchet MS"/>
          <w:sz w:val="24"/>
          <w:szCs w:val="24"/>
        </w:rPr>
        <w:t>să nu afecteze serviciile existente în rețeaua de comunicații a MF;</w:t>
      </w:r>
    </w:p>
    <w:p>
      <w:pPr>
        <w:pStyle w:val="Normal"/>
        <w:widowControl w:val="false"/>
        <w:numPr>
          <w:ilvl w:val="0"/>
          <w:numId w:val="8"/>
        </w:numPr>
        <w:suppressAutoHyphens w:val="false"/>
        <w:spacing w:lineRule="auto" w:line="276" w:before="0" w:after="0"/>
        <w:ind w:left="993" w:hanging="284"/>
        <w:jc w:val="both"/>
        <w:rPr>
          <w:rFonts w:ascii="Trebuchet MS" w:hAnsi="Trebuchet MS"/>
          <w:sz w:val="24"/>
          <w:szCs w:val="24"/>
        </w:rPr>
      </w:pPr>
      <w:r>
        <w:rPr>
          <w:rFonts w:cs="Arial" w:ascii="Trebuchet MS" w:hAnsi="Trebuchet MS"/>
          <w:color w:val="000000"/>
          <w:sz w:val="24"/>
          <w:szCs w:val="24"/>
        </w:rPr>
        <w:t xml:space="preserve">să nu realizeze niciun fel de canal de comunicație electronică, în exteriorul infrastructurii autorității contractante fără aprobarea prealabilă scrisă a </w:t>
      </w:r>
      <w:r>
        <w:rPr>
          <w:rFonts w:cs="Arial" w:ascii="Trebuchet MS" w:hAnsi="Trebuchet MS"/>
          <w:sz w:val="24"/>
          <w:szCs w:val="24"/>
        </w:rPr>
        <w:t>Autorității contractante;</w:t>
      </w:r>
    </w:p>
    <w:p>
      <w:pPr>
        <w:pStyle w:val="Normal"/>
        <w:widowControl w:val="false"/>
        <w:numPr>
          <w:ilvl w:val="0"/>
          <w:numId w:val="8"/>
        </w:numPr>
        <w:suppressAutoHyphens w:val="false"/>
        <w:spacing w:lineRule="auto" w:line="276" w:before="0" w:after="0"/>
        <w:ind w:left="993" w:hanging="284"/>
        <w:jc w:val="both"/>
        <w:rPr>
          <w:rFonts w:ascii="Trebuchet MS" w:hAnsi="Trebuchet MS" w:cs="Arial"/>
          <w:sz w:val="24"/>
          <w:szCs w:val="24"/>
        </w:rPr>
      </w:pPr>
      <w:r>
        <w:rPr>
          <w:rFonts w:cs="Arial" w:ascii="Trebuchet MS" w:hAnsi="Trebuchet MS"/>
          <w:sz w:val="24"/>
          <w:szCs w:val="24"/>
        </w:rPr>
        <w:t>să respecte toate regulile privind confidențialitatea informațiilor, accesul în locații şi protecția muncii;</w:t>
      </w:r>
    </w:p>
    <w:p>
      <w:pPr>
        <w:pStyle w:val="Normal"/>
        <w:widowControl w:val="false"/>
        <w:numPr>
          <w:ilvl w:val="0"/>
          <w:numId w:val="8"/>
        </w:numPr>
        <w:suppressAutoHyphens w:val="false"/>
        <w:spacing w:lineRule="auto" w:line="276" w:before="0" w:after="0"/>
        <w:ind w:left="993" w:hanging="284"/>
        <w:jc w:val="both"/>
        <w:rPr>
          <w:rFonts w:ascii="Trebuchet MS" w:hAnsi="Trebuchet MS" w:cs="Arial"/>
          <w:sz w:val="24"/>
          <w:szCs w:val="24"/>
        </w:rPr>
      </w:pPr>
      <w:r>
        <w:rPr>
          <w:rFonts w:cs="Arial" w:ascii="Trebuchet MS" w:hAnsi="Trebuchet MS"/>
          <w:sz w:val="24"/>
          <w:szCs w:val="24"/>
        </w:rPr>
        <w:t>să nu afecteze prin activitățile desfășurate buna funcționare a echipamentelor existente în locații, precum și mediul de comunicații pus la dispoziție.</w:t>
      </w:r>
    </w:p>
    <w:p>
      <w:pPr>
        <w:pStyle w:val="Normal"/>
        <w:widowControl w:val="false"/>
        <w:suppressAutoHyphens w:val="false"/>
        <w:spacing w:lineRule="auto" w:line="276" w:before="0" w:after="0"/>
        <w:ind w:firstLine="708"/>
        <w:jc w:val="both"/>
        <w:rPr>
          <w:rFonts w:ascii="Trebuchet MS" w:hAnsi="Trebuchet MS" w:cs="Arial"/>
          <w:sz w:val="24"/>
          <w:szCs w:val="24"/>
        </w:rPr>
      </w:pPr>
      <w:r>
        <w:rPr>
          <w:rFonts w:cs="Arial" w:ascii="Trebuchet MS" w:hAnsi="Trebuchet MS"/>
          <w:sz w:val="24"/>
          <w:szCs w:val="24"/>
        </w:rPr>
        <w:t>Soluționarea eventualelor probleme de natură tehnică apărute pe parcursul derulării Contractului referitoare la soluția livrată cade în sarcina exclusivă a Contractantului.</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r>
    </w:p>
    <w:p>
      <w:pPr>
        <w:pStyle w:val="Normal"/>
        <w:widowControl w:val="false"/>
        <w:numPr>
          <w:ilvl w:val="1"/>
          <w:numId w:val="2"/>
        </w:numPr>
        <w:suppressAutoHyphens w:val="false"/>
        <w:spacing w:lineRule="auto" w:line="276" w:before="120" w:after="120"/>
        <w:rPr>
          <w:rFonts w:ascii="Trebuchet MS" w:hAnsi="Trebuchet MS" w:eastAsia="Times New Roman" w:cs="Arial"/>
          <w:b/>
          <w:b/>
          <w:bCs/>
          <w:sz w:val="24"/>
          <w:szCs w:val="24"/>
        </w:rPr>
      </w:pPr>
      <w:bookmarkStart w:id="27" w:name="_Toc478634986"/>
      <w:r>
        <w:rPr>
          <w:rFonts w:eastAsia="Times New Roman" w:cs="Arial" w:ascii="Trebuchet MS" w:hAnsi="Trebuchet MS"/>
          <w:b/>
          <w:bCs/>
          <w:sz w:val="24"/>
          <w:szCs w:val="24"/>
        </w:rPr>
        <w:t>Atribuțiile și responsabilitățile Părților</w:t>
      </w:r>
      <w:bookmarkEnd w:id="27"/>
    </w:p>
    <w:p>
      <w:pPr>
        <w:pStyle w:val="Normal"/>
        <w:widowControl w:val="false"/>
        <w:suppressAutoHyphens w:val="false"/>
        <w:spacing w:lineRule="auto" w:line="276" w:before="120" w:after="120"/>
        <w:ind w:left="576" w:hanging="0"/>
        <w:rPr>
          <w:rFonts w:ascii="Trebuchet MS" w:hAnsi="Trebuchet MS" w:eastAsia="Times New Roman" w:cs="Arial"/>
          <w:b/>
          <w:b/>
          <w:bCs/>
          <w:sz w:val="24"/>
          <w:szCs w:val="24"/>
        </w:rPr>
      </w:pPr>
      <w:r>
        <w:rPr>
          <w:rFonts w:eastAsia="Times New Roman" w:cs="Arial" w:ascii="Trebuchet MS" w:hAnsi="Trebuchet MS"/>
          <w:bCs/>
          <w:sz w:val="24"/>
          <w:szCs w:val="24"/>
        </w:rPr>
        <w:t>Prevederile acestui capitol sunt valabile pentru ambele loturi.</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Furnizorul 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Contractantului.</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Furnizorul va avea obligația ca transferul drepturilor de proprietate și/sau folosință și al oricăror drepturi conexe către achizitor va avea loc de la data recepției cantitative și calitative.</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 xml:space="preserve">Furnizorul va avea obligația să despăgubească achizitorul împotriva oricăror: </w:t>
      </w:r>
    </w:p>
    <w:p>
      <w:pPr>
        <w:pStyle w:val="Normal"/>
        <w:widowControl w:val="false"/>
        <w:suppressAutoHyphens w:val="false"/>
        <w:spacing w:lineRule="auto" w:line="276" w:before="120" w:after="120"/>
        <w:jc w:val="both"/>
        <w:rPr>
          <w:rFonts w:ascii="Trebuchet MS" w:hAnsi="Trebuchet MS" w:eastAsia="Times New Roman" w:cs="Arial"/>
          <w:bCs/>
          <w:sz w:val="24"/>
          <w:szCs w:val="24"/>
        </w:rPr>
      </w:pPr>
      <w:r>
        <w:rPr>
          <w:rFonts w:eastAsia="Times New Roman" w:cs="Arial" w:ascii="Trebuchet MS" w:hAnsi="Trebuchet MS"/>
          <w:bCs/>
          <w:sz w:val="24"/>
          <w:szCs w:val="24"/>
        </w:rPr>
        <w:t>a) reclamații și acțiuni în justiție, ce rezultă din încălcarea unor drepturi de proprietate intelectuală (brevete, nume, mărci înregistrate etc.);</w:t>
      </w:r>
    </w:p>
    <w:p>
      <w:pPr>
        <w:pStyle w:val="Normal"/>
        <w:widowControl w:val="false"/>
        <w:suppressAutoHyphens w:val="false"/>
        <w:spacing w:lineRule="auto" w:line="276" w:before="120" w:after="120"/>
        <w:jc w:val="both"/>
        <w:rPr>
          <w:rFonts w:ascii="Trebuchet MS" w:hAnsi="Trebuchet MS" w:eastAsia="Times New Roman" w:cs="Arial"/>
          <w:bCs/>
          <w:sz w:val="24"/>
          <w:szCs w:val="24"/>
        </w:rPr>
      </w:pPr>
      <w:r>
        <w:rPr>
          <w:rFonts w:eastAsia="Times New Roman" w:cs="Arial" w:ascii="Trebuchet MS" w:hAnsi="Trebuchet MS"/>
          <w:bCs/>
          <w:sz w:val="24"/>
          <w:szCs w:val="24"/>
        </w:rPr>
        <w:t xml:space="preserve">și </w:t>
      </w:r>
    </w:p>
    <w:p>
      <w:pPr>
        <w:pStyle w:val="Normal"/>
        <w:widowControl w:val="false"/>
        <w:suppressAutoHyphens w:val="false"/>
        <w:spacing w:lineRule="auto" w:line="276" w:before="120" w:after="120"/>
        <w:jc w:val="both"/>
        <w:rPr>
          <w:rFonts w:ascii="Trebuchet MS" w:hAnsi="Trebuchet MS" w:eastAsia="Times New Roman" w:cs="Arial"/>
          <w:bCs/>
          <w:sz w:val="24"/>
          <w:szCs w:val="24"/>
        </w:rPr>
      </w:pPr>
      <w:r>
        <w:rPr>
          <w:rFonts w:eastAsia="Times New Roman" w:cs="Arial" w:ascii="Trebuchet MS" w:hAnsi="Trebuchet MS"/>
          <w:bCs/>
          <w:sz w:val="24"/>
          <w:szCs w:val="24"/>
        </w:rPr>
        <w:t xml:space="preserve">b) daune-interese, costuri, taxe și cheltuieli de orice natură, aferente, cu excepția situației în care o astfel de încălcare rezultă din respectarea caietului de sarcini întocmit de către Autoritatea contractantă. </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 xml:space="preserve">Furnizorul trebuie să aibă în vedere că după livrare, activare și testare se va întocmi un </w:t>
      </w:r>
      <w:r>
        <w:rPr>
          <w:rFonts w:eastAsia="Times New Roman" w:cs="Arial" w:ascii="Trebuchet MS" w:hAnsi="Trebuchet MS"/>
          <w:b/>
          <w:bCs/>
          <w:sz w:val="24"/>
          <w:szCs w:val="24"/>
        </w:rPr>
        <w:t>Raport de livrare, activare și testare</w:t>
      </w:r>
      <w:r>
        <w:rPr>
          <w:rFonts w:eastAsia="Times New Roman" w:cs="Arial" w:ascii="Trebuchet MS" w:hAnsi="Trebuchet MS"/>
          <w:bCs/>
          <w:sz w:val="24"/>
          <w:szCs w:val="24"/>
        </w:rPr>
        <w:t xml:space="preserve"> </w:t>
      </w:r>
      <w:r>
        <w:rPr>
          <w:rFonts w:eastAsia="Times New Roman" w:cs="Arial" w:ascii="Trebuchet MS" w:hAnsi="Trebuchet MS"/>
          <w:b/>
          <w:bCs/>
          <w:sz w:val="24"/>
          <w:szCs w:val="24"/>
        </w:rPr>
        <w:t>pentru numărul total al licențelor</w:t>
      </w:r>
      <w:r>
        <w:rPr>
          <w:rFonts w:eastAsia="Times New Roman" w:cs="Arial" w:ascii="Trebuchet MS" w:hAnsi="Trebuchet MS"/>
          <w:bCs/>
          <w:sz w:val="24"/>
          <w:szCs w:val="24"/>
        </w:rPr>
        <w:t xml:space="preserve"> care acoperă integral, distinct, licențele furnizate. Este obligatoriu ca la întocmirea acestui </w:t>
      </w:r>
      <w:r>
        <w:rPr>
          <w:rFonts w:eastAsia="Times New Roman" w:cs="Arial" w:ascii="Trebuchet MS" w:hAnsi="Trebuchet MS"/>
          <w:b/>
          <w:bCs/>
          <w:sz w:val="24"/>
          <w:szCs w:val="24"/>
        </w:rPr>
        <w:t>Raport de livrare, activare și testare a licențelor</w:t>
      </w:r>
      <w:r>
        <w:rPr>
          <w:rFonts w:eastAsia="Times New Roman" w:cs="Arial" w:ascii="Trebuchet MS" w:hAnsi="Trebuchet MS"/>
          <w:bCs/>
          <w:sz w:val="24"/>
          <w:szCs w:val="24"/>
        </w:rPr>
        <w:t xml:space="preserve"> aferente software-ului să se țină seama de împerecherea datelor din lista generată de către sistemul funcțional propus pentru livrare finală (lista prin care sunt indicate de sistemul conceput toate software-urile utilizate și livrate), cu documentele în original, documente care să indice clar numărul licențelor, felul acestora, durata (nelimitată/ perpetuă sau limitată) etc. într-o formă care să permită înregistrarea în patrimoniul/contabilitatea Autorității contractante, prin care se atestă și se transmit drepturile de proprietate/folosință, după caz, condițiile de utilizare etc. astfel încât, la finalizarea recepției cantitative și calitative, Autoritatea contractantă să dețină toate documentele privind licențele proprii sau cele din partea terților.</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 xml:space="preserve">Furnizorul va avea în vedere, ca obligație, la recepție, că achizitorul va proceda la preluarea tuturor licențelor livrate și activate, doar prin întocmirea </w:t>
      </w:r>
      <w:r>
        <w:rPr>
          <w:rFonts w:eastAsia="Times New Roman" w:cs="Arial" w:ascii="Trebuchet MS" w:hAnsi="Trebuchet MS"/>
          <w:b/>
          <w:bCs/>
          <w:sz w:val="24"/>
          <w:szCs w:val="24"/>
        </w:rPr>
        <w:t>Proceselor verbale de recepție cantitativă și calitativă a licențelor</w:t>
      </w:r>
      <w:r>
        <w:rPr>
          <w:rFonts w:eastAsia="Times New Roman" w:cs="Arial" w:ascii="Trebuchet MS" w:hAnsi="Trebuchet MS"/>
          <w:bCs/>
          <w:sz w:val="24"/>
          <w:szCs w:val="24"/>
        </w:rPr>
        <w:t>, ca documente necesare în implementarea Contractului,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 generate de către sistemul propus pentru livrare.</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Furnizorul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Furnizorul va anunța imediat achizitorul în scris, dacă există suspiciunea sau are cunoștință că software-ul livrat poate provoca neajunsuri de tipul celor enunțate mai sus.</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Furnizorul va avea obligația ca, la transferul documentelor privind licențele, ca drepturi de proprietate intelectuală/folosință, să facă transferul către achizitor 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 xml:space="preserve">Furnizorul are obligația de a garanta că produsele software furnizate prin Contract sunt noi, de ultimă generație </w:t>
      </w:r>
      <w:r>
        <w:rPr>
          <w:rFonts w:ascii="Trebuchet MS" w:hAnsi="Trebuchet MS"/>
          <w:sz w:val="24"/>
          <w:szCs w:val="24"/>
        </w:rPr>
        <w:t>(ultimul ”release” disponibil pe site-ul producătorului)</w:t>
      </w:r>
      <w:r>
        <w:rPr>
          <w:rFonts w:eastAsia="Times New Roman" w:cs="Arial" w:ascii="Trebuchet MS" w:hAnsi="Trebuchet MS"/>
          <w:bCs/>
          <w:sz w:val="24"/>
          <w:szCs w:val="24"/>
        </w:rPr>
        <w:t xml:space="preserve">, și încorporează toate îmbunătățirile recente în proiectare şi din ultima versiune </w:t>
      </w:r>
      <w:r>
        <w:rPr>
          <w:rFonts w:ascii="Trebuchet MS" w:hAnsi="Trebuchet MS"/>
          <w:sz w:val="24"/>
          <w:szCs w:val="24"/>
        </w:rPr>
        <w:t>(ultimele upgrade-uri/update-uri/patch-uri)</w:t>
      </w:r>
      <w:r>
        <w:rPr>
          <w:rFonts w:eastAsia="Times New Roman" w:cs="Arial" w:ascii="Trebuchet MS" w:hAnsi="Trebuchet MS"/>
          <w:bCs/>
          <w:sz w:val="24"/>
          <w:szCs w:val="24"/>
        </w:rPr>
        <w:t xml:space="preserve">, inclusiv din punct de vedere al securității. </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 xml:space="preserve">Furnizorul are obligația de a garanta că toate produsele furnizate prin Contract sunt livrate pe canalul oficial al producătorului, acoperind zona Uniunii Europene. </w:t>
      </w:r>
      <w:r>
        <w:rPr>
          <w:rFonts w:ascii="Trebuchet MS" w:hAnsi="Trebuchet MS"/>
          <w:sz w:val="24"/>
          <w:szCs w:val="24"/>
        </w:rPr>
        <w:t>În acest sens, ofertanții vor face dovada că sunt distribuitori/furnizori autorizați/acreditați să comercializeze produsele ofertate, prin indicarea unei referințe publice, cum ar fi un link către site-ul oficial al producătorului sau prezentând documente justificative.</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 xml:space="preserve">Furnizorul va avea în vedere obligația de a deschide sau, după caz, de a actualiza un cont de identificare deschis pe numele/seama achizitorului la producător. Această cerință poate să nu fie aplicabilă în situația în care producătorul nu are o astfel de politică. </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Toate documentele și informațiile primite de la achizitor precum și rezultatele tuturor activităților din cadrul acestui contract (cum ar fi: documente de analiză, arhitecturi de sisteme, adrese etc., fără a se limita la acestea) reprezintă informații confidențiale, iar ofertantul câștigător va asigura respectarea confidențialității lor, urmând să semneze o declarație în acest sens.</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Furnizorul și personalul său au obligația de a respecta confidențialitatea documentelor și informațiilor menționate mai sus, pe toată perioada executării contractului, pe perioada oricărei prelungiri a acestuia și după încetarea contractului. În acest sens, furnizorul precum și personalul acestuia implicat în activitățile contractului sunt obligați să semneze Acorduri de Confidențialitate cu Autoritatea contractantă.</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Toate documentele, rapoartele și datele, inclusiv diagrame, scheme tehnice, specificații tehnice, planuri și orice alte materiale realizate de către furnizor în cadrul contractului, sunt în proprietatea /proprietatea intelectuală a Autorității contractante, aceasta  având dreptul să le utilizeze, modifice, transfere fără acceptul Contractantului sau al unei terțe părți. Furnizorul le va furniza Autorității contractante, la finalizarea contractului, fără a păstra copii și fără a le utiliza în alte scopuri care nu au legătura cu contractul.</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Furnizorul nu va publica articole sau informații legate de produsele furnizate, nu va face referire la acestea în cazul furnizării altor produse către terți și nu va divulga informațiile obținute de la achizitor, fără acordul scris al acesteia.</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Orice rezultate sau drepturi legate de acestea, inclusiv drepturi de proprietate intelectuală sau industrială, obținute în cadrul contractului, sunt proprietatea Autorității contractante, care poate dispune de ele după cum consideră.</w:t>
      </w:r>
    </w:p>
    <w:p>
      <w:pPr>
        <w:pStyle w:val="Normal"/>
        <w:widowControl w:val="false"/>
        <w:numPr>
          <w:ilvl w:val="2"/>
          <w:numId w:val="2"/>
        </w:numPr>
        <w:suppressAutoHyphens w:val="false"/>
        <w:spacing w:lineRule="auto" w:line="276" w:before="120" w:after="120"/>
        <w:ind w:left="0" w:hanging="0"/>
        <w:jc w:val="both"/>
        <w:rPr>
          <w:rFonts w:ascii="Trebuchet MS" w:hAnsi="Trebuchet MS" w:eastAsia="Times New Roman" w:cs="Arial"/>
          <w:bCs/>
          <w:sz w:val="24"/>
          <w:szCs w:val="24"/>
        </w:rPr>
      </w:pPr>
      <w:r>
        <w:rPr>
          <w:rFonts w:eastAsia="Times New Roman" w:cs="Arial" w:ascii="Trebuchet MS" w:hAnsi="Trebuchet MS"/>
          <w:bCs/>
          <w:sz w:val="24"/>
          <w:szCs w:val="24"/>
        </w:rPr>
        <w:t>Achizitorul va asigura accesul reprezentanților furnizoruluiîn locațiile în care se vor efectua activitățile de livrare, activare și testare a produselor, precum și condițiile necesare efectuării acestora, astfel cum vor fi stabilite prin Contract.</w:t>
      </w:r>
    </w:p>
    <w:p>
      <w:pPr>
        <w:pStyle w:val="ListParagraph"/>
        <w:widowControl w:val="false"/>
        <w:suppressAutoHyphens w:val="false"/>
        <w:spacing w:before="0" w:after="0"/>
        <w:ind w:left="0" w:hanging="0"/>
        <w:jc w:val="both"/>
        <w:rPr>
          <w:rFonts w:ascii="Trebuchet MS" w:hAnsi="Trebuchet MS" w:cs="Arial"/>
          <w:iCs/>
          <w:sz w:val="24"/>
          <w:szCs w:val="24"/>
        </w:rPr>
      </w:pPr>
      <w:r>
        <w:rPr>
          <w:rFonts w:cs="Arial" w:ascii="Trebuchet MS" w:hAnsi="Trebuchet MS"/>
          <w:iCs/>
          <w:sz w:val="24"/>
          <w:szCs w:val="24"/>
        </w:rPr>
      </w:r>
    </w:p>
    <w:p>
      <w:pPr>
        <w:pStyle w:val="Normal"/>
        <w:widowControl w:val="false"/>
        <w:numPr>
          <w:ilvl w:val="0"/>
          <w:numId w:val="2"/>
        </w:numPr>
        <w:suppressAutoHyphens w:val="false"/>
        <w:spacing w:lineRule="auto" w:line="276" w:before="120" w:after="120"/>
        <w:ind w:left="0" w:hanging="0"/>
        <w:jc w:val="both"/>
        <w:rPr>
          <w:rFonts w:ascii="Trebuchet MS" w:hAnsi="Trebuchet MS" w:eastAsia="Times New Roman" w:cs="Arial"/>
          <w:b/>
          <w:b/>
          <w:bCs/>
          <w:sz w:val="24"/>
          <w:szCs w:val="24"/>
        </w:rPr>
      </w:pPr>
      <w:bookmarkStart w:id="28" w:name="_Toc478634987"/>
      <w:r>
        <w:rPr>
          <w:rFonts w:eastAsia="Times New Roman" w:cs="Arial" w:ascii="Trebuchet MS" w:hAnsi="Trebuchet MS"/>
          <w:b/>
          <w:bCs/>
          <w:sz w:val="24"/>
          <w:szCs w:val="24"/>
        </w:rPr>
        <w:t>Documentații ce trebuie furnizate Autorității contractante în legătură cu produsul</w:t>
      </w:r>
      <w:bookmarkEnd w:id="28"/>
    </w:p>
    <w:p>
      <w:pPr>
        <w:pStyle w:val="ColorfulListAccent11"/>
        <w:widowControl w:val="false"/>
        <w:tabs>
          <w:tab w:val="clear" w:pos="708"/>
          <w:tab w:val="left" w:pos="33" w:leader="none"/>
          <w:tab w:val="left" w:pos="318" w:leader="none"/>
        </w:tabs>
        <w:suppressAutoHyphens w:val="false"/>
        <w:spacing w:lineRule="auto" w:line="276" w:before="0" w:after="0"/>
        <w:ind w:left="0" w:hanging="0"/>
        <w:jc w:val="both"/>
        <w:rPr>
          <w:rFonts w:ascii="Trebuchet MS" w:hAnsi="Trebuchet MS" w:eastAsia="Calibri" w:cs="Arial"/>
          <w:sz w:val="24"/>
          <w:szCs w:val="24"/>
          <w:lang w:val="ro-RO" w:eastAsia="en-US"/>
        </w:rPr>
      </w:pPr>
      <w:r>
        <w:rPr>
          <w:rFonts w:eastAsia="Calibri" w:cs="Arial" w:ascii="Trebuchet MS" w:hAnsi="Trebuchet MS"/>
          <w:sz w:val="24"/>
          <w:szCs w:val="24"/>
          <w:lang w:val="ro-RO" w:eastAsia="en-US"/>
        </w:rPr>
        <w:t>Prevederile acestui capitol sunt valabile pentru ambele loturi.</w:t>
      </w:r>
    </w:p>
    <w:p>
      <w:pPr>
        <w:pStyle w:val="ColorfulListAccent11"/>
        <w:widowControl w:val="false"/>
        <w:tabs>
          <w:tab w:val="clear" w:pos="708"/>
          <w:tab w:val="left" w:pos="33" w:leader="none"/>
          <w:tab w:val="left" w:pos="318" w:leader="none"/>
        </w:tabs>
        <w:suppressAutoHyphens w:val="false"/>
        <w:spacing w:lineRule="auto" w:line="276" w:before="0" w:after="0"/>
        <w:ind w:left="0" w:hanging="0"/>
        <w:jc w:val="both"/>
        <w:rPr>
          <w:rFonts w:ascii="Trebuchet MS" w:hAnsi="Trebuchet MS" w:eastAsia="Calibri" w:cs="Arial"/>
          <w:sz w:val="24"/>
          <w:szCs w:val="24"/>
          <w:lang w:val="ro-RO" w:eastAsia="en-US"/>
        </w:rPr>
      </w:pPr>
      <w:r>
        <w:rPr>
          <w:rFonts w:eastAsia="Calibri" w:cs="Arial" w:ascii="Trebuchet MS" w:hAnsi="Trebuchet MS"/>
          <w:sz w:val="24"/>
          <w:szCs w:val="24"/>
          <w:lang w:val="ro-RO" w:eastAsia="en-US"/>
        </w:rPr>
        <w:t>furnizorul va prezenta următoarele documente în legătură cu produsul:</w:t>
      </w:r>
    </w:p>
    <w:p>
      <w:pPr>
        <w:pStyle w:val="ListParagraph"/>
        <w:widowControl w:val="false"/>
        <w:numPr>
          <w:ilvl w:val="1"/>
          <w:numId w:val="9"/>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Documentele de însoțire a mărfii (aviz de însoțire a mărfii/aviz de expediție etc.)</w:t>
      </w:r>
    </w:p>
    <w:p>
      <w:pPr>
        <w:pStyle w:val="ListParagraph"/>
        <w:widowControl w:val="false"/>
        <w:numPr>
          <w:ilvl w:val="1"/>
          <w:numId w:val="9"/>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Documentele de licențiere pentru produsele software ofertate - în original;</w:t>
      </w:r>
    </w:p>
    <w:p>
      <w:pPr>
        <w:pStyle w:val="ListParagraph"/>
        <w:widowControl w:val="false"/>
        <w:numPr>
          <w:ilvl w:val="1"/>
          <w:numId w:val="9"/>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Politica de licențiere pentru produsele software ofertate;</w:t>
      </w:r>
    </w:p>
    <w:p>
      <w:pPr>
        <w:pStyle w:val="ListParagraph"/>
        <w:widowControl w:val="false"/>
        <w:numPr>
          <w:ilvl w:val="1"/>
          <w:numId w:val="9"/>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documentația tehnică(*), respectiv :</w:t>
      </w:r>
    </w:p>
    <w:p>
      <w:pPr>
        <w:pStyle w:val="ListParagraph"/>
        <w:widowControl w:val="false"/>
        <w:numPr>
          <w:ilvl w:val="2"/>
          <w:numId w:val="9"/>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 xml:space="preserve">Roadmap (foaie de parcurs privind ciclul de viață al produsului) sau alte documente echivalente disponibile publicului larg, elaborate de către producători, declarații semnate ale acestora; </w:t>
      </w:r>
    </w:p>
    <w:p>
      <w:pPr>
        <w:pStyle w:val="ListParagraph"/>
        <w:widowControl w:val="false"/>
        <w:numPr>
          <w:ilvl w:val="2"/>
          <w:numId w:val="9"/>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 xml:space="preserve">Documentația de instalare, administrare și întreținere, în format electronic; </w:t>
      </w:r>
    </w:p>
    <w:p>
      <w:pPr>
        <w:pStyle w:val="ListParagraph"/>
        <w:widowControl w:val="false"/>
        <w:numPr>
          <w:ilvl w:val="2"/>
          <w:numId w:val="9"/>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Documentația de utilizare în format electronic;</w:t>
      </w:r>
    </w:p>
    <w:p>
      <w:pPr>
        <w:pStyle w:val="ListParagraph"/>
        <w:widowControl w:val="false"/>
        <w:numPr>
          <w:ilvl w:val="1"/>
          <w:numId w:val="9"/>
        </w:numPr>
        <w:suppressAutoHyphens w:val="false"/>
        <w:spacing w:before="0" w:after="120"/>
        <w:contextualSpacing/>
        <w:jc w:val="both"/>
        <w:textAlignment w:val="auto"/>
        <w:rPr>
          <w:rFonts w:ascii="Trebuchet MS" w:hAnsi="Trebuchet MS"/>
          <w:sz w:val="24"/>
          <w:szCs w:val="24"/>
        </w:rPr>
      </w:pPr>
      <w:r>
        <w:rPr>
          <w:rFonts w:cs="Arial" w:ascii="Trebuchet MS" w:hAnsi="Trebuchet MS"/>
          <w:sz w:val="24"/>
          <w:szCs w:val="24"/>
        </w:rPr>
        <w:t xml:space="preserve">  </w:t>
      </w:r>
      <w:r>
        <w:rPr>
          <w:rFonts w:cs="Arial" w:ascii="Trebuchet MS" w:hAnsi="Trebuchet MS"/>
          <w:sz w:val="24"/>
          <w:szCs w:val="24"/>
        </w:rPr>
        <w:t>Certificat de garanție tehnică de la producător/furnizor/distribuitor</w:t>
      </w:r>
      <w:r>
        <w:rPr>
          <w:rFonts w:ascii="Trebuchet MS" w:hAnsi="Trebuchet MS"/>
          <w:sz w:val="24"/>
          <w:szCs w:val="24"/>
        </w:rPr>
        <w:t>Raportul de livrare, activare și testare;</w:t>
      </w:r>
    </w:p>
    <w:p>
      <w:pPr>
        <w:pStyle w:val="ListParagraph"/>
        <w:widowControl w:val="false"/>
        <w:numPr>
          <w:ilvl w:val="1"/>
          <w:numId w:val="9"/>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Raportul de instruire;</w:t>
      </w:r>
    </w:p>
    <w:p>
      <w:pPr>
        <w:pStyle w:val="ListParagraph"/>
        <w:widowControl w:val="false"/>
        <w:numPr>
          <w:ilvl w:val="1"/>
          <w:numId w:val="9"/>
        </w:numPr>
        <w:suppressAutoHyphens w:val="false"/>
        <w:spacing w:before="0" w:after="120"/>
        <w:contextualSpacing/>
        <w:jc w:val="both"/>
        <w:textAlignment w:val="auto"/>
        <w:rPr>
          <w:rFonts w:ascii="Trebuchet MS" w:hAnsi="Trebuchet MS"/>
          <w:sz w:val="24"/>
          <w:szCs w:val="24"/>
        </w:rPr>
      </w:pPr>
      <w:r>
        <w:rPr>
          <w:rFonts w:ascii="Trebuchet MS" w:hAnsi="Trebuchet MS"/>
          <w:sz w:val="24"/>
          <w:szCs w:val="24"/>
        </w:rPr>
        <w:t>Orice alt document solicitat în celelalte capitole din Caietul de sarcini și nespecificat explicit în acest capitol.</w:t>
      </w:r>
    </w:p>
    <w:p>
      <w:pPr>
        <w:pStyle w:val="ColorfulListAccent11"/>
        <w:widowControl w:val="false"/>
        <w:tabs>
          <w:tab w:val="clear" w:pos="708"/>
          <w:tab w:val="left" w:pos="33" w:leader="none"/>
          <w:tab w:val="left" w:pos="318" w:leader="none"/>
        </w:tabs>
        <w:suppressAutoHyphens w:val="false"/>
        <w:spacing w:lineRule="auto" w:line="276" w:before="0" w:after="0"/>
        <w:ind w:left="0" w:hanging="0"/>
        <w:jc w:val="both"/>
        <w:rPr>
          <w:rFonts w:ascii="Trebuchet MS" w:hAnsi="Trebuchet MS"/>
          <w:sz w:val="24"/>
          <w:szCs w:val="24"/>
        </w:rPr>
      </w:pPr>
      <w:r>
        <w:rPr>
          <w:rFonts w:eastAsia="Calibri" w:cs="Arial" w:ascii="Trebuchet MS" w:hAnsi="Trebuchet MS"/>
          <w:b/>
          <w:i/>
          <w:sz w:val="24"/>
          <w:szCs w:val="24"/>
          <w:vertAlign w:val="superscript"/>
          <w:lang w:val="ro-RO" w:eastAsia="en-US"/>
        </w:rPr>
        <w:t>(*)</w:t>
      </w:r>
      <w:r>
        <w:rPr>
          <w:rFonts w:eastAsia="Calibri" w:cs="Arial" w:ascii="Trebuchet MS" w:hAnsi="Trebuchet MS"/>
          <w:sz w:val="24"/>
          <w:szCs w:val="24"/>
          <w:lang w:val="ro-RO" w:eastAsia="en-US"/>
        </w:rPr>
        <w:t xml:space="preserve"> </w:t>
      </w:r>
      <w:r>
        <w:rPr>
          <w:rFonts w:eastAsia="Calibri" w:cs="Arial" w:ascii="Trebuchet MS" w:hAnsi="Trebuchet MS"/>
          <w:i/>
          <w:sz w:val="24"/>
          <w:szCs w:val="24"/>
          <w:lang w:val="ro-RO" w:eastAsia="en-US"/>
        </w:rPr>
        <w:t>Documentația va fi pusă la dispoziție și în format electronic digital agreat de Autoritatea contractantă</w:t>
      </w:r>
      <w:r>
        <w:rPr>
          <w:rFonts w:eastAsia="Calibri" w:cs="Arial" w:ascii="Trebuchet MS" w:hAnsi="Trebuchet MS"/>
          <w:sz w:val="24"/>
          <w:szCs w:val="24"/>
          <w:lang w:val="ro-RO" w:eastAsia="en-US"/>
        </w:rPr>
        <w:t>.</w:t>
      </w:r>
    </w:p>
    <w:p>
      <w:pPr>
        <w:pStyle w:val="ColorfulListAccent11"/>
        <w:widowControl w:val="false"/>
        <w:tabs>
          <w:tab w:val="clear" w:pos="708"/>
          <w:tab w:val="left" w:pos="33" w:leader="none"/>
          <w:tab w:val="left" w:pos="649" w:leader="none"/>
          <w:tab w:val="left" w:pos="895" w:leader="none"/>
        </w:tabs>
        <w:suppressAutoHyphens w:val="false"/>
        <w:spacing w:lineRule="auto" w:line="276" w:before="0" w:after="0"/>
        <w:ind w:left="0" w:hanging="0"/>
        <w:rPr>
          <w:rFonts w:ascii="Trebuchet MS" w:hAnsi="Trebuchet MS" w:cs="Arial"/>
          <w:sz w:val="24"/>
          <w:szCs w:val="24"/>
          <w:lang w:val="ro-RO"/>
        </w:rPr>
      </w:pPr>
      <w:r>
        <w:rPr>
          <w:rFonts w:cs="Arial" w:ascii="Trebuchet MS" w:hAnsi="Trebuchet MS"/>
          <w:sz w:val="24"/>
          <w:szCs w:val="24"/>
          <w:lang w:val="ro-RO"/>
        </w:rPr>
      </w:r>
    </w:p>
    <w:p>
      <w:pPr>
        <w:pStyle w:val="Normal"/>
        <w:widowControl w:val="false"/>
        <w:numPr>
          <w:ilvl w:val="0"/>
          <w:numId w:val="2"/>
        </w:numPr>
        <w:suppressAutoHyphens w:val="false"/>
        <w:spacing w:lineRule="auto" w:line="276" w:before="120" w:after="120"/>
        <w:rPr>
          <w:rFonts w:ascii="Trebuchet MS" w:hAnsi="Trebuchet MS" w:eastAsia="Times New Roman" w:cs="Arial"/>
          <w:b/>
          <w:b/>
          <w:bCs/>
          <w:sz w:val="24"/>
          <w:szCs w:val="24"/>
        </w:rPr>
      </w:pPr>
      <w:bookmarkStart w:id="29" w:name="_Toc478634988"/>
      <w:r>
        <w:rPr>
          <w:rFonts w:eastAsia="Times New Roman" w:cs="Arial" w:ascii="Trebuchet MS" w:hAnsi="Trebuchet MS"/>
          <w:b/>
          <w:bCs/>
          <w:sz w:val="24"/>
          <w:szCs w:val="24"/>
        </w:rPr>
        <w:t>Recepția</w:t>
      </w:r>
      <w:bookmarkEnd w:id="29"/>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Prevederile acestui capitol sunt valabile pentru ambele loturi.</w:t>
      </w:r>
    </w:p>
    <w:p>
      <w:pPr>
        <w:pStyle w:val="Normal"/>
        <w:widowControl w:val="false"/>
        <w:suppressAutoHyphens w:val="false"/>
        <w:spacing w:lineRule="auto" w:line="276" w:before="120" w:after="120"/>
        <w:jc w:val="both"/>
        <w:rPr>
          <w:rFonts w:ascii="Trebuchet MS" w:hAnsi="Trebuchet MS"/>
          <w:sz w:val="24"/>
          <w:szCs w:val="24"/>
        </w:rPr>
      </w:pPr>
      <w:r>
        <w:rPr>
          <w:rFonts w:cs="Arial" w:ascii="Trebuchet MS" w:hAnsi="Trebuchet MS"/>
          <w:sz w:val="24"/>
          <w:szCs w:val="24"/>
        </w:rPr>
        <w:t xml:space="preserve">Recepția produselor se va realiza conform unui </w:t>
      </w:r>
      <w:r>
        <w:rPr>
          <w:rFonts w:cs="Arial" w:ascii="Trebuchet MS" w:hAnsi="Trebuchet MS"/>
          <w:i/>
          <w:sz w:val="24"/>
          <w:szCs w:val="24"/>
        </w:rPr>
        <w:t>”Plan de execuție”</w:t>
      </w:r>
      <w:r>
        <w:rPr>
          <w:rFonts w:cs="Arial" w:ascii="Trebuchet MS" w:hAnsi="Trebuchet MS"/>
          <w:sz w:val="24"/>
          <w:szCs w:val="24"/>
        </w:rPr>
        <w:t xml:space="preserve"> propus de către furnizor și agreat cu achizitorul </w:t>
      </w:r>
      <w:r>
        <w:rPr>
          <w:rFonts w:cs="Arial" w:ascii="Trebuchet MS" w:hAnsi="Trebuchet MS"/>
          <w:color w:val="000000"/>
          <w:sz w:val="24"/>
          <w:szCs w:val="24"/>
        </w:rPr>
        <w:t>conform cap.8 din Caietul de sarcini.</w:t>
      </w:r>
    </w:p>
    <w:p>
      <w:pPr>
        <w:pStyle w:val="Normal"/>
        <w:widowControl w:val="false"/>
        <w:spacing w:lineRule="auto" w:line="240" w:before="0" w:after="0"/>
        <w:jc w:val="both"/>
        <w:rPr>
          <w:rFonts w:ascii="Trebuchet MS" w:hAnsi="Trebuchet MS" w:cs="Arial"/>
          <w:sz w:val="24"/>
          <w:szCs w:val="24"/>
        </w:rPr>
      </w:pPr>
      <w:r>
        <w:rPr>
          <w:rFonts w:cs="Arial" w:ascii="Trebuchet MS" w:hAnsi="Trebuchet MS"/>
          <w:sz w:val="24"/>
          <w:szCs w:val="24"/>
        </w:rPr>
        <w:t>Dreptul achizitorului de a inspecta, testa și, dacă este necesar, de a respinge produsele, nu va fi limitat sau amânat din cauza faptului că produsele au fost inspectate și testate de furnizor, anterior furnizării acestora la locația de livrare.</w:t>
      </w:r>
    </w:p>
    <w:p>
      <w:pPr>
        <w:pStyle w:val="Normal"/>
        <w:widowControl w:val="false"/>
        <w:spacing w:lineRule="auto" w:line="240" w:before="0" w:after="0"/>
        <w:jc w:val="both"/>
        <w:rPr>
          <w:rFonts w:ascii="Trebuchet MS" w:hAnsi="Trebuchet MS" w:cs="Arial"/>
          <w:sz w:val="24"/>
          <w:szCs w:val="24"/>
        </w:rPr>
      </w:pPr>
      <w:r>
        <w:rPr>
          <w:rFonts w:cs="Arial" w:ascii="Trebuchet MS" w:hAnsi="Trebuchet MS"/>
          <w:sz w:val="24"/>
          <w:szCs w:val="24"/>
        </w:rPr>
      </w:r>
    </w:p>
    <w:p>
      <w:pPr>
        <w:pStyle w:val="Normal"/>
        <w:widowControl w:val="false"/>
        <w:spacing w:lineRule="auto" w:line="240" w:before="0" w:after="0"/>
        <w:jc w:val="both"/>
        <w:rPr>
          <w:rFonts w:ascii="Trebuchet MS" w:hAnsi="Trebuchet MS" w:cs="Arial"/>
          <w:sz w:val="24"/>
          <w:szCs w:val="24"/>
        </w:rPr>
      </w:pPr>
      <w:r>
        <w:rPr>
          <w:rFonts w:cs="Arial" w:ascii="Trebuchet MS" w:hAnsi="Trebuchet MS"/>
          <w:sz w:val="24"/>
          <w:szCs w:val="24"/>
        </w:rPr>
        <w:t xml:space="preserve">Achizitorul își rezervă un termen de 3 zile lucrătoare pentru realizarea recepției cantitative și calitative. </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Transferul drepturilor de proprietate și/sau folosință și al oricăror drepturi conexe către achizitor va avea loc de la data recepției.</w:t>
      </w:r>
    </w:p>
    <w:p>
      <w:pPr>
        <w:pStyle w:val="Normal"/>
        <w:widowControl w:val="false"/>
        <w:suppressAutoHyphens w:val="false"/>
        <w:spacing w:lineRule="auto" w:line="276" w:before="120" w:after="120"/>
        <w:jc w:val="both"/>
        <w:rPr>
          <w:rFonts w:ascii="Trebuchet MS" w:hAnsi="Trebuchet MS"/>
          <w:sz w:val="24"/>
          <w:szCs w:val="24"/>
        </w:rPr>
      </w:pPr>
      <w:r>
        <w:rPr>
          <w:rFonts w:cs="Arial" w:ascii="Trebuchet MS" w:hAnsi="Trebuchet MS"/>
          <w:b/>
          <w:sz w:val="24"/>
          <w:szCs w:val="24"/>
        </w:rPr>
        <w:t>Recepția cantitativă și calitativă a produselor</w:t>
      </w:r>
      <w:r>
        <w:rPr>
          <w:rFonts w:cs="Arial" w:ascii="Trebuchet MS" w:hAnsi="Trebuchet MS"/>
          <w:sz w:val="24"/>
          <w:szCs w:val="24"/>
        </w:rPr>
        <w:t xml:space="preserve"> se va efectua pe baza de proces verbal de recepție</w:t>
      </w:r>
      <w:r>
        <w:rPr>
          <w:rFonts w:ascii="Trebuchet MS" w:hAnsi="Trebuchet MS"/>
          <w:sz w:val="24"/>
          <w:szCs w:val="24"/>
        </w:rPr>
        <w:t xml:space="preserve"> </w:t>
      </w:r>
      <w:r>
        <w:rPr>
          <w:rFonts w:cs="Arial" w:ascii="Trebuchet MS" w:hAnsi="Trebuchet MS"/>
          <w:sz w:val="24"/>
          <w:szCs w:val="24"/>
        </w:rPr>
        <w:t>cantitativă și calitativă semnat de reprezentanții achizitorului. Reprezentantul furnizorului va semna procesele verbale pentru luare la cunoștință și posibilitatea de a prezenta eventuale explicații și/sau observații. . Recepția cantitativă și calitativă a produselor se va realiza după livrarea și activarea produselor în cantitatea solicitată la locația indicată de achizitor și realizarea instruirii și va consta în efectuarea următoarelor operațiuni:</w:t>
      </w:r>
    </w:p>
    <w:p>
      <w:pPr>
        <w:pStyle w:val="ListParagraph"/>
        <w:widowControl w:val="false"/>
        <w:numPr>
          <w:ilvl w:val="1"/>
          <w:numId w:val="10"/>
        </w:numPr>
        <w:suppressAutoHyphens w:val="false"/>
        <w:spacing w:before="0" w:after="0"/>
        <w:ind w:left="426" w:hanging="426"/>
        <w:jc w:val="both"/>
        <w:rPr>
          <w:rFonts w:ascii="Trebuchet MS" w:hAnsi="Trebuchet MS" w:cs="Arial"/>
          <w:color w:val="000000"/>
          <w:sz w:val="24"/>
          <w:szCs w:val="24"/>
        </w:rPr>
      </w:pPr>
      <w:r>
        <w:rPr>
          <w:rFonts w:cs="Arial" w:ascii="Trebuchet MS" w:hAnsi="Trebuchet MS"/>
          <w:color w:val="000000"/>
          <w:sz w:val="24"/>
          <w:szCs w:val="24"/>
        </w:rPr>
        <w:t>verificarea faptului ca numărul de licențe disponibile corespunde cu numărul de licențe livrate;</w:t>
      </w:r>
    </w:p>
    <w:p>
      <w:pPr>
        <w:pStyle w:val="ListParagraph"/>
        <w:widowControl w:val="false"/>
        <w:numPr>
          <w:ilvl w:val="1"/>
          <w:numId w:val="10"/>
        </w:numPr>
        <w:suppressAutoHyphens w:val="false"/>
        <w:spacing w:before="0" w:after="0"/>
        <w:ind w:left="426" w:hanging="426"/>
        <w:jc w:val="both"/>
        <w:rPr>
          <w:rFonts w:ascii="Trebuchet MS" w:hAnsi="Trebuchet MS" w:cs="Arial"/>
          <w:sz w:val="24"/>
          <w:szCs w:val="24"/>
        </w:rPr>
      </w:pPr>
      <w:r>
        <w:rPr>
          <w:rFonts w:cs="Arial" w:ascii="Trebuchet MS" w:hAnsi="Trebuchet MS"/>
          <w:sz w:val="24"/>
          <w:szCs w:val="24"/>
        </w:rPr>
        <w:t>verificarea existenței documentelor de licențiere pentru software-ul livrat;</w:t>
      </w:r>
    </w:p>
    <w:p>
      <w:pPr>
        <w:pStyle w:val="ListParagraph"/>
        <w:widowControl w:val="false"/>
        <w:numPr>
          <w:ilvl w:val="1"/>
          <w:numId w:val="10"/>
        </w:numPr>
        <w:suppressAutoHyphens w:val="false"/>
        <w:spacing w:before="0" w:after="0"/>
        <w:ind w:left="426" w:hanging="426"/>
        <w:jc w:val="both"/>
        <w:rPr>
          <w:rFonts w:ascii="Trebuchet MS" w:hAnsi="Trebuchet MS" w:cs="Arial"/>
          <w:color w:val="000000"/>
          <w:sz w:val="24"/>
          <w:szCs w:val="24"/>
        </w:rPr>
      </w:pPr>
      <w:r>
        <w:rPr>
          <w:rFonts w:cs="Arial" w:ascii="Trebuchet MS" w:hAnsi="Trebuchet MS"/>
          <w:color w:val="000000"/>
          <w:sz w:val="24"/>
          <w:szCs w:val="24"/>
        </w:rPr>
        <w:t>verificarea existenței documentațiilor privind produsele software pe care furnizorul trebuie să le furnizeze achizitorului conform Caietului de sarcini;</w:t>
      </w:r>
    </w:p>
    <w:p>
      <w:pPr>
        <w:pStyle w:val="ListParagraph"/>
        <w:widowControl w:val="false"/>
        <w:numPr>
          <w:ilvl w:val="1"/>
          <w:numId w:val="10"/>
        </w:numPr>
        <w:suppressAutoHyphens w:val="false"/>
        <w:spacing w:before="0" w:after="0"/>
        <w:ind w:left="426" w:hanging="426"/>
        <w:jc w:val="both"/>
        <w:rPr>
          <w:rFonts w:ascii="Trebuchet MS" w:hAnsi="Trebuchet MS" w:cs="Arial"/>
          <w:color w:val="000000"/>
          <w:sz w:val="24"/>
          <w:szCs w:val="24"/>
        </w:rPr>
      </w:pPr>
      <w:r>
        <w:rPr>
          <w:rFonts w:cs="Arial" w:ascii="Trebuchet MS" w:hAnsi="Trebuchet MS"/>
          <w:color w:val="000000"/>
          <w:sz w:val="24"/>
          <w:szCs w:val="24"/>
        </w:rPr>
        <w:t>verificarea conformității produselor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cerințele funcționale etc.);</w:t>
      </w:r>
    </w:p>
    <w:p>
      <w:pPr>
        <w:pStyle w:val="ListParagraph"/>
        <w:widowControl w:val="false"/>
        <w:numPr>
          <w:ilvl w:val="1"/>
          <w:numId w:val="10"/>
        </w:numPr>
        <w:suppressAutoHyphens w:val="false"/>
        <w:spacing w:before="0" w:after="0"/>
        <w:ind w:left="426" w:hanging="426"/>
        <w:jc w:val="both"/>
        <w:rPr>
          <w:rFonts w:ascii="Trebuchet MS" w:hAnsi="Trebuchet MS" w:cs="Arial"/>
          <w:color w:val="000000"/>
          <w:sz w:val="24"/>
          <w:szCs w:val="24"/>
        </w:rPr>
      </w:pPr>
      <w:r>
        <w:rPr>
          <w:rFonts w:cs="Arial" w:ascii="Trebuchet MS" w:hAnsi="Trebuchet MS"/>
          <w:color w:val="000000"/>
          <w:sz w:val="24"/>
          <w:szCs w:val="24"/>
        </w:rPr>
        <w:t>verificarea configurării software a produselor livrate;</w:t>
      </w:r>
    </w:p>
    <w:p>
      <w:pPr>
        <w:pStyle w:val="ListParagraph"/>
        <w:widowControl w:val="false"/>
        <w:numPr>
          <w:ilvl w:val="1"/>
          <w:numId w:val="10"/>
        </w:numPr>
        <w:suppressAutoHyphens w:val="false"/>
        <w:spacing w:before="0" w:after="0"/>
        <w:ind w:left="426" w:hanging="426"/>
        <w:jc w:val="both"/>
        <w:rPr>
          <w:rFonts w:ascii="Trebuchet MS" w:hAnsi="Trebuchet MS" w:cs="Arial"/>
          <w:color w:val="000000"/>
          <w:sz w:val="24"/>
          <w:szCs w:val="24"/>
        </w:rPr>
      </w:pPr>
      <w:r>
        <w:rPr>
          <w:rFonts w:cs="Arial" w:ascii="Trebuchet MS" w:hAnsi="Trebuchet MS"/>
          <w:color w:val="000000"/>
          <w:sz w:val="24"/>
          <w:szCs w:val="24"/>
        </w:rPr>
        <w:t>testările funcționale din cadrul recepției se vor efectua pe baza unui set de teste, teste care vor fi propuse de către contractant în „Planul de execuție” și agreate de achizitor ;</w:t>
      </w:r>
    </w:p>
    <w:p>
      <w:pPr>
        <w:pStyle w:val="ListParagraph"/>
        <w:widowControl w:val="false"/>
        <w:numPr>
          <w:ilvl w:val="1"/>
          <w:numId w:val="10"/>
        </w:numPr>
        <w:suppressAutoHyphens w:val="false"/>
        <w:spacing w:before="0" w:after="0"/>
        <w:ind w:left="426" w:hanging="426"/>
        <w:jc w:val="both"/>
        <w:rPr>
          <w:rFonts w:ascii="Trebuchet MS" w:hAnsi="Trebuchet MS" w:cs="Arial"/>
          <w:color w:val="000000"/>
          <w:sz w:val="24"/>
          <w:szCs w:val="24"/>
        </w:rPr>
      </w:pPr>
      <w:r>
        <w:rPr>
          <w:rFonts w:cs="Arial" w:ascii="Trebuchet MS" w:hAnsi="Trebuchet MS"/>
          <w:color w:val="000000"/>
          <w:sz w:val="24"/>
          <w:szCs w:val="24"/>
        </w:rPr>
        <w:t>verificarea Raportului de livrare, activare și testare;</w:t>
      </w:r>
    </w:p>
    <w:p>
      <w:pPr>
        <w:pStyle w:val="ListParagraph"/>
        <w:widowControl w:val="false"/>
        <w:numPr>
          <w:ilvl w:val="1"/>
          <w:numId w:val="10"/>
        </w:numPr>
        <w:suppressAutoHyphens w:val="false"/>
        <w:spacing w:before="0" w:after="0"/>
        <w:ind w:left="426" w:hanging="426"/>
        <w:jc w:val="both"/>
        <w:rPr>
          <w:rFonts w:ascii="Trebuchet MS" w:hAnsi="Trebuchet MS" w:cs="Arial"/>
          <w:color w:val="000000"/>
          <w:sz w:val="24"/>
          <w:szCs w:val="24"/>
        </w:rPr>
      </w:pPr>
      <w:r>
        <w:rPr>
          <w:rFonts w:cs="Arial" w:ascii="Trebuchet MS" w:hAnsi="Trebuchet MS"/>
          <w:color w:val="000000"/>
          <w:sz w:val="24"/>
          <w:szCs w:val="24"/>
        </w:rPr>
        <w:t>verificarea Raportului de instruire;</w:t>
      </w:r>
    </w:p>
    <w:p>
      <w:pPr>
        <w:pStyle w:val="ListParagraph"/>
        <w:widowControl w:val="false"/>
        <w:numPr>
          <w:ilvl w:val="1"/>
          <w:numId w:val="10"/>
        </w:numPr>
        <w:suppressAutoHyphens w:val="false"/>
        <w:spacing w:before="0" w:after="0"/>
        <w:ind w:left="426" w:hanging="426"/>
        <w:jc w:val="both"/>
        <w:rPr>
          <w:rFonts w:ascii="Trebuchet MS" w:hAnsi="Trebuchet MS" w:cs="Arial"/>
          <w:color w:val="000000"/>
          <w:sz w:val="24"/>
          <w:szCs w:val="24"/>
        </w:rPr>
      </w:pPr>
      <w:r>
        <w:rPr>
          <w:rFonts w:cs="Arial" w:ascii="Trebuchet MS" w:hAnsi="Trebuchet MS"/>
          <w:color w:val="000000"/>
          <w:sz w:val="24"/>
          <w:szCs w:val="24"/>
        </w:rPr>
        <w:t>întocmirea unui Proces Verbal de Recepție Cantitativă și Calitativă (PVR-CC) între reprezentanții părților, în care se va consemna îndeplinirea tuturor operațiunilor descrise mai sus.</w:t>
      </w:r>
    </w:p>
    <w:p>
      <w:pPr>
        <w:pStyle w:val="Normal"/>
        <w:widowControl w:val="false"/>
        <w:suppressAutoHyphens w:val="false"/>
        <w:spacing w:before="0" w:after="0"/>
        <w:jc w:val="both"/>
        <w:rPr>
          <w:rFonts w:ascii="Trebuchet MS" w:hAnsi="Trebuchet MS" w:cs="Arial"/>
          <w:sz w:val="24"/>
          <w:szCs w:val="24"/>
        </w:rPr>
      </w:pPr>
      <w:r>
        <w:rPr>
          <w:rFonts w:cs="Arial" w:ascii="Trebuchet MS" w:hAnsi="Trebuchet MS"/>
          <w:sz w:val="24"/>
          <w:szCs w:val="24"/>
        </w:rPr>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Procesul verbal de recepție cantitativă și calitativă va include unul din următoarele rezultate:</w:t>
      </w:r>
    </w:p>
    <w:p>
      <w:pPr>
        <w:pStyle w:val="ListParagraph"/>
        <w:widowControl w:val="false"/>
        <w:numPr>
          <w:ilvl w:val="0"/>
          <w:numId w:val="11"/>
        </w:numPr>
        <w:suppressAutoHyphens w:val="false"/>
        <w:spacing w:before="120" w:after="120"/>
        <w:ind w:left="567" w:hanging="360"/>
        <w:jc w:val="both"/>
        <w:rPr>
          <w:rFonts w:ascii="Trebuchet MS" w:hAnsi="Trebuchet MS" w:cs="Arial"/>
          <w:sz w:val="24"/>
          <w:szCs w:val="24"/>
        </w:rPr>
      </w:pPr>
      <w:r>
        <w:rPr>
          <w:rFonts w:cs="Arial" w:ascii="Trebuchet MS" w:hAnsi="Trebuchet MS"/>
          <w:sz w:val="24"/>
          <w:szCs w:val="24"/>
        </w:rPr>
        <w:t>acceptat;</w:t>
      </w:r>
    </w:p>
    <w:p>
      <w:pPr>
        <w:pStyle w:val="ListParagraph"/>
        <w:widowControl w:val="false"/>
        <w:numPr>
          <w:ilvl w:val="0"/>
          <w:numId w:val="11"/>
        </w:numPr>
        <w:suppressAutoHyphens w:val="false"/>
        <w:spacing w:before="120" w:after="120"/>
        <w:ind w:left="567" w:hanging="360"/>
        <w:jc w:val="both"/>
        <w:rPr>
          <w:rFonts w:ascii="Trebuchet MS" w:hAnsi="Trebuchet MS" w:cs="Arial"/>
          <w:sz w:val="24"/>
          <w:szCs w:val="24"/>
        </w:rPr>
      </w:pPr>
      <w:r>
        <w:rPr>
          <w:rFonts w:cs="Arial" w:ascii="Trebuchet MS" w:hAnsi="Trebuchet MS"/>
          <w:sz w:val="24"/>
          <w:szCs w:val="24"/>
        </w:rPr>
        <w:t>refuzat.</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În cazul procesului verbal de recepție refuzat, furnizorul va analiza observațiile primite și va efectua modificările solicitate în termen maxim de 3 zile lucrătoare, după care se va relua procedura de recepție a acestora.</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r>
    </w:p>
    <w:p>
      <w:pPr>
        <w:pStyle w:val="Normal"/>
        <w:widowControl w:val="false"/>
        <w:numPr>
          <w:ilvl w:val="0"/>
          <w:numId w:val="2"/>
        </w:numPr>
        <w:suppressAutoHyphens w:val="false"/>
        <w:spacing w:lineRule="auto" w:line="276" w:before="120" w:after="120"/>
        <w:rPr>
          <w:rFonts w:ascii="Trebuchet MS" w:hAnsi="Trebuchet MS" w:eastAsia="Times New Roman" w:cs="Arial"/>
          <w:b/>
          <w:b/>
          <w:bCs/>
          <w:sz w:val="24"/>
          <w:szCs w:val="24"/>
        </w:rPr>
      </w:pPr>
      <w:bookmarkStart w:id="30" w:name="_Toc478634989"/>
      <w:bookmarkStart w:id="31" w:name="_Toc464743182"/>
      <w:bookmarkStart w:id="32" w:name="_Toc419291373"/>
      <w:bookmarkStart w:id="33" w:name="_Toc367969412"/>
      <w:r>
        <w:rPr>
          <w:rFonts w:eastAsia="Times New Roman" w:cs="Arial" w:ascii="Trebuchet MS" w:hAnsi="Trebuchet MS"/>
          <w:b/>
          <w:bCs/>
          <w:sz w:val="24"/>
          <w:szCs w:val="24"/>
        </w:rPr>
        <w:t>Modalități și condiții de plat</w:t>
      </w:r>
      <w:bookmarkEnd w:id="30"/>
      <w:bookmarkEnd w:id="31"/>
      <w:bookmarkEnd w:id="32"/>
      <w:bookmarkEnd w:id="33"/>
      <w:r>
        <w:rPr>
          <w:rFonts w:eastAsia="Times New Roman" w:cs="Arial" w:ascii="Trebuchet MS" w:hAnsi="Trebuchet MS"/>
          <w:b/>
          <w:bCs/>
          <w:sz w:val="24"/>
          <w:szCs w:val="24"/>
        </w:rPr>
        <w:t>ă</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Prevederile acestui capitol sunt valabile pentru ambele loturi.</w:t>
      </w:r>
    </w:p>
    <w:p>
      <w:pPr>
        <w:pStyle w:val="Normal"/>
        <w:widowControl w:val="false"/>
        <w:suppressAutoHyphens w:val="false"/>
        <w:spacing w:lineRule="auto" w:line="276" w:before="120" w:after="120"/>
        <w:jc w:val="both"/>
        <w:rPr>
          <w:rFonts w:ascii="Trebuchet MS" w:hAnsi="Trebuchet MS" w:cs="Arial"/>
          <w:sz w:val="24"/>
          <w:szCs w:val="24"/>
        </w:rPr>
      </w:pPr>
      <w:r>
        <w:rPr>
          <w:rFonts w:cs="Arial" w:ascii="Trebuchet MS" w:hAnsi="Trebuchet MS"/>
          <w:sz w:val="24"/>
          <w:szCs w:val="24"/>
        </w:rPr>
        <w:t xml:space="preserve">Furnizorul va emite factura pentru produsele livrate în sistemul Ro-eFactura, potrivit prevederilor OUG nr. 120/2021, aprobată cu modificări prin Legea nr. 139/2022. Factura va avea menționat numărul Contractului, datele de emitere și de scadență ale facturii respective. Factura va detalia cantitativ și valoric produsele furnizate. </w:t>
      </w:r>
    </w:p>
    <w:p>
      <w:pPr>
        <w:pStyle w:val="Normal"/>
        <w:widowControl w:val="false"/>
        <w:suppressAutoHyphens w:val="false"/>
        <w:spacing w:lineRule="auto" w:line="276" w:before="0" w:after="0"/>
        <w:jc w:val="both"/>
        <w:rPr>
          <w:rFonts w:ascii="Trebuchet MS" w:hAnsi="Trebuchet MS" w:cs="Arial"/>
          <w:sz w:val="24"/>
          <w:szCs w:val="24"/>
        </w:rPr>
      </w:pPr>
      <w:r>
        <w:rPr>
          <w:rFonts w:cs="Arial" w:ascii="Trebuchet MS" w:hAnsi="Trebuchet MS"/>
          <w:sz w:val="24"/>
          <w:szCs w:val="24"/>
        </w:rPr>
        <w:t>Factura va fi emisă după semnarea de către achizitor a Procesului verbal de recepție</w:t>
      </w:r>
      <w:r>
        <w:rPr>
          <w:rFonts w:ascii="Trebuchet MS" w:hAnsi="Trebuchet MS"/>
          <w:sz w:val="24"/>
          <w:szCs w:val="24"/>
        </w:rPr>
        <w:t xml:space="preserve"> </w:t>
      </w:r>
      <w:r>
        <w:rPr>
          <w:rFonts w:cs="Arial" w:ascii="Trebuchet MS" w:hAnsi="Trebuchet MS"/>
          <w:sz w:val="24"/>
          <w:szCs w:val="24"/>
        </w:rPr>
        <w:t>cantitativă și calitativă, acceptat. Procesul verbal de recepție</w:t>
      </w:r>
      <w:r>
        <w:rPr>
          <w:rFonts w:ascii="Trebuchet MS" w:hAnsi="Trebuchet MS"/>
          <w:sz w:val="24"/>
          <w:szCs w:val="24"/>
        </w:rPr>
        <w:t xml:space="preserve"> </w:t>
      </w:r>
      <w:r>
        <w:rPr>
          <w:rFonts w:cs="Arial" w:ascii="Trebuchet MS" w:hAnsi="Trebuchet MS"/>
          <w:sz w:val="24"/>
          <w:szCs w:val="24"/>
        </w:rPr>
        <w:t>cantitativă și calitativă va însoți factura și reprezintă elementul necesar realizării plății, împreună cu documentele de livrare.</w:t>
      </w:r>
    </w:p>
    <w:p>
      <w:pPr>
        <w:pStyle w:val="Normal"/>
        <w:widowControl w:val="false"/>
        <w:suppressAutoHyphens w:val="false"/>
        <w:spacing w:lineRule="auto" w:line="276" w:before="0" w:after="0"/>
        <w:rPr>
          <w:rFonts w:ascii="Trebuchet MS" w:hAnsi="Trebuchet MS" w:cs="Arial"/>
          <w:sz w:val="24"/>
          <w:szCs w:val="24"/>
        </w:rPr>
      </w:pPr>
      <w:r>
        <w:rPr>
          <w:rFonts w:cs="Arial" w:ascii="Trebuchet MS" w:hAnsi="Trebuchet MS"/>
          <w:sz w:val="24"/>
          <w:szCs w:val="24"/>
        </w:rPr>
      </w:r>
    </w:p>
    <w:p>
      <w:pPr>
        <w:pStyle w:val="Normal"/>
        <w:widowControl w:val="false"/>
        <w:suppressAutoHyphens w:val="false"/>
        <w:spacing w:lineRule="auto" w:line="276" w:before="0" w:after="0"/>
        <w:jc w:val="both"/>
        <w:rPr>
          <w:rFonts w:ascii="Trebuchet MS" w:hAnsi="Trebuchet MS" w:cs="Arial"/>
          <w:sz w:val="24"/>
          <w:szCs w:val="24"/>
        </w:rPr>
      </w:pPr>
      <w:r>
        <w:rPr>
          <w:rFonts w:cs="Arial" w:ascii="Trebuchet MS" w:hAnsi="Trebuchet MS"/>
          <w:sz w:val="24"/>
          <w:szCs w:val="24"/>
        </w:rPr>
        <w:t>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 Plata se va efectua în lei, în contul contractantului, în baza facturii fiscale însoțite de procesul verbal de recepție</w:t>
      </w:r>
      <w:r>
        <w:rPr>
          <w:rFonts w:ascii="Trebuchet MS" w:hAnsi="Trebuchet MS"/>
          <w:sz w:val="24"/>
          <w:szCs w:val="24"/>
        </w:rPr>
        <w:t xml:space="preserve"> </w:t>
      </w:r>
      <w:r>
        <w:rPr>
          <w:rFonts w:cs="Arial" w:ascii="Trebuchet MS" w:hAnsi="Trebuchet MS"/>
          <w:sz w:val="24"/>
          <w:szCs w:val="24"/>
        </w:rPr>
        <w:t>cantitativă și calitativă, semnat de reprezentanții ambelor părți, astfel cum este prevăzut în Contract.</w:t>
      </w:r>
    </w:p>
    <w:p>
      <w:pPr>
        <w:pStyle w:val="Normal"/>
        <w:widowControl w:val="false"/>
        <w:suppressAutoHyphens w:val="false"/>
        <w:spacing w:lineRule="auto" w:line="276" w:before="0" w:after="0"/>
        <w:jc w:val="both"/>
        <w:rPr>
          <w:rFonts w:ascii="Trebuchet MS" w:hAnsi="Trebuchet MS" w:cs="Arial"/>
          <w:sz w:val="24"/>
          <w:szCs w:val="24"/>
        </w:rPr>
      </w:pPr>
      <w:r>
        <w:rPr>
          <w:rFonts w:cs="Arial" w:ascii="Trebuchet MS" w:hAnsi="Trebuchet MS"/>
          <w:sz w:val="24"/>
          <w:szCs w:val="24"/>
        </w:rPr>
      </w:r>
    </w:p>
    <w:p>
      <w:pPr>
        <w:pStyle w:val="Normal"/>
        <w:widowControl w:val="false"/>
        <w:suppressAutoHyphens w:val="false"/>
        <w:spacing w:lineRule="auto" w:line="276" w:before="0" w:after="0"/>
        <w:jc w:val="both"/>
        <w:rPr>
          <w:rFonts w:ascii="Trebuchet MS" w:hAnsi="Trebuchet MS"/>
          <w:sz w:val="24"/>
          <w:szCs w:val="24"/>
        </w:rPr>
      </w:pPr>
      <w:r>
        <w:rPr>
          <w:rFonts w:ascii="Trebuchet MS" w:hAnsi="Trebuchet MS"/>
          <w:sz w:val="24"/>
          <w:szCs w:val="24"/>
        </w:rPr>
      </w:r>
    </w:p>
    <w:p>
      <w:pPr>
        <w:pStyle w:val="Normal"/>
        <w:widowControl w:val="false"/>
        <w:numPr>
          <w:ilvl w:val="0"/>
          <w:numId w:val="2"/>
        </w:numPr>
        <w:suppressAutoHyphens w:val="false"/>
        <w:spacing w:lineRule="auto" w:line="276" w:before="120" w:after="120"/>
        <w:rPr>
          <w:rFonts w:ascii="Trebuchet MS" w:hAnsi="Trebuchet MS" w:eastAsia="Times New Roman" w:cs="Arial"/>
          <w:b/>
          <w:b/>
          <w:bCs/>
          <w:sz w:val="24"/>
          <w:szCs w:val="24"/>
        </w:rPr>
      </w:pPr>
      <w:bookmarkStart w:id="34" w:name="_Toc478634990"/>
      <w:r>
        <w:rPr>
          <w:rFonts w:eastAsia="Times New Roman" w:cs="Arial" w:ascii="Trebuchet MS" w:hAnsi="Trebuchet MS"/>
          <w:b/>
          <w:bCs/>
          <w:sz w:val="24"/>
          <w:szCs w:val="24"/>
        </w:rPr>
        <w:t>Cadrul legal care guvernează relația dintre Autoritatea contractantă și furnizor (inclusiv în domeniile mediului, social și al relațiilor de muncă)</w:t>
      </w:r>
      <w:bookmarkEnd w:id="34"/>
    </w:p>
    <w:p>
      <w:pPr>
        <w:pStyle w:val="Normal"/>
        <w:widowControl w:val="false"/>
        <w:suppressAutoHyphens w:val="false"/>
        <w:spacing w:lineRule="auto" w:line="276" w:before="120" w:after="120"/>
        <w:jc w:val="both"/>
        <w:rPr>
          <w:rFonts w:ascii="Trebuchet MS" w:hAnsi="Trebuchet MS"/>
          <w:sz w:val="24"/>
          <w:szCs w:val="24"/>
        </w:rPr>
      </w:pPr>
      <w:r>
        <w:rPr>
          <w:rFonts w:cs="Arial" w:ascii="Trebuchet MS" w:hAnsi="Trebuchet MS"/>
          <w:sz w:val="24"/>
          <w:szCs w:val="24"/>
        </w:rPr>
        <w:t>Ofertantul devenit furnizor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pPr>
        <w:pStyle w:val="Normal"/>
        <w:widowControl w:val="false"/>
        <w:suppressAutoHyphens w:val="false"/>
        <w:spacing w:lineRule="auto" w:line="276" w:before="120" w:after="120"/>
        <w:jc w:val="both"/>
        <w:rPr>
          <w:rFonts w:ascii="Trebuchet MS" w:hAnsi="Trebuchet MS"/>
          <w:sz w:val="24"/>
          <w:szCs w:val="24"/>
        </w:rPr>
      </w:pPr>
      <w:r>
        <w:rPr>
          <w:rFonts w:cs="Arial" w:ascii="Trebuchet MS" w:hAnsi="Trebuchet MS"/>
          <w:sz w:val="24"/>
          <w:szCs w:val="24"/>
        </w:rPr>
        <w:t>Actele normative și standardele indicate mai jos sunt considerate indicative și nelimitative; enumerarea actelor normative din acest capitol este oferită ca referință și nu trebuie considerată limitativă:</w:t>
      </w:r>
    </w:p>
    <w:p>
      <w:pPr>
        <w:pStyle w:val="ListParagraph"/>
        <w:widowControl w:val="false"/>
        <w:numPr>
          <w:ilvl w:val="0"/>
          <w:numId w:val="12"/>
        </w:numPr>
        <w:suppressAutoHyphens w:val="false"/>
        <w:spacing w:before="0" w:after="0"/>
        <w:jc w:val="both"/>
        <w:rPr>
          <w:rFonts w:ascii="Trebuchet MS" w:hAnsi="Trebuchet MS" w:cs="Arial"/>
          <w:sz w:val="24"/>
          <w:szCs w:val="24"/>
        </w:rPr>
      </w:pPr>
      <w:r>
        <w:rPr>
          <w:rFonts w:cs="Arial" w:ascii="Trebuchet MS" w:hAnsi="Trebuchet MS"/>
          <w:sz w:val="24"/>
          <w:szCs w:val="24"/>
        </w:rPr>
        <w:t>Legea nr. 98/2016 privind achizițiile publice, cu modificările și completările ulterioare;</w:t>
      </w:r>
    </w:p>
    <w:p>
      <w:pPr>
        <w:pStyle w:val="ListParagraph"/>
        <w:widowControl w:val="false"/>
        <w:numPr>
          <w:ilvl w:val="0"/>
          <w:numId w:val="12"/>
        </w:numPr>
        <w:suppressAutoHyphens w:val="false"/>
        <w:spacing w:before="0" w:after="0"/>
        <w:jc w:val="both"/>
        <w:rPr>
          <w:rFonts w:ascii="Trebuchet MS" w:hAnsi="Trebuchet MS" w:cs="Arial"/>
          <w:sz w:val="24"/>
          <w:szCs w:val="24"/>
        </w:rPr>
      </w:pPr>
      <w:r>
        <w:rPr>
          <w:rFonts w:cs="Arial" w:ascii="Trebuchet MS" w:hAnsi="Trebuchet MS"/>
          <w:sz w:val="24"/>
          <w:szCs w:val="24"/>
        </w:rPr>
        <w:t>Normele metodologice de aplicare a prevederilor referitoare la atribuirea Contractului de achiziție publică /acordului-cadru din Legea nr. 98/2016 privind achizițiile publice, aprobate prin HG nr. 395/2016, cu modificările și completările ulterioare;</w:t>
      </w:r>
    </w:p>
    <w:p>
      <w:pPr>
        <w:pStyle w:val="ListParagraph"/>
        <w:widowControl w:val="false"/>
        <w:numPr>
          <w:ilvl w:val="0"/>
          <w:numId w:val="12"/>
        </w:numPr>
        <w:suppressAutoHyphens w:val="false"/>
        <w:spacing w:before="0" w:after="0"/>
        <w:jc w:val="both"/>
        <w:rPr>
          <w:rFonts w:ascii="Trebuchet MS" w:hAnsi="Trebuchet MS" w:cs="Arial"/>
          <w:sz w:val="24"/>
          <w:szCs w:val="24"/>
        </w:rPr>
      </w:pPr>
      <w:r>
        <w:rPr>
          <w:rFonts w:cs="Arial" w:ascii="Trebuchet MS" w:hAnsi="Trebuchet MS"/>
          <w:sz w:val="24"/>
          <w:szCs w:val="24"/>
        </w:rPr>
        <w:t>Legea nr. 8/1996 privind dreptul de autor și drepturile conexe, cu completările și modificările ulterioare.</w:t>
      </w:r>
    </w:p>
    <w:p>
      <w:pPr>
        <w:pStyle w:val="ListParagraph"/>
        <w:widowControl w:val="false"/>
        <w:suppressAutoHyphens w:val="false"/>
        <w:spacing w:before="0" w:after="0"/>
        <w:jc w:val="both"/>
        <w:rPr>
          <w:rFonts w:ascii="Trebuchet MS" w:hAnsi="Trebuchet MS" w:cs="Arial"/>
          <w:sz w:val="24"/>
          <w:szCs w:val="24"/>
        </w:rPr>
      </w:pPr>
      <w:r>
        <w:rPr>
          <w:rFonts w:cs="Arial" w:ascii="Trebuchet MS" w:hAnsi="Trebuchet MS"/>
          <w:sz w:val="24"/>
          <w:szCs w:val="24"/>
        </w:rPr>
      </w:r>
    </w:p>
    <w:p>
      <w:pPr>
        <w:pStyle w:val="ListParagraph"/>
        <w:widowControl w:val="false"/>
        <w:suppressAutoHyphens w:val="false"/>
        <w:spacing w:before="0" w:after="0"/>
        <w:jc w:val="both"/>
        <w:rPr>
          <w:rFonts w:ascii="Trebuchet MS" w:hAnsi="Trebuchet MS" w:cs="Arial"/>
          <w:sz w:val="24"/>
          <w:szCs w:val="24"/>
        </w:rPr>
      </w:pPr>
      <w:r>
        <w:rPr>
          <w:rFonts w:cs="Arial" w:ascii="Trebuchet MS" w:hAnsi="Trebuchet MS"/>
          <w:sz w:val="24"/>
          <w:szCs w:val="24"/>
        </w:rPr>
      </w:r>
    </w:p>
    <w:p>
      <w:pPr>
        <w:pStyle w:val="Normal"/>
        <w:widowControl w:val="false"/>
        <w:numPr>
          <w:ilvl w:val="0"/>
          <w:numId w:val="2"/>
        </w:numPr>
        <w:suppressAutoHyphens w:val="false"/>
        <w:spacing w:lineRule="auto" w:line="276" w:before="120" w:after="120"/>
        <w:rPr>
          <w:rFonts w:ascii="Trebuchet MS" w:hAnsi="Trebuchet MS" w:eastAsia="Times New Roman" w:cs="Arial"/>
          <w:b/>
          <w:b/>
          <w:bCs/>
          <w:sz w:val="24"/>
          <w:szCs w:val="24"/>
        </w:rPr>
      </w:pPr>
      <w:bookmarkStart w:id="35" w:name="_Toc478634991"/>
      <w:r>
        <w:rPr>
          <w:rFonts w:eastAsia="Times New Roman" w:cs="Arial" w:ascii="Trebuchet MS" w:hAnsi="Trebuchet MS"/>
          <w:b/>
          <w:bCs/>
          <w:sz w:val="24"/>
          <w:szCs w:val="24"/>
        </w:rPr>
        <w:t>Managementul/Gestionarea Contractului și activități de raportare în cadrul Contractului</w:t>
      </w:r>
      <w:bookmarkEnd w:id="35"/>
    </w:p>
    <w:p>
      <w:pPr>
        <w:pStyle w:val="Normal"/>
        <w:widowControl w:val="false"/>
        <w:suppressAutoHyphens w:val="false"/>
        <w:spacing w:before="0" w:after="120"/>
        <w:jc w:val="both"/>
        <w:rPr>
          <w:rFonts w:ascii="Trebuchet MS" w:hAnsi="Trebuchet MS" w:cs="Arial"/>
          <w:sz w:val="24"/>
          <w:szCs w:val="24"/>
        </w:rPr>
      </w:pPr>
      <w:r>
        <w:rPr>
          <w:rFonts w:cs="Arial" w:ascii="Trebuchet MS" w:hAnsi="Trebuchet MS"/>
          <w:sz w:val="24"/>
          <w:szCs w:val="24"/>
        </w:rPr>
        <w:tab/>
        <w:t xml:space="preserve">Prevederile acestui capitol sunt valabile pentru ambele loturi. </w:t>
      </w:r>
    </w:p>
    <w:p>
      <w:pPr>
        <w:pStyle w:val="Normal"/>
        <w:widowControl w:val="false"/>
        <w:suppressAutoHyphens w:val="false"/>
        <w:spacing w:before="0" w:after="120"/>
        <w:jc w:val="both"/>
        <w:rPr>
          <w:rFonts w:ascii="Trebuchet MS" w:hAnsi="Trebuchet MS" w:cs="Arial"/>
          <w:sz w:val="24"/>
          <w:szCs w:val="24"/>
        </w:rPr>
      </w:pPr>
      <w:r>
        <w:rPr>
          <w:rFonts w:cs="Arial" w:ascii="Trebuchet MS" w:hAnsi="Trebuchet MS"/>
          <w:sz w:val="24"/>
          <w:szCs w:val="24"/>
        </w:rPr>
      </w:r>
    </w:p>
    <w:p>
      <w:pPr>
        <w:pStyle w:val="ListParagraph"/>
        <w:widowControl w:val="false"/>
        <w:numPr>
          <w:ilvl w:val="1"/>
          <w:numId w:val="2"/>
        </w:numPr>
        <w:suppressAutoHyphens w:val="false"/>
        <w:spacing w:before="0" w:after="120"/>
        <w:jc w:val="both"/>
        <w:rPr>
          <w:rFonts w:ascii="Trebuchet MS" w:hAnsi="Trebuchet MS" w:cs="Arial"/>
          <w:b/>
          <w:b/>
          <w:sz w:val="24"/>
          <w:szCs w:val="24"/>
        </w:rPr>
      </w:pPr>
      <w:bookmarkStart w:id="36" w:name="_Toc123201290"/>
      <w:r>
        <w:rPr>
          <w:rFonts w:cs="Arial" w:ascii="Trebuchet MS" w:hAnsi="Trebuchet MS"/>
          <w:b/>
          <w:sz w:val="24"/>
          <w:szCs w:val="24"/>
        </w:rPr>
        <w:t>Activitățile în cadrul contractului</w:t>
      </w:r>
      <w:bookmarkEnd w:id="36"/>
      <w:r>
        <w:rPr>
          <w:rFonts w:cs="Arial" w:ascii="Trebuchet MS" w:hAnsi="Trebuchet MS"/>
          <w:b/>
          <w:sz w:val="24"/>
          <w:szCs w:val="24"/>
        </w:rPr>
        <w:t xml:space="preserve"> </w:t>
      </w:r>
    </w:p>
    <w:p>
      <w:pPr>
        <w:pStyle w:val="Normal"/>
        <w:widowControl w:val="false"/>
        <w:suppressAutoHyphens w:val="false"/>
        <w:spacing w:before="0" w:after="120"/>
        <w:jc w:val="both"/>
        <w:rPr>
          <w:rFonts w:ascii="Trebuchet MS" w:hAnsi="Trebuchet MS"/>
          <w:sz w:val="24"/>
          <w:szCs w:val="24"/>
        </w:rPr>
      </w:pPr>
      <w:r>
        <w:rPr>
          <w:rFonts w:cs="Arial" w:ascii="Trebuchet MS" w:hAnsi="Trebuchet MS"/>
          <w:sz w:val="24"/>
          <w:szCs w:val="24"/>
        </w:rPr>
        <w:t xml:space="preserve">Activitățile în cadrul Contractului se vor desfășura conform unui </w:t>
      </w:r>
      <w:r>
        <w:rPr>
          <w:rFonts w:cs="Arial" w:ascii="Trebuchet MS" w:hAnsi="Trebuchet MS"/>
          <w:i/>
          <w:sz w:val="24"/>
          <w:szCs w:val="24"/>
        </w:rPr>
        <w:t>”Plan de execuție”</w:t>
      </w:r>
      <w:r>
        <w:rPr>
          <w:rFonts w:cs="Arial" w:ascii="Trebuchet MS" w:hAnsi="Trebuchet MS"/>
          <w:sz w:val="24"/>
          <w:szCs w:val="24"/>
        </w:rPr>
        <w:t xml:space="preserve"> propus de către furnizor și agreat împreună cu achizitorul </w:t>
      </w:r>
      <w:r>
        <w:rPr>
          <w:rFonts w:cs="Arial" w:ascii="Trebuchet MS" w:hAnsi="Trebuchet MS"/>
          <w:color w:val="000000"/>
          <w:sz w:val="24"/>
          <w:szCs w:val="24"/>
        </w:rPr>
        <w:t>în 5 zile de la semnarea</w:t>
      </w:r>
      <w:r>
        <w:rPr>
          <w:rFonts w:cs="Arial" w:ascii="Trebuchet MS" w:hAnsi="Trebuchet MS"/>
          <w:sz w:val="24"/>
          <w:szCs w:val="24"/>
        </w:rPr>
        <w:t xml:space="preserve"> Contractului.</w:t>
      </w:r>
    </w:p>
    <w:p>
      <w:pPr>
        <w:pStyle w:val="Normal"/>
        <w:widowControl w:val="false"/>
        <w:suppressAutoHyphens w:val="false"/>
        <w:spacing w:before="0" w:after="120"/>
        <w:jc w:val="both"/>
        <w:rPr>
          <w:rFonts w:ascii="Trebuchet MS" w:hAnsi="Trebuchet MS"/>
          <w:sz w:val="24"/>
          <w:szCs w:val="24"/>
        </w:rPr>
      </w:pPr>
      <w:r>
        <w:rPr>
          <w:rFonts w:cs="Arial" w:ascii="Trebuchet MS" w:hAnsi="Trebuchet MS"/>
          <w:b/>
          <w:i/>
          <w:sz w:val="24"/>
          <w:szCs w:val="24"/>
        </w:rPr>
        <w:t>Planul de execuție</w:t>
      </w:r>
      <w:r>
        <w:rPr>
          <w:rFonts w:cs="Arial" w:ascii="Trebuchet MS" w:hAnsi="Trebuchet MS"/>
          <w:sz w:val="24"/>
          <w:szCs w:val="24"/>
        </w:rPr>
        <w:t xml:space="preserve"> va fi conceput de către furnizor ținând cont de numărul de licențe, de procesul specific de actualizare a suportului tehnic în contul de client, precum și de timpul necesar pentru procesarea între diferitele entități din cadrul achizitorului astfel încât activitățile să se încadreze în termenele contractuale.</w:t>
      </w:r>
    </w:p>
    <w:p>
      <w:pPr>
        <w:pStyle w:val="ListParagraph"/>
        <w:widowControl w:val="false"/>
        <w:numPr>
          <w:ilvl w:val="1"/>
          <w:numId w:val="2"/>
        </w:numPr>
        <w:suppressAutoHyphens w:val="false"/>
        <w:spacing w:before="0" w:after="120"/>
        <w:jc w:val="both"/>
        <w:rPr>
          <w:rFonts w:ascii="Trebuchet MS" w:hAnsi="Trebuchet MS" w:cs="Arial"/>
          <w:b/>
          <w:b/>
          <w:sz w:val="24"/>
          <w:szCs w:val="24"/>
        </w:rPr>
      </w:pPr>
      <w:bookmarkStart w:id="37" w:name="_Toc478634993"/>
      <w:r>
        <w:rPr>
          <w:rFonts w:cs="Arial" w:ascii="Trebuchet MS" w:hAnsi="Trebuchet MS"/>
          <w:b/>
          <w:sz w:val="24"/>
          <w:szCs w:val="24"/>
        </w:rPr>
        <w:t>Evaluarea performanței Contractantului</w:t>
      </w:r>
      <w:bookmarkEnd w:id="37"/>
      <w:r>
        <w:rPr>
          <w:rFonts w:cs="Arial" w:ascii="Trebuchet MS" w:hAnsi="Trebuchet MS"/>
          <w:b/>
          <w:sz w:val="24"/>
          <w:szCs w:val="24"/>
        </w:rPr>
        <w:t xml:space="preserve"> </w:t>
      </w:r>
    </w:p>
    <w:p>
      <w:pPr>
        <w:pStyle w:val="Normal"/>
        <w:widowControl w:val="false"/>
        <w:suppressAutoHyphens w:val="false"/>
        <w:spacing w:lineRule="auto" w:line="276" w:before="0" w:after="0"/>
        <w:jc w:val="both"/>
        <w:rPr>
          <w:rFonts w:ascii="Trebuchet MS" w:hAnsi="Trebuchet MS" w:cs="Arial"/>
          <w:sz w:val="24"/>
          <w:szCs w:val="24"/>
        </w:rPr>
      </w:pPr>
      <w:r>
        <w:rPr>
          <w:rFonts w:cs="Arial" w:ascii="Trebuchet MS" w:hAnsi="Trebuchet MS"/>
          <w:sz w:val="24"/>
          <w:szCs w:val="24"/>
        </w:rPr>
        <w:t xml:space="preserve">Performanța Contractantului va fi evaluată luându-se în considerare: </w:t>
      </w:r>
    </w:p>
    <w:p>
      <w:pPr>
        <w:pStyle w:val="ListParagraph"/>
        <w:widowControl w:val="false"/>
        <w:numPr>
          <w:ilvl w:val="0"/>
          <w:numId w:val="13"/>
        </w:numPr>
        <w:suppressAutoHyphens w:val="false"/>
        <w:spacing w:before="0" w:after="0"/>
        <w:jc w:val="both"/>
        <w:rPr>
          <w:rFonts w:ascii="Trebuchet MS" w:hAnsi="Trebuchet MS" w:cs="Arial"/>
          <w:sz w:val="24"/>
          <w:szCs w:val="24"/>
          <w:lang w:eastAsia="en-US"/>
        </w:rPr>
      </w:pPr>
      <w:r>
        <w:rPr>
          <w:rFonts w:cs="Arial" w:ascii="Trebuchet MS" w:hAnsi="Trebuchet MS"/>
          <w:sz w:val="24"/>
          <w:szCs w:val="24"/>
          <w:lang w:eastAsia="en-US"/>
        </w:rPr>
        <w:t xml:space="preserve">respectarea termenelor de livrare/ activare/ testare/ instruire în raport cu prevederile contractuale și </w:t>
      </w:r>
      <w:r>
        <w:rPr>
          <w:rFonts w:cs="Arial" w:ascii="Trebuchet MS" w:hAnsi="Trebuchet MS"/>
          <w:i/>
          <w:sz w:val="24"/>
          <w:szCs w:val="24"/>
          <w:lang w:eastAsia="en-US"/>
        </w:rPr>
        <w:t>Planul de livrare, activare, testare, instruire și recepție,</w:t>
      </w:r>
      <w:r>
        <w:rPr>
          <w:rFonts w:cs="Arial" w:ascii="Trebuchet MS" w:hAnsi="Trebuchet MS"/>
          <w:sz w:val="24"/>
          <w:szCs w:val="24"/>
          <w:lang w:eastAsia="en-US"/>
        </w:rPr>
        <w:t xml:space="preserve"> </w:t>
      </w:r>
    </w:p>
    <w:p>
      <w:pPr>
        <w:pStyle w:val="ListParagraph"/>
        <w:widowControl w:val="false"/>
        <w:numPr>
          <w:ilvl w:val="0"/>
          <w:numId w:val="13"/>
        </w:numPr>
        <w:suppressAutoHyphens w:val="false"/>
        <w:spacing w:before="0" w:after="0"/>
        <w:rPr>
          <w:rFonts w:ascii="Trebuchet MS" w:hAnsi="Trebuchet MS" w:cs="Arial"/>
          <w:sz w:val="24"/>
          <w:szCs w:val="24"/>
        </w:rPr>
      </w:pPr>
      <w:r>
        <w:rPr>
          <w:rFonts w:cs="Arial" w:ascii="Trebuchet MS" w:hAnsi="Trebuchet MS"/>
          <w:sz w:val="24"/>
          <w:szCs w:val="24"/>
          <w:lang w:eastAsia="en-US"/>
        </w:rPr>
        <w:t>eventuale abateri de la calitatea produselor și a serviciilor contractate.</w:t>
      </w:r>
    </w:p>
    <w:p>
      <w:pPr>
        <w:pStyle w:val="Normal"/>
        <w:widowControl w:val="false"/>
        <w:suppressAutoHyphens w:val="false"/>
        <w:spacing w:before="0" w:after="120"/>
        <w:jc w:val="both"/>
        <w:rPr>
          <w:rFonts w:ascii="Trebuchet MS" w:hAnsi="Trebuchet MS" w:cs="Arial"/>
          <w:sz w:val="24"/>
          <w:szCs w:val="24"/>
        </w:rPr>
      </w:pPr>
      <w:r>
        <w:rPr>
          <w:rFonts w:cs="Arial" w:ascii="Trebuchet MS" w:hAnsi="Trebuchet MS"/>
          <w:sz w:val="24"/>
          <w:szCs w:val="24"/>
        </w:rPr>
        <w:t>Se au în vedere indicatorii de performanță din tabelul următor. Calificativele din coloana „modalitatea de evaluare” vor fi menționate în procesul verbal de recepție calitativă.</w:t>
      </w:r>
    </w:p>
    <w:tbl>
      <w:tblPr>
        <w:tblW w:w="9985"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13" w:type="dxa"/>
          <w:bottom w:w="0" w:type="dxa"/>
          <w:right w:w="108" w:type="dxa"/>
        </w:tblCellMar>
        <w:tblLook w:firstRow="1" w:noVBand="1" w:lastRow="0" w:firstColumn="1" w:lastColumn="0" w:noHBand="0" w:val="04a0"/>
      </w:tblPr>
      <w:tblGrid>
        <w:gridCol w:w="1524"/>
        <w:gridCol w:w="1260"/>
        <w:gridCol w:w="1608"/>
        <w:gridCol w:w="1274"/>
        <w:gridCol w:w="2980"/>
        <w:gridCol w:w="1338"/>
      </w:tblGrid>
      <w:tr>
        <w:trPr>
          <w:tblHeader w:val="true"/>
        </w:trPr>
        <w:tc>
          <w:tcPr>
            <w:tcW w:w="1524"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spacing w:before="0" w:after="160"/>
              <w:rPr>
                <w:rFonts w:ascii="Trebuchet MS" w:hAnsi="Trebuchet MS" w:cs="Trebuchet MS"/>
                <w:b/>
                <w:b/>
                <w:bCs/>
                <w:lang w:eastAsia="en-GB"/>
              </w:rPr>
            </w:pPr>
            <w:r>
              <w:rPr>
                <w:rFonts w:cs="Trebuchet MS" w:ascii="Trebuchet MS" w:hAnsi="Trebuchet MS"/>
                <w:b/>
                <w:bCs/>
                <w:lang w:eastAsia="en-GB"/>
              </w:rPr>
              <w:t>Indicator de performanță</w:t>
            </w:r>
          </w:p>
        </w:tc>
        <w:tc>
          <w:tcPr>
            <w:tcW w:w="1260"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spacing w:before="0" w:after="160"/>
              <w:rPr>
                <w:rFonts w:ascii="Trebuchet MS" w:hAnsi="Trebuchet MS" w:cs="Trebuchet MS"/>
                <w:b/>
                <w:b/>
                <w:bCs/>
                <w:lang w:val="fr-FR" w:eastAsia="en-GB"/>
              </w:rPr>
            </w:pPr>
            <w:r>
              <w:rPr>
                <w:rFonts w:cs="Trebuchet MS" w:ascii="Trebuchet MS" w:hAnsi="Trebuchet MS"/>
                <w:b/>
                <w:bCs/>
                <w:lang w:val="fr-FR" w:eastAsia="en-GB"/>
              </w:rPr>
              <w:t>Referință în Caiet de Sarcini</w:t>
            </w:r>
          </w:p>
        </w:tc>
        <w:tc>
          <w:tcPr>
            <w:tcW w:w="1608"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spacing w:before="0" w:after="160"/>
              <w:rPr>
                <w:rFonts w:ascii="Trebuchet MS" w:hAnsi="Trebuchet MS" w:cs="Trebuchet MS"/>
                <w:b/>
                <w:b/>
                <w:bCs/>
                <w:lang w:val="fr-FR" w:eastAsia="en-GB"/>
              </w:rPr>
            </w:pPr>
            <w:r>
              <w:rPr>
                <w:rFonts w:cs="Trebuchet MS" w:ascii="Trebuchet MS" w:hAnsi="Trebuchet MS"/>
                <w:b/>
                <w:bCs/>
                <w:lang w:val="fr-FR" w:eastAsia="en-GB"/>
              </w:rPr>
              <w:t>Nivelul de performanță așteptat (conform Caiet de Sarcini)</w:t>
            </w:r>
          </w:p>
        </w:tc>
        <w:tc>
          <w:tcPr>
            <w:tcW w:w="1274"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spacing w:before="0" w:after="160"/>
              <w:rPr>
                <w:rFonts w:ascii="Trebuchet MS" w:hAnsi="Trebuchet MS" w:cs="Trebuchet MS"/>
                <w:b/>
                <w:b/>
                <w:bCs/>
                <w:lang w:eastAsia="en-GB"/>
              </w:rPr>
            </w:pPr>
            <w:r>
              <w:rPr>
                <w:rFonts w:cs="Trebuchet MS" w:ascii="Trebuchet MS" w:hAnsi="Trebuchet MS"/>
                <w:b/>
                <w:bCs/>
                <w:lang w:eastAsia="en-GB"/>
              </w:rPr>
              <w:t>Ce se măsoară</w:t>
            </w:r>
          </w:p>
        </w:tc>
        <w:tc>
          <w:tcPr>
            <w:tcW w:w="2980"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spacing w:before="0" w:after="160"/>
              <w:rPr>
                <w:rFonts w:ascii="Trebuchet MS" w:hAnsi="Trebuchet MS" w:cs="Trebuchet MS"/>
                <w:b/>
                <w:b/>
                <w:bCs/>
                <w:lang w:eastAsia="en-GB"/>
              </w:rPr>
            </w:pPr>
            <w:r>
              <w:rPr>
                <w:rFonts w:cs="Trebuchet MS" w:ascii="Trebuchet MS" w:hAnsi="Trebuchet MS"/>
                <w:b/>
                <w:bCs/>
                <w:lang w:eastAsia="en-GB"/>
              </w:rPr>
              <w:t>Modalitatea de evaluare</w:t>
            </w:r>
          </w:p>
        </w:tc>
        <w:tc>
          <w:tcPr>
            <w:tcW w:w="1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widowControl w:val="false"/>
              <w:spacing w:before="0" w:after="160"/>
              <w:rPr>
                <w:rFonts w:ascii="Trebuchet MS" w:hAnsi="Trebuchet MS" w:cs="Trebuchet MS"/>
                <w:b/>
                <w:b/>
                <w:bCs/>
                <w:sz w:val="20"/>
                <w:szCs w:val="20"/>
                <w:lang w:eastAsia="en-GB"/>
              </w:rPr>
            </w:pPr>
            <w:r>
              <w:rPr>
                <w:rFonts w:cs="Trebuchet MS" w:ascii="Trebuchet MS" w:hAnsi="Trebuchet MS"/>
                <w:b/>
                <w:bCs/>
                <w:sz w:val="20"/>
                <w:szCs w:val="20"/>
                <w:lang w:eastAsia="en-GB"/>
              </w:rPr>
              <w:t>Scop</w:t>
            </w:r>
          </w:p>
        </w:tc>
      </w:tr>
      <w:tr>
        <w:trPr/>
        <w:tc>
          <w:tcPr>
            <w:tcW w:w="1524"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spacing w:before="0" w:after="160"/>
              <w:rPr>
                <w:rFonts w:ascii="Trebuchet MS" w:hAnsi="Trebuchet MS" w:cs="Trebuchet MS"/>
                <w:lang w:eastAsia="en-GB"/>
              </w:rPr>
            </w:pPr>
            <w:r>
              <w:rPr>
                <w:rFonts w:cs="Trebuchet MS" w:ascii="Trebuchet MS" w:hAnsi="Trebuchet MS"/>
                <w:lang w:eastAsia="en-GB"/>
              </w:rPr>
              <w:t>Produse livrate și servicii asociate prestate în termenele agreate</w:t>
            </w:r>
          </w:p>
        </w:tc>
        <w:tc>
          <w:tcPr>
            <w:tcW w:w="1260"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spacing w:before="0" w:after="160"/>
              <w:rPr>
                <w:rFonts w:ascii="Trebuchet MS" w:hAnsi="Trebuchet MS" w:cs="Trebuchet MS"/>
                <w:lang w:eastAsia="en-GB"/>
              </w:rPr>
            </w:pPr>
            <w:r>
              <w:rPr>
                <w:rFonts w:cs="Trebuchet MS" w:ascii="Trebuchet MS" w:hAnsi="Trebuchet MS"/>
                <w:lang w:eastAsia="en-GB"/>
              </w:rPr>
              <w:t>Cap. 8.1</w:t>
            </w:r>
          </w:p>
        </w:tc>
        <w:tc>
          <w:tcPr>
            <w:tcW w:w="1608"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spacing w:before="0" w:after="160"/>
              <w:rPr>
                <w:rFonts w:ascii="Trebuchet MS" w:hAnsi="Trebuchet MS" w:cs="Trebuchet MS"/>
                <w:lang w:eastAsia="en-GB"/>
              </w:rPr>
            </w:pPr>
            <w:r>
              <w:rPr>
                <w:rFonts w:cs="Trebuchet MS" w:ascii="Trebuchet MS" w:hAnsi="Trebuchet MS"/>
                <w:lang w:eastAsia="en-GB"/>
              </w:rPr>
              <w:t>Produsele sunt livrate și serviciile asociate sunt prestate conform termenelor stabilite în Planul de execuție</w:t>
            </w:r>
          </w:p>
        </w:tc>
        <w:tc>
          <w:tcPr>
            <w:tcW w:w="1274"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rPr>
                <w:rFonts w:ascii="Trebuchet MS" w:hAnsi="Trebuchet MS" w:cs="Trebuchet MS"/>
              </w:rPr>
            </w:pPr>
            <w:r>
              <w:rPr>
                <w:rFonts w:cs="Trebuchet MS" w:ascii="Trebuchet MS" w:hAnsi="Trebuchet MS"/>
              </w:rPr>
              <w:t xml:space="preserve">Livrarea la timp </w:t>
            </w:r>
          </w:p>
          <w:p>
            <w:pPr>
              <w:pStyle w:val="Normal"/>
              <w:widowControl w:val="false"/>
              <w:spacing w:before="0" w:after="160"/>
              <w:rPr>
                <w:rFonts w:ascii="Trebuchet MS" w:hAnsi="Trebuchet MS" w:cs="Trebuchet MS"/>
                <w:lang w:eastAsia="en-GB"/>
              </w:rPr>
            </w:pPr>
            <w:r>
              <w:rPr>
                <w:rFonts w:cs="Trebuchet MS" w:ascii="Trebuchet MS" w:hAnsi="Trebuchet MS"/>
                <w:lang w:eastAsia="en-GB"/>
              </w:rPr>
            </w:r>
          </w:p>
        </w:tc>
        <w:tc>
          <w:tcPr>
            <w:tcW w:w="2980"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rPr>
                <w:rFonts w:ascii="Trebuchet MS" w:hAnsi="Trebuchet MS" w:cs="Trebuchet MS"/>
                <w:lang w:eastAsia="en-GB"/>
              </w:rPr>
            </w:pPr>
            <w:r>
              <w:rPr>
                <w:rFonts w:cs="Trebuchet MS" w:ascii="Trebuchet MS" w:hAnsi="Trebuchet MS"/>
                <w:b/>
                <w:bCs/>
                <w:lang w:eastAsia="en-GB"/>
              </w:rPr>
              <w:t>Foarte bine (5 pct.)</w:t>
            </w:r>
            <w:r>
              <w:rPr>
                <w:rFonts w:cs="Trebuchet MS" w:ascii="Trebuchet MS" w:hAnsi="Trebuchet MS"/>
                <w:lang w:eastAsia="en-GB"/>
              </w:rPr>
              <w:t xml:space="preserve"> – Produsele sunt livrate și serviciile asociate sunt prestate conform termenelor stabilite în Planul de execuție,</w:t>
            </w:r>
          </w:p>
          <w:p>
            <w:pPr>
              <w:pStyle w:val="Normal"/>
              <w:widowControl w:val="false"/>
              <w:rPr>
                <w:rFonts w:ascii="Trebuchet MS" w:hAnsi="Trebuchet MS"/>
              </w:rPr>
            </w:pPr>
            <w:r>
              <w:rPr>
                <w:rFonts w:ascii="Trebuchet MS" w:hAnsi="Trebuchet MS"/>
              </w:rPr>
            </w:r>
          </w:p>
          <w:p>
            <w:pPr>
              <w:pStyle w:val="Normal"/>
              <w:widowControl w:val="false"/>
              <w:rPr>
                <w:rFonts w:ascii="Trebuchet MS" w:hAnsi="Trebuchet MS" w:cs="Trebuchet MS"/>
                <w:lang w:eastAsia="en-GB"/>
              </w:rPr>
            </w:pPr>
            <w:r>
              <w:rPr>
                <w:rFonts w:cs="Trebuchet MS" w:ascii="Trebuchet MS" w:hAnsi="Trebuchet MS"/>
                <w:b/>
                <w:bCs/>
                <w:lang w:eastAsia="en-GB"/>
              </w:rPr>
              <w:t>Bine (3 pct.)</w:t>
            </w:r>
            <w:r>
              <w:rPr>
                <w:rFonts w:cs="Trebuchet MS" w:ascii="Trebuchet MS" w:hAnsi="Trebuchet MS"/>
                <w:lang w:eastAsia="en-GB"/>
              </w:rPr>
              <w:t xml:space="preserve"> – Produsele sunt livrate și serviciile asociate sunt prestate după termenele stabilite în Planul de execuție însă fără depășirea termenului de livrare prevăzut în caietul de sarcini (cap.3.4.1) și în contract.</w:t>
            </w:r>
          </w:p>
          <w:p>
            <w:pPr>
              <w:pStyle w:val="Normal"/>
              <w:widowControl w:val="false"/>
              <w:rPr>
                <w:rFonts w:ascii="Trebuchet MS" w:hAnsi="Trebuchet MS" w:cs="Trebuchet MS"/>
                <w:lang w:eastAsia="en-GB"/>
              </w:rPr>
            </w:pPr>
            <w:r>
              <w:rPr>
                <w:rFonts w:cs="Trebuchet MS" w:ascii="Trebuchet MS" w:hAnsi="Trebuchet MS"/>
                <w:lang w:eastAsia="en-GB"/>
              </w:rPr>
            </w:r>
          </w:p>
          <w:p>
            <w:pPr>
              <w:pStyle w:val="Normal"/>
              <w:widowControl w:val="false"/>
              <w:rPr>
                <w:rFonts w:ascii="Trebuchet MS" w:hAnsi="Trebuchet MS" w:cs="Trebuchet MS"/>
                <w:lang w:eastAsia="en-GB"/>
              </w:rPr>
            </w:pPr>
            <w:r>
              <w:rPr>
                <w:rFonts w:cs="Trebuchet MS" w:ascii="Trebuchet MS" w:hAnsi="Trebuchet MS"/>
                <w:b/>
                <w:bCs/>
                <w:lang w:eastAsia="en-GB"/>
              </w:rPr>
              <w:t>Acceptabil (2 pct.)</w:t>
            </w:r>
            <w:r>
              <w:rPr>
                <w:rFonts w:cs="Trebuchet MS" w:ascii="Trebuchet MS" w:hAnsi="Trebuchet MS"/>
                <w:lang w:eastAsia="en-GB"/>
              </w:rPr>
              <w:t xml:space="preserve"> –Produsele sunt livrate și serviciile asociate sunt prestate cu depășirea termenelor stabilite în Planul de execuție și cu depășirea termenului de livrare  prevăzut în caietul de sarcini (cap.3.4.1)  și în contract cu mai puțin de 30 de zile.</w:t>
            </w:r>
          </w:p>
          <w:p>
            <w:pPr>
              <w:pStyle w:val="Normal"/>
              <w:widowControl w:val="false"/>
              <w:rPr>
                <w:rFonts w:ascii="Trebuchet MS" w:hAnsi="Trebuchet MS" w:cs="Trebuchet MS"/>
                <w:lang w:eastAsia="en-GB"/>
              </w:rPr>
            </w:pPr>
            <w:r>
              <w:rPr>
                <w:rFonts w:cs="Trebuchet MS" w:ascii="Trebuchet MS" w:hAnsi="Trebuchet MS"/>
                <w:lang w:eastAsia="en-GB"/>
              </w:rPr>
            </w:r>
          </w:p>
          <w:p>
            <w:pPr>
              <w:pStyle w:val="Normal"/>
              <w:widowControl w:val="false"/>
              <w:spacing w:before="0" w:after="160"/>
              <w:rPr>
                <w:rFonts w:ascii="Trebuchet MS" w:hAnsi="Trebuchet MS"/>
              </w:rPr>
            </w:pPr>
            <w:r>
              <w:rPr>
                <w:rFonts w:cs="Trebuchet MS" w:ascii="Trebuchet MS" w:hAnsi="Trebuchet MS"/>
                <w:b/>
                <w:bCs/>
                <w:lang w:eastAsia="en-GB"/>
              </w:rPr>
              <w:t>Nesatisfăcător (1 pct.)–</w:t>
            </w:r>
            <w:r>
              <w:rPr>
                <w:rFonts w:cs="Trebuchet MS" w:ascii="Trebuchet MS" w:hAnsi="Trebuchet MS"/>
                <w:lang w:eastAsia="en-GB"/>
              </w:rPr>
              <w:t xml:space="preserve"> Produsele sunt livrate și serviciile asociate sunt prestate cu depășirea termenelor stabilite în Planul de execuție și cu depășirea termenului de livrare prevăzut în caietul de sarcini (cap.3.4.1)  și în contract cu 30 de zile sau mai mult.</w:t>
            </w:r>
          </w:p>
        </w:tc>
        <w:tc>
          <w:tcPr>
            <w:tcW w:w="1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widowControl w:val="false"/>
              <w:spacing w:before="0" w:after="160"/>
              <w:rPr>
                <w:rFonts w:ascii="Trebuchet MS" w:hAnsi="Trebuchet MS" w:cs="Trebuchet MS"/>
                <w:sz w:val="20"/>
                <w:szCs w:val="20"/>
                <w:lang w:val="fr-FR" w:eastAsia="en-GB"/>
              </w:rPr>
            </w:pPr>
            <w:r>
              <w:rPr>
                <w:rFonts w:cs="Trebuchet MS" w:ascii="Trebuchet MS" w:hAnsi="Trebuchet MS"/>
                <w:sz w:val="20"/>
                <w:szCs w:val="20"/>
                <w:lang w:val="fr-FR" w:eastAsia="en-GB"/>
              </w:rPr>
              <w:t>Evaluarea livrării produselor și prestării serviciilor asociate la timp</w:t>
            </w:r>
          </w:p>
        </w:tc>
      </w:tr>
    </w:tbl>
    <w:p>
      <w:pPr>
        <w:pStyle w:val="ListParagraph"/>
        <w:widowControl w:val="false"/>
        <w:suppressAutoHyphens w:val="false"/>
        <w:spacing w:before="0" w:after="0"/>
        <w:rPr>
          <w:rFonts w:ascii="Trebuchet MS" w:hAnsi="Trebuchet MS" w:cs="Arial"/>
          <w:sz w:val="24"/>
          <w:szCs w:val="24"/>
        </w:rPr>
      </w:pPr>
      <w:r>
        <w:rPr>
          <w:rFonts w:cs="Arial" w:ascii="Trebuchet MS" w:hAnsi="Trebuchet MS"/>
          <w:sz w:val="24"/>
          <w:szCs w:val="24"/>
        </w:rPr>
      </w:r>
    </w:p>
    <w:p>
      <w:pPr>
        <w:pStyle w:val="Normal"/>
        <w:widowControl w:val="false"/>
        <w:numPr>
          <w:ilvl w:val="0"/>
          <w:numId w:val="2"/>
        </w:numPr>
        <w:suppressAutoHyphens w:val="false"/>
        <w:spacing w:lineRule="auto" w:line="276" w:before="120" w:after="120"/>
        <w:rPr>
          <w:rFonts w:ascii="Trebuchet MS" w:hAnsi="Trebuchet MS" w:eastAsia="Times New Roman" w:cs="Arial"/>
          <w:b/>
          <w:b/>
          <w:bCs/>
          <w:sz w:val="24"/>
          <w:szCs w:val="24"/>
        </w:rPr>
      </w:pPr>
      <w:r>
        <w:rPr>
          <w:rFonts w:eastAsia="Times New Roman" w:cs="Arial" w:ascii="Trebuchet MS" w:hAnsi="Trebuchet MS"/>
          <w:b/>
          <w:bCs/>
          <w:sz w:val="24"/>
          <w:szCs w:val="24"/>
        </w:rPr>
        <w:t xml:space="preserve">Cerințe privind personalul de specialitate </w:t>
      </w:r>
    </w:p>
    <w:p>
      <w:pPr>
        <w:pStyle w:val="Normal"/>
        <w:widowControl w:val="false"/>
        <w:suppressAutoHyphens w:val="false"/>
        <w:spacing w:lineRule="auto" w:line="276"/>
        <w:jc w:val="both"/>
        <w:rPr>
          <w:rFonts w:ascii="Trebuchet MS" w:hAnsi="Trebuchet MS" w:cs="Arial"/>
          <w:color w:val="000000"/>
          <w:sz w:val="24"/>
          <w:szCs w:val="24"/>
        </w:rPr>
      </w:pPr>
      <w:r>
        <w:rPr>
          <w:rFonts w:cs="Arial" w:ascii="Trebuchet MS" w:hAnsi="Trebuchet MS"/>
          <w:color w:val="000000"/>
          <w:sz w:val="24"/>
          <w:szCs w:val="24"/>
        </w:rPr>
        <w:tab/>
        <w:t xml:space="preserve">Prevederile acestui capitol sunt valabile pentru ambele loturi. </w:t>
      </w:r>
    </w:p>
    <w:p>
      <w:pPr>
        <w:pStyle w:val="Normal"/>
        <w:widowControl w:val="false"/>
        <w:suppressAutoHyphens w:val="false"/>
        <w:spacing w:lineRule="auto" w:line="276"/>
        <w:ind w:firstLine="708"/>
        <w:jc w:val="both"/>
        <w:rPr>
          <w:rFonts w:ascii="Trebuchet MS" w:hAnsi="Trebuchet MS" w:cs="Arial"/>
          <w:color w:val="000000"/>
          <w:sz w:val="24"/>
          <w:szCs w:val="24"/>
        </w:rPr>
      </w:pPr>
      <w:r>
        <w:rPr>
          <w:rFonts w:cs="Arial" w:ascii="Trebuchet MS" w:hAnsi="Trebuchet MS"/>
          <w:color w:val="000000"/>
          <w:sz w:val="24"/>
          <w:szCs w:val="24"/>
        </w:rPr>
        <w:t>Ofertantul va nominaliza specialiștii proprii care vor asigura pe parcursul Contractului serviciile de activare, testare, instruire și suport tehnic.</w:t>
      </w:r>
    </w:p>
    <w:p>
      <w:pPr>
        <w:pStyle w:val="Normal"/>
        <w:widowControl w:val="false"/>
        <w:suppressAutoHyphens w:val="false"/>
        <w:spacing w:lineRule="auto" w:line="276"/>
        <w:jc w:val="both"/>
        <w:rPr>
          <w:rFonts w:ascii="Trebuchet MS" w:hAnsi="Trebuchet MS" w:cs="Arial"/>
          <w:sz w:val="24"/>
          <w:szCs w:val="24"/>
        </w:rPr>
      </w:pPr>
      <w:r>
        <w:rPr>
          <w:rFonts w:cs="Arial" w:ascii="Trebuchet MS" w:hAnsi="Trebuchet MS"/>
          <w:color w:val="000000"/>
          <w:sz w:val="24"/>
          <w:szCs w:val="24"/>
        </w:rPr>
        <w:tab/>
      </w:r>
      <w:r>
        <w:rPr>
          <w:rFonts w:cs="Arial" w:ascii="Trebuchet MS" w:hAnsi="Trebuchet MS"/>
          <w:sz w:val="24"/>
          <w:szCs w:val="24"/>
        </w:rPr>
        <w:t xml:space="preserve">Specialiștii propuși trebuie să dețină calificarea și experiența necesare pentru prestarea serviciilor asociate solicitate prin caietul de sarcini. </w:t>
      </w:r>
    </w:p>
    <w:p>
      <w:pPr>
        <w:pStyle w:val="Normal"/>
        <w:tabs>
          <w:tab w:val="clear" w:pos="708"/>
          <w:tab w:val="left" w:pos="-720" w:leader="none"/>
          <w:tab w:val="left" w:pos="0" w:leader="none"/>
          <w:tab w:val="left" w:pos="720" w:leader="none"/>
          <w:tab w:val="left" w:pos="2160" w:leader="none"/>
          <w:tab w:val="left" w:pos="2880" w:leader="none"/>
          <w:tab w:val="left" w:pos="3600" w:leader="none"/>
          <w:tab w:val="left" w:pos="4320" w:leader="none"/>
        </w:tabs>
        <w:spacing w:lineRule="auto" w:line="240" w:before="0" w:after="0"/>
        <w:ind w:right="270" w:firstLine="720"/>
        <w:jc w:val="both"/>
        <w:rPr>
          <w:rFonts w:ascii="Trebuchet MS" w:hAnsi="Trebuchet MS" w:cs="Arial"/>
          <w:sz w:val="24"/>
          <w:szCs w:val="24"/>
        </w:rPr>
      </w:pPr>
      <w:r>
        <w:rPr>
          <w:rFonts w:cs="Arial" w:ascii="Trebuchet MS" w:hAnsi="Trebuchet MS"/>
          <w:sz w:val="24"/>
          <w:szCs w:val="24"/>
        </w:rPr>
        <w:t>Echipa de specialiști propuși trebuie să trebuie să dețină:</w:t>
      </w:r>
    </w:p>
    <w:p>
      <w:pPr>
        <w:pStyle w:val="ListParagraph"/>
        <w:numPr>
          <w:ilvl w:val="0"/>
          <w:numId w:val="19"/>
        </w:numPr>
        <w:tabs>
          <w:tab w:val="clear" w:pos="708"/>
          <w:tab w:val="left" w:pos="-720" w:leader="none"/>
          <w:tab w:val="left" w:pos="0" w:leader="none"/>
          <w:tab w:val="left" w:pos="720" w:leader="none"/>
          <w:tab w:val="left" w:pos="2160" w:leader="none"/>
          <w:tab w:val="left" w:pos="2880" w:leader="none"/>
          <w:tab w:val="left" w:pos="3600" w:leader="none"/>
          <w:tab w:val="left" w:pos="4320" w:leader="none"/>
        </w:tabs>
        <w:spacing w:lineRule="auto" w:line="240" w:before="0" w:after="0"/>
        <w:ind w:left="720" w:right="270" w:hanging="360"/>
        <w:contextualSpacing/>
        <w:jc w:val="both"/>
        <w:textAlignment w:val="auto"/>
        <w:rPr>
          <w:rFonts w:ascii="Trebuchet MS" w:hAnsi="Trebuchet MS" w:cs="Arial"/>
          <w:sz w:val="24"/>
          <w:szCs w:val="24"/>
        </w:rPr>
      </w:pPr>
      <w:r>
        <w:rPr>
          <w:rFonts w:ascii="Trebuchet MS" w:hAnsi="Trebuchet MS"/>
          <w:sz w:val="24"/>
          <w:szCs w:val="24"/>
        </w:rPr>
        <w:t xml:space="preserve"> </w:t>
      </w:r>
      <w:r>
        <w:rPr>
          <w:rFonts w:cs="Arial" w:ascii="Trebuchet MS" w:hAnsi="Trebuchet MS"/>
          <w:sz w:val="24"/>
          <w:szCs w:val="24"/>
        </w:rPr>
        <w:t>calificări dovedite prin diplome / certificate care să ateste pregătire în administrarea/configurarea soluțiilor de videoconferință / videocolaborare sau a soluțiilor digitale pentru sesiuni training și</w:t>
      </w:r>
    </w:p>
    <w:p>
      <w:pPr>
        <w:pStyle w:val="ListParagraph"/>
        <w:numPr>
          <w:ilvl w:val="0"/>
          <w:numId w:val="19"/>
        </w:numPr>
        <w:tabs>
          <w:tab w:val="clear" w:pos="708"/>
          <w:tab w:val="left" w:pos="-720" w:leader="none"/>
          <w:tab w:val="left" w:pos="0" w:leader="none"/>
          <w:tab w:val="left" w:pos="720" w:leader="none"/>
          <w:tab w:val="left" w:pos="2160" w:leader="none"/>
          <w:tab w:val="left" w:pos="2880" w:leader="none"/>
          <w:tab w:val="left" w:pos="3600" w:leader="none"/>
          <w:tab w:val="left" w:pos="4320" w:leader="none"/>
        </w:tabs>
        <w:spacing w:lineRule="auto" w:line="240" w:before="0" w:after="0"/>
        <w:ind w:left="720" w:right="270" w:hanging="360"/>
        <w:contextualSpacing/>
        <w:jc w:val="both"/>
        <w:textAlignment w:val="auto"/>
        <w:rPr>
          <w:rFonts w:ascii="Trebuchet MS" w:hAnsi="Trebuchet MS" w:cs="Arial"/>
          <w:sz w:val="24"/>
          <w:szCs w:val="24"/>
        </w:rPr>
      </w:pPr>
      <w:r>
        <w:rPr>
          <w:rFonts w:ascii="Trebuchet MS" w:hAnsi="Trebuchet MS"/>
          <w:sz w:val="24"/>
          <w:szCs w:val="24"/>
        </w:rPr>
        <w:t xml:space="preserve"> </w:t>
      </w:r>
      <w:r>
        <w:rPr>
          <w:rFonts w:cs="Arial" w:ascii="Trebuchet MS" w:hAnsi="Trebuchet MS"/>
          <w:sz w:val="24"/>
          <w:szCs w:val="24"/>
        </w:rPr>
        <w:t>experiență specifică de minim un an în configurare, testare, administrare etc. soluții digitale pentru videoconferință / videocolaborare sau soluții digitale pentru sesiuni de training.</w:t>
      </w:r>
    </w:p>
    <w:p>
      <w:pPr>
        <w:pStyle w:val="Normal"/>
        <w:tabs>
          <w:tab w:val="clear" w:pos="708"/>
          <w:tab w:val="left" w:pos="-720" w:leader="none"/>
          <w:tab w:val="left" w:pos="0" w:leader="none"/>
          <w:tab w:val="left" w:pos="720" w:leader="none"/>
          <w:tab w:val="left" w:pos="2160" w:leader="none"/>
          <w:tab w:val="left" w:pos="2880" w:leader="none"/>
          <w:tab w:val="left" w:pos="3600" w:leader="none"/>
          <w:tab w:val="left" w:pos="4320" w:leader="none"/>
        </w:tabs>
        <w:spacing w:lineRule="auto" w:line="240" w:before="0" w:after="0"/>
        <w:ind w:right="4" w:firstLine="720"/>
        <w:jc w:val="both"/>
        <w:rPr>
          <w:rFonts w:ascii="Trebuchet MS" w:hAnsi="Trebuchet MS" w:cs="Arial"/>
          <w:sz w:val="24"/>
          <w:szCs w:val="24"/>
        </w:rPr>
      </w:pPr>
      <w:r>
        <w:rPr>
          <w:rFonts w:cs="Arial" w:ascii="Trebuchet MS" w:hAnsi="Trebuchet MS"/>
          <w:sz w:val="24"/>
          <w:szCs w:val="24"/>
        </w:rPr>
        <w:t>Cerințele privind calificarea și experiența specialiștilor pot fi îndeplinite cu unul sau mai mulți specialiști propuși a face parte din echipa de implementare a contractului.</w:t>
      </w:r>
    </w:p>
    <w:p>
      <w:pPr>
        <w:pStyle w:val="Normal"/>
        <w:widowControl w:val="false"/>
        <w:suppressAutoHyphens w:val="false"/>
        <w:spacing w:lineRule="auto" w:line="276"/>
        <w:jc w:val="both"/>
        <w:rPr>
          <w:rFonts w:ascii="Trebuchet MS" w:hAnsi="Trebuchet MS" w:cs="Arial"/>
          <w:sz w:val="24"/>
          <w:szCs w:val="24"/>
        </w:rPr>
      </w:pPr>
      <w:r>
        <w:rPr>
          <w:rFonts w:cs="Arial" w:ascii="Trebuchet MS" w:hAnsi="Trebuchet MS"/>
          <w:sz w:val="24"/>
          <w:szCs w:val="24"/>
        </w:rPr>
        <w:t>Pentru aceștia se vor prezenta următoarele documente:</w:t>
      </w:r>
    </w:p>
    <w:p>
      <w:pPr>
        <w:pStyle w:val="ListParagraph"/>
        <w:widowControl w:val="false"/>
        <w:numPr>
          <w:ilvl w:val="0"/>
          <w:numId w:val="14"/>
        </w:numPr>
        <w:suppressAutoHyphens w:val="false"/>
        <w:spacing w:before="0" w:after="120"/>
        <w:ind w:left="1170" w:hanging="450"/>
        <w:jc w:val="both"/>
        <w:rPr>
          <w:rFonts w:ascii="Trebuchet MS" w:hAnsi="Trebuchet MS" w:eastAsia="Times New Roman" w:cs="Arial"/>
          <w:sz w:val="24"/>
          <w:szCs w:val="24"/>
        </w:rPr>
      </w:pPr>
      <w:r>
        <w:rPr>
          <w:rFonts w:eastAsia="Times New Roman" w:cs="Arial" w:ascii="Trebuchet MS" w:hAnsi="Trebuchet MS"/>
          <w:sz w:val="24"/>
          <w:szCs w:val="24"/>
        </w:rPr>
        <w:t>CV actualizat, semnat de către titular;</w:t>
      </w:r>
    </w:p>
    <w:p>
      <w:pPr>
        <w:pStyle w:val="ListParagraph"/>
        <w:widowControl w:val="false"/>
        <w:numPr>
          <w:ilvl w:val="0"/>
          <w:numId w:val="14"/>
        </w:numPr>
        <w:suppressAutoHyphens w:val="false"/>
        <w:spacing w:before="0" w:after="120"/>
        <w:ind w:left="1170" w:hanging="450"/>
        <w:jc w:val="both"/>
        <w:rPr>
          <w:rFonts w:ascii="Trebuchet MS" w:hAnsi="Trebuchet MS" w:eastAsia="Times New Roman" w:cs="Arial"/>
          <w:sz w:val="24"/>
          <w:szCs w:val="24"/>
        </w:rPr>
      </w:pPr>
      <w:r>
        <w:rPr>
          <w:rFonts w:eastAsia="Times New Roman" w:cs="Arial" w:ascii="Trebuchet MS" w:hAnsi="Trebuchet MS"/>
          <w:sz w:val="24"/>
          <w:szCs w:val="24"/>
        </w:rPr>
        <w:t>documente suport (diplome / atestate / acreditări / certificări) din care să rezulte pregătirea și competențele/calificările profesionale pentru îndeplinirea cerințelor de la lit. a);</w:t>
      </w:r>
    </w:p>
    <w:p>
      <w:pPr>
        <w:pStyle w:val="ListParagraph"/>
        <w:widowControl w:val="false"/>
        <w:numPr>
          <w:ilvl w:val="0"/>
          <w:numId w:val="14"/>
        </w:numPr>
        <w:suppressAutoHyphens w:val="false"/>
        <w:spacing w:before="0" w:after="120"/>
        <w:ind w:left="1170" w:hanging="450"/>
        <w:jc w:val="both"/>
        <w:rPr>
          <w:rFonts w:ascii="Trebuchet MS" w:hAnsi="Trebuchet MS" w:eastAsia="Times New Roman" w:cs="Arial"/>
          <w:sz w:val="24"/>
          <w:szCs w:val="24"/>
        </w:rPr>
      </w:pPr>
      <w:r>
        <w:rPr>
          <w:rFonts w:eastAsia="Times New Roman" w:cs="Arial" w:ascii="Trebuchet MS" w:hAnsi="Trebuchet MS"/>
          <w:sz w:val="24"/>
          <w:szCs w:val="24"/>
        </w:rPr>
        <w:t>copii ale unor documente precum: contracte de muncă, contracte de colaborare, contracte de prestări servicii, fișe de post, adeverințe, recomandări sau altele similare din care să rezulte experiența specifică în domeniu conform cerințelor de la lit. b);</w:t>
      </w:r>
    </w:p>
    <w:p>
      <w:pPr>
        <w:pStyle w:val="ListParagraph"/>
        <w:widowControl w:val="false"/>
        <w:numPr>
          <w:ilvl w:val="0"/>
          <w:numId w:val="14"/>
        </w:numPr>
        <w:suppressAutoHyphens w:val="false"/>
        <w:spacing w:before="0" w:after="120"/>
        <w:ind w:left="1170" w:hanging="450"/>
        <w:jc w:val="both"/>
        <w:rPr>
          <w:rFonts w:ascii="Trebuchet MS" w:hAnsi="Trebuchet MS" w:eastAsia="Times New Roman" w:cs="Arial"/>
          <w:sz w:val="24"/>
          <w:szCs w:val="24"/>
        </w:rPr>
      </w:pPr>
      <w:r>
        <w:rPr>
          <w:rFonts w:eastAsia="Times New Roman" w:cs="Arial" w:ascii="Trebuchet MS" w:hAnsi="Trebuchet MS"/>
          <w:sz w:val="24"/>
          <w:szCs w:val="24"/>
        </w:rPr>
        <w:t>dovada că ofertantul dispune de specialistul declarat (resursă proprie – extras REVISAL, CIM, etc.) sau declarație de disponibilitate pentru perioada implicării efective în derularea Contractului.</w:t>
      </w:r>
    </w:p>
    <w:p>
      <w:pPr>
        <w:pStyle w:val="Normal"/>
        <w:widowControl w:val="false"/>
        <w:suppressAutoHyphens w:val="false"/>
        <w:spacing w:lineRule="auto" w:line="276"/>
        <w:jc w:val="both"/>
        <w:rPr>
          <w:rFonts w:ascii="Trebuchet MS" w:hAnsi="Trebuchet MS" w:cs="Arial"/>
          <w:color w:val="000000"/>
          <w:sz w:val="24"/>
          <w:szCs w:val="24"/>
        </w:rPr>
      </w:pPr>
      <w:r>
        <w:rPr>
          <w:rFonts w:cs="Arial" w:ascii="Trebuchet MS" w:hAnsi="Trebuchet MS"/>
          <w:bCs/>
          <w:iCs/>
          <w:sz w:val="24"/>
          <w:szCs w:val="24"/>
        </w:rPr>
        <w:tab/>
        <w:t xml:space="preserve">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de </w:t>
      </w:r>
      <w:r>
        <w:rPr>
          <w:rFonts w:cs="Arial" w:ascii="Trebuchet MS" w:hAnsi="Trebuchet MS"/>
          <w:color w:val="000000"/>
          <w:sz w:val="24"/>
          <w:szCs w:val="24"/>
        </w:rPr>
        <w:t>activare, testare, administrare sisteme de videoconferință/ videocolaborare și soluții digitale pentru sesiuni training cât și a serviciilor de garanție și suport tehnic solicitate.</w:t>
      </w:r>
    </w:p>
    <w:p>
      <w:pPr>
        <w:pStyle w:val="Normal"/>
        <w:widowControl w:val="false"/>
        <w:suppressAutoHyphens w:val="false"/>
        <w:spacing w:lineRule="auto" w:line="276"/>
        <w:jc w:val="both"/>
        <w:rPr>
          <w:rFonts w:ascii="Trebuchet MS" w:hAnsi="Trebuchet MS"/>
          <w:sz w:val="24"/>
          <w:szCs w:val="24"/>
        </w:rPr>
      </w:pPr>
      <w:r>
        <w:rPr>
          <w:rFonts w:ascii="Trebuchet MS" w:hAnsi="Trebuchet MS"/>
          <w:sz w:val="24"/>
          <w:szCs w:val="24"/>
        </w:rPr>
      </w:r>
    </w:p>
    <w:p>
      <w:pPr>
        <w:pStyle w:val="Normal"/>
        <w:widowControl w:val="false"/>
        <w:numPr>
          <w:ilvl w:val="0"/>
          <w:numId w:val="2"/>
        </w:numPr>
        <w:suppressAutoHyphens w:val="false"/>
        <w:spacing w:lineRule="auto" w:line="276" w:before="120" w:after="120"/>
        <w:rPr>
          <w:rFonts w:ascii="Trebuchet MS" w:hAnsi="Trebuchet MS" w:eastAsia="Times New Roman" w:cs="Arial"/>
          <w:b/>
          <w:b/>
          <w:bCs/>
          <w:sz w:val="24"/>
          <w:szCs w:val="24"/>
        </w:rPr>
      </w:pPr>
      <w:r>
        <w:rPr>
          <w:rFonts w:eastAsia="Times New Roman" w:cs="Arial" w:ascii="Trebuchet MS" w:hAnsi="Trebuchet MS"/>
          <w:b/>
          <w:bCs/>
          <w:sz w:val="24"/>
          <w:szCs w:val="24"/>
        </w:rPr>
        <w:t xml:space="preserve">Modul de întocmire a Propunerii tehnice </w:t>
      </w:r>
    </w:p>
    <w:p>
      <w:pPr>
        <w:pStyle w:val="Standard"/>
        <w:spacing w:lineRule="auto" w:line="276"/>
        <w:jc w:val="both"/>
        <w:rPr>
          <w:rFonts w:ascii="Trebuchet MS" w:hAnsi="Trebuchet MS"/>
          <w:lang w:val="ro-RO"/>
        </w:rPr>
      </w:pPr>
      <w:r>
        <w:rPr>
          <w:rFonts w:ascii="Trebuchet MS" w:hAnsi="Trebuchet MS"/>
          <w:lang w:val="ro-RO"/>
        </w:rPr>
        <w:t xml:space="preserve"> </w:t>
      </w:r>
      <w:r>
        <w:rPr>
          <w:rFonts w:ascii="Trebuchet MS" w:hAnsi="Trebuchet MS"/>
          <w:lang w:val="ro-RO"/>
        </w:rPr>
        <w:tab/>
        <w:t xml:space="preserve">   Prevederile acestui capitol sunt valabile pentru ambele loturi. </w:t>
      </w:r>
    </w:p>
    <w:p>
      <w:pPr>
        <w:pStyle w:val="Standard"/>
        <w:spacing w:lineRule="auto" w:line="276"/>
        <w:ind w:firstLine="850"/>
        <w:jc w:val="both"/>
        <w:rPr>
          <w:rFonts w:ascii="Trebuchet MS" w:hAnsi="Trebuchet MS"/>
          <w:lang w:val="ro-RO"/>
        </w:rPr>
      </w:pPr>
      <w:r>
        <w:rPr>
          <w:rFonts w:ascii="Trebuchet MS" w:hAnsi="Trebuchet MS"/>
          <w:lang w:val="ro-RO"/>
        </w:rPr>
        <w:t>Toate specificațiile tehnice din prezentul Caiet de sarcini sunt obligatorii și minimale pentru toți ofertanții.</w:t>
      </w:r>
    </w:p>
    <w:p>
      <w:pPr>
        <w:pStyle w:val="Standard"/>
        <w:ind w:firstLine="720"/>
        <w:jc w:val="both"/>
        <w:rPr>
          <w:rFonts w:ascii="Trebuchet MS" w:hAnsi="Trebuchet MS"/>
          <w:lang w:val="ro-RO"/>
        </w:rPr>
      </w:pPr>
      <w:r>
        <w:rPr>
          <w:rFonts w:ascii="Trebuchet MS" w:hAnsi="Trebuchet MS"/>
          <w:lang w:val="ro-RO"/>
        </w:rPr>
        <w:t xml:space="preserve">Documentul principal al propunerii tehnice este </w:t>
      </w:r>
      <w:r>
        <w:rPr>
          <w:rFonts w:ascii="Trebuchet MS" w:hAnsi="Trebuchet MS"/>
          <w:b/>
          <w:lang w:val="ro-RO"/>
        </w:rPr>
        <w:t>formularul de propunere tehnică</w:t>
      </w:r>
      <w:r>
        <w:rPr>
          <w:rFonts w:ascii="Trebuchet MS" w:hAnsi="Trebuchet MS"/>
          <w:lang w:val="ro-RO"/>
        </w:rPr>
        <w:t xml:space="preserve"> pus la dispoziție de autoritatea contractantă în Secțiunea Formulare a Documentației de atribuire), în care se va răspunde punct cu punct la fiecare dintre cerințele/specificațiile tehnice (*) prevăzute în prezentul caiet de sarcini și în care se face trimitere la documentația tehnică/documentele suport, anexate formularului.</w:t>
      </w:r>
    </w:p>
    <w:p>
      <w:pPr>
        <w:pStyle w:val="Standard"/>
        <w:ind w:firstLine="720"/>
        <w:jc w:val="both"/>
        <w:rPr>
          <w:rFonts w:ascii="Trebuchet MS" w:hAnsi="Trebuchet MS"/>
          <w:lang w:val="ro-RO"/>
        </w:rPr>
      </w:pPr>
      <w:r>
        <w:rPr>
          <w:rFonts w:ascii="Trebuchet MS" w:hAnsi="Trebuchet MS"/>
          <w:b/>
          <w:i/>
          <w:vertAlign w:val="superscript"/>
          <w:lang w:val="ro-RO" w:eastAsia="ro-RO"/>
        </w:rPr>
        <w:t>(*)</w:t>
      </w:r>
      <w:r>
        <w:rPr>
          <w:rFonts w:ascii="Trebuchet MS" w:hAnsi="Trebuchet MS"/>
          <w:i/>
          <w:lang w:val="ro-RO" w:eastAsia="ro-RO"/>
        </w:rPr>
        <w:t xml:space="preserve"> </w:t>
      </w:r>
      <w:r>
        <w:rPr>
          <w:rFonts w:ascii="Trebuchet MS" w:hAnsi="Trebuchet MS"/>
          <w:i/>
          <w:lang w:val="ro-RO"/>
        </w:rPr>
        <w:t xml:space="preserve">Pentru specificațiile tehnice ale fiecărui produs în parte se va indica pagina din datasheet-ul oficial și link-ul valid al site-ului oficial al producătorului; </w:t>
      </w:r>
      <w:r>
        <w:rPr>
          <w:rFonts w:ascii="Trebuchet MS" w:hAnsi="Trebuchet MS"/>
          <w:i/>
          <w:lang w:val="ro-RO" w:eastAsia="ro-RO"/>
        </w:rPr>
        <w:t>se atașează extrasele la data ultimei accesări de pe site-urile indicate, relevante pentru demonstrarea conformității cu cerințele din Caietul de sarcini.</w:t>
      </w:r>
    </w:p>
    <w:p>
      <w:pPr>
        <w:pStyle w:val="Standard"/>
        <w:ind w:firstLine="720"/>
        <w:jc w:val="both"/>
        <w:rPr>
          <w:rFonts w:ascii="Trebuchet MS" w:hAnsi="Trebuchet MS"/>
          <w:lang w:val="ro-RO"/>
        </w:rPr>
      </w:pPr>
      <w:r>
        <w:rPr>
          <w:rFonts w:ascii="Trebuchet MS" w:hAnsi="Trebuchet MS"/>
          <w:lang w:val="ro-RO"/>
        </w:rPr>
        <w:t xml:space="preserve">La completarea Formularului de propunere tehnică, în situațiile în care informațiile ce trebuie introduse de ofertant pe coloana </w:t>
      </w:r>
      <w:r>
        <w:rPr>
          <w:rFonts w:ascii="Trebuchet MS" w:hAnsi="Trebuchet MS"/>
          <w:i/>
          <w:lang w:val="ro-RO"/>
        </w:rPr>
        <w:t>„Mod de îndeplinire”</w:t>
      </w:r>
      <w:r>
        <w:rPr>
          <w:rFonts w:ascii="Trebuchet MS" w:hAnsi="Trebuchet MS"/>
          <w:lang w:val="ro-RO"/>
        </w:rPr>
        <w:t xml:space="preserv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pPr>
        <w:pStyle w:val="Standard"/>
        <w:ind w:firstLine="720"/>
        <w:jc w:val="both"/>
        <w:rPr>
          <w:rFonts w:ascii="Trebuchet MS" w:hAnsi="Trebuchet MS"/>
          <w:lang w:val="ro-RO"/>
        </w:rPr>
      </w:pPr>
      <w:r>
        <w:rPr>
          <w:rFonts w:ascii="Trebuchet MS" w:hAnsi="Trebuchet MS"/>
          <w:lang w:val="ro-RO"/>
        </w:rPr>
        <w:t>În sensul celor mai sus menționate, în anexele la Formularul de propunere tehnică vor fi înscrise informații privind:</w:t>
      </w:r>
    </w:p>
    <w:p>
      <w:pPr>
        <w:pStyle w:val="Standard"/>
        <w:ind w:firstLine="720"/>
        <w:jc w:val="both"/>
        <w:rPr/>
      </w:pPr>
      <w:r>
        <w:rPr/>
      </w:r>
      <w:bookmarkStart w:id="38" w:name="_Toc112316440"/>
      <w:bookmarkStart w:id="39" w:name="_Toc112316440"/>
    </w:p>
    <w:p>
      <w:pPr>
        <w:pStyle w:val="Standard"/>
        <w:ind w:firstLine="720"/>
        <w:jc w:val="both"/>
        <w:rPr>
          <w:rFonts w:ascii="Trebuchet MS" w:hAnsi="Trebuchet MS"/>
          <w:lang w:val="ro-RO"/>
        </w:rPr>
      </w:pPr>
      <w:bookmarkStart w:id="40" w:name="_Toc112316440"/>
      <w:r>
        <w:rPr>
          <w:rFonts w:ascii="Trebuchet MS" w:hAnsi="Trebuchet MS"/>
          <w:b/>
          <w:lang w:val="ro-RO"/>
        </w:rPr>
        <w:t>I. Îndeplinirea cerințelor caietului de sarcini referitoare la:</w:t>
      </w:r>
      <w:bookmarkEnd w:id="40"/>
    </w:p>
    <w:p>
      <w:pPr>
        <w:pStyle w:val="ListParagraph"/>
        <w:numPr>
          <w:ilvl w:val="0"/>
          <w:numId w:val="27"/>
        </w:numPr>
        <w:suppressAutoHyphens w:val="false"/>
        <w:spacing w:lineRule="auto" w:line="240" w:before="0" w:after="0"/>
        <w:jc w:val="both"/>
        <w:textAlignment w:val="auto"/>
        <w:rPr>
          <w:rFonts w:ascii="Trebuchet MS" w:hAnsi="Trebuchet MS"/>
        </w:rPr>
      </w:pPr>
      <w:r>
        <w:rPr>
          <w:rFonts w:ascii="Trebuchet MS" w:hAnsi="Trebuchet MS"/>
          <w:szCs w:val="24"/>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pPr>
        <w:pStyle w:val="ListParagraph"/>
        <w:numPr>
          <w:ilvl w:val="0"/>
          <w:numId w:val="24"/>
        </w:numPr>
        <w:suppressAutoHyphens w:val="false"/>
        <w:spacing w:lineRule="auto" w:line="240" w:before="0" w:after="0"/>
        <w:jc w:val="both"/>
        <w:textAlignment w:val="auto"/>
        <w:rPr>
          <w:rFonts w:ascii="Trebuchet MS" w:hAnsi="Trebuchet MS"/>
        </w:rPr>
      </w:pPr>
      <w:r>
        <w:rPr>
          <w:rFonts w:ascii="Trebuchet MS" w:hAnsi="Trebuchet MS"/>
          <w:szCs w:val="24"/>
        </w:rPr>
        <w:t>Identificarea fiecărui produs ofertat, pentru care se vor prezenta:</w:t>
      </w:r>
    </w:p>
    <w:p>
      <w:pPr>
        <w:pStyle w:val="Standard"/>
        <w:ind w:left="720" w:hanging="11"/>
        <w:jc w:val="both"/>
        <w:rPr>
          <w:rFonts w:ascii="Trebuchet MS" w:hAnsi="Trebuchet MS"/>
          <w:lang w:val="ro-RO"/>
        </w:rPr>
      </w:pPr>
      <w:r>
        <w:rPr>
          <w:rFonts w:ascii="Trebuchet MS" w:hAnsi="Trebuchet MS"/>
          <w:lang w:val="ro-RO"/>
        </w:rPr>
        <w:t>a) producătorul;</w:t>
      </w:r>
    </w:p>
    <w:p>
      <w:pPr>
        <w:pStyle w:val="Standard"/>
        <w:ind w:left="720" w:hanging="11"/>
        <w:jc w:val="both"/>
        <w:rPr>
          <w:rFonts w:ascii="Trebuchet MS" w:hAnsi="Trebuchet MS"/>
          <w:lang w:val="ro-RO"/>
        </w:rPr>
      </w:pPr>
      <w:r>
        <w:rPr>
          <w:rFonts w:ascii="Trebuchet MS" w:hAnsi="Trebuchet MS"/>
          <w:lang w:val="ro-RO"/>
        </w:rPr>
        <w:t>b) denumirea comercială, tipul/versiunea;</w:t>
      </w:r>
    </w:p>
    <w:p>
      <w:pPr>
        <w:pStyle w:val="Standard"/>
        <w:ind w:left="720" w:hanging="11"/>
        <w:jc w:val="both"/>
        <w:rPr>
          <w:rFonts w:ascii="Trebuchet MS" w:hAnsi="Trebuchet MS"/>
          <w:lang w:val="ro-RO"/>
        </w:rPr>
      </w:pPr>
      <w:r>
        <w:rPr>
          <w:rFonts w:ascii="Trebuchet MS" w:hAnsi="Trebuchet MS"/>
          <w:lang w:val="ro-RO"/>
        </w:rPr>
        <w:t>c) configurația hardware detaliată pe subansamble/componente/module;</w:t>
      </w:r>
    </w:p>
    <w:p>
      <w:pPr>
        <w:pStyle w:val="Standard"/>
        <w:ind w:left="720" w:hanging="11"/>
        <w:jc w:val="both"/>
        <w:rPr>
          <w:rFonts w:ascii="Trebuchet MS" w:hAnsi="Trebuchet MS"/>
          <w:lang w:val="ro-RO"/>
        </w:rPr>
      </w:pPr>
      <w:r>
        <w:rPr>
          <w:rFonts w:ascii="Trebuchet MS" w:hAnsi="Trebuchet MS"/>
          <w:lang w:val="ro-RO"/>
        </w:rPr>
        <w:t>d) versiunea de firmware;</w:t>
      </w:r>
    </w:p>
    <w:p>
      <w:pPr>
        <w:pStyle w:val="Standard"/>
        <w:ind w:left="720" w:hanging="11"/>
        <w:jc w:val="both"/>
        <w:rPr>
          <w:rFonts w:ascii="Trebuchet MS" w:hAnsi="Trebuchet MS"/>
          <w:lang w:val="ro-RO"/>
        </w:rPr>
      </w:pPr>
      <w:r>
        <w:rPr>
          <w:rFonts w:ascii="Trebuchet MS" w:hAnsi="Trebuchet MS"/>
          <w:lang w:val="ro-RO"/>
        </w:rPr>
        <w:t>e) pachetele software;</w:t>
      </w:r>
    </w:p>
    <w:p>
      <w:pPr>
        <w:pStyle w:val="Standard"/>
        <w:ind w:left="720" w:hanging="11"/>
        <w:jc w:val="both"/>
        <w:rPr>
          <w:rFonts w:ascii="Trebuchet MS" w:hAnsi="Trebuchet MS"/>
          <w:lang w:val="ro-RO"/>
        </w:rPr>
      </w:pPr>
      <w:r>
        <w:rPr>
          <w:rFonts w:ascii="Trebuchet MS" w:hAnsi="Trebuchet MS"/>
          <w:lang w:val="ro-RO"/>
        </w:rPr>
        <w:t>f)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pPr>
        <w:pStyle w:val="Standard"/>
        <w:ind w:left="720" w:hanging="11"/>
        <w:jc w:val="both"/>
        <w:rPr>
          <w:rFonts w:ascii="Trebuchet MS" w:hAnsi="Trebuchet MS"/>
          <w:lang w:val="ro-RO"/>
        </w:rPr>
      </w:pPr>
      <w:r>
        <w:rPr>
          <w:rFonts w:ascii="Trebuchet MS" w:hAnsi="Trebuchet MS"/>
          <w:lang w:val="ro-RO"/>
        </w:rPr>
        <w:t>g) servicii asociate;</w:t>
      </w:r>
    </w:p>
    <w:p>
      <w:pPr>
        <w:pStyle w:val="Standard"/>
        <w:ind w:left="720" w:hanging="11"/>
        <w:jc w:val="both"/>
        <w:rPr>
          <w:rFonts w:ascii="Trebuchet MS" w:hAnsi="Trebuchet MS"/>
          <w:lang w:val="ro-RO"/>
        </w:rPr>
      </w:pPr>
      <w:r>
        <w:rPr>
          <w:rFonts w:ascii="Trebuchet MS" w:hAnsi="Trebuchet MS"/>
          <w:lang w:val="ro-RO"/>
        </w:rPr>
        <w:t>h) specificațiile tehnice emise de Producător;</w:t>
      </w:r>
    </w:p>
    <w:p>
      <w:pPr>
        <w:pStyle w:val="Standard"/>
        <w:ind w:left="720" w:hanging="11"/>
        <w:jc w:val="both"/>
        <w:rPr>
          <w:rFonts w:ascii="Trebuchet MS" w:hAnsi="Trebuchet MS"/>
          <w:lang w:val="ro-RO"/>
        </w:rPr>
      </w:pPr>
      <w:r>
        <w:rPr>
          <w:rFonts w:ascii="Trebuchet MS" w:hAnsi="Trebuchet MS"/>
          <w:lang w:val="ro-RO"/>
        </w:rPr>
        <w:t>i) standardele/protocoalele respectate;</w:t>
      </w:r>
    </w:p>
    <w:p>
      <w:pPr>
        <w:pStyle w:val="Standard"/>
        <w:ind w:left="720" w:hanging="11"/>
        <w:jc w:val="both"/>
        <w:rPr>
          <w:rFonts w:ascii="Trebuchet MS" w:hAnsi="Trebuchet MS"/>
          <w:lang w:val="ro-RO"/>
        </w:rPr>
      </w:pPr>
      <w:r>
        <w:rPr>
          <w:rFonts w:ascii="Trebuchet MS" w:hAnsi="Trebuchet MS"/>
          <w:lang w:val="ro-RO"/>
        </w:rPr>
        <w:t>j) modul de integrare funcțională a fiecărui produs ofertat, conform cerințelor Caietului de sarcini:</w:t>
      </w:r>
    </w:p>
    <w:p>
      <w:pPr>
        <w:pStyle w:val="ListParagraph"/>
        <w:numPr>
          <w:ilvl w:val="0"/>
          <w:numId w:val="24"/>
        </w:numPr>
        <w:suppressAutoHyphens w:val="false"/>
        <w:spacing w:lineRule="auto" w:line="240" w:before="0" w:after="0"/>
        <w:jc w:val="both"/>
        <w:textAlignment w:val="auto"/>
        <w:rPr>
          <w:rFonts w:ascii="Trebuchet MS" w:hAnsi="Trebuchet MS"/>
        </w:rPr>
      </w:pPr>
      <w:r>
        <w:rPr>
          <w:rFonts w:ascii="Trebuchet MS" w:hAnsi="Trebuchet MS"/>
          <w:szCs w:val="24"/>
        </w:rPr>
        <w:t>Informații privind livrarea, instalarea, configurarea, testarea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pPr>
        <w:pStyle w:val="ListParagraph"/>
        <w:numPr>
          <w:ilvl w:val="0"/>
          <w:numId w:val="24"/>
        </w:numPr>
        <w:suppressAutoHyphens w:val="false"/>
        <w:spacing w:lineRule="auto" w:line="240" w:before="0" w:after="0"/>
        <w:jc w:val="both"/>
        <w:textAlignment w:val="auto"/>
        <w:rPr>
          <w:rFonts w:ascii="Trebuchet MS" w:hAnsi="Trebuchet MS"/>
        </w:rPr>
      </w:pPr>
      <w:r>
        <w:rPr>
          <w:rFonts w:ascii="Trebuchet MS" w:hAnsi="Trebuchet MS"/>
          <w:szCs w:val="24"/>
        </w:rPr>
        <w:t>Documentele doveditoare ale calificării și experienței specialiștilor desemnați de ofertant conform cap.9 din caietul de sarcini;</w:t>
      </w:r>
    </w:p>
    <w:p>
      <w:pPr>
        <w:pStyle w:val="ListParagraph"/>
        <w:numPr>
          <w:ilvl w:val="0"/>
          <w:numId w:val="24"/>
        </w:numPr>
        <w:suppressAutoHyphens w:val="false"/>
        <w:spacing w:lineRule="auto" w:line="240" w:before="0" w:after="0"/>
        <w:jc w:val="both"/>
        <w:textAlignment w:val="auto"/>
        <w:rPr>
          <w:rFonts w:ascii="Trebuchet MS" w:hAnsi="Trebuchet MS"/>
        </w:rPr>
      </w:pPr>
      <w:r>
        <w:rPr>
          <w:rFonts w:ascii="Trebuchet MS" w:hAnsi="Trebuchet MS"/>
          <w:szCs w:val="24"/>
        </w:rPr>
        <w:t>Alte informații considerate relevante de ofertant pentru demonstrarea îndeplinirii cerințelor minime din caietul de sarcini.</w:t>
      </w:r>
    </w:p>
    <w:p>
      <w:pPr>
        <w:pStyle w:val="Standard"/>
        <w:ind w:firstLine="720"/>
        <w:jc w:val="both"/>
        <w:rPr>
          <w:rFonts w:ascii="Trebuchet MS" w:hAnsi="Trebuchet MS"/>
          <w:b/>
          <w:b/>
          <w:i/>
          <w:i/>
          <w:u w:val="single"/>
          <w:lang w:val="ro-RO"/>
        </w:rPr>
      </w:pPr>
      <w:r>
        <w:rPr>
          <w:rFonts w:ascii="Trebuchet MS" w:hAnsi="Trebuchet MS"/>
          <w:b/>
          <w:i/>
          <w:u w:val="single"/>
          <w:lang w:val="ro-RO"/>
        </w:rPr>
      </w:r>
    </w:p>
    <w:p>
      <w:pPr>
        <w:pStyle w:val="Standard"/>
        <w:ind w:firstLine="720"/>
        <w:jc w:val="both"/>
        <w:rPr>
          <w:rFonts w:ascii="Trebuchet MS" w:hAnsi="Trebuchet MS"/>
          <w:lang w:val="ro-RO"/>
        </w:rPr>
      </w:pPr>
      <w:r>
        <w:rPr>
          <w:rFonts w:ascii="Trebuchet MS" w:hAnsi="Trebuchet MS"/>
          <w:b/>
          <w:i/>
          <w:u w:val="single"/>
          <w:lang w:val="ro-RO"/>
        </w:rPr>
        <w:t>Notă:</w:t>
      </w:r>
    </w:p>
    <w:p>
      <w:pPr>
        <w:pStyle w:val="Standard"/>
        <w:ind w:firstLine="720"/>
        <w:jc w:val="both"/>
        <w:rPr>
          <w:rFonts w:ascii="Trebuchet MS" w:hAnsi="Trebuchet MS"/>
          <w:lang w:val="ro-RO"/>
        </w:rPr>
      </w:pPr>
      <w:r>
        <w:rPr>
          <w:rFonts w:ascii="Trebuchet MS" w:hAnsi="Trebuchet MS"/>
          <w:i/>
          <w:lang w:val="ro-RO"/>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pPr>
        <w:pStyle w:val="Standard"/>
        <w:ind w:firstLine="720"/>
        <w:jc w:val="both"/>
        <w:rPr>
          <w:rFonts w:ascii="Trebuchet MS" w:hAnsi="Trebuchet MS"/>
          <w:lang w:val="ro-RO"/>
        </w:rPr>
      </w:pPr>
      <w:r>
        <w:rPr>
          <w:rFonts w:ascii="Trebuchet MS" w:hAnsi="Trebuchet MS"/>
          <w:i/>
          <w:lang w:val="ro-RO"/>
        </w:rPr>
        <w:t>Pentru acele componente (hardware, software etc.) ofertate și definite de furnizor ca fiind echivalent sau cel puțin similare ca performanțe, furnizorul va prezenta documente care să justifice în detaliu din punct de vedere tehnic acest lucru.</w:t>
      </w:r>
    </w:p>
    <w:p>
      <w:pPr>
        <w:pStyle w:val="Standard"/>
        <w:ind w:firstLine="709"/>
        <w:jc w:val="both"/>
        <w:rPr>
          <w:rFonts w:ascii="Trebuchet MS" w:hAnsi="Trebuchet MS"/>
          <w:lang w:val="ro-RO"/>
        </w:rPr>
      </w:pPr>
      <w:r>
        <w:rPr>
          <w:rFonts w:ascii="Trebuchet MS" w:hAnsi="Trebuchet MS"/>
          <w:lang w:val="ro-RO"/>
        </w:rPr>
      </w:r>
    </w:p>
    <w:p>
      <w:pPr>
        <w:pStyle w:val="ListParagraph"/>
        <w:numPr>
          <w:ilvl w:val="0"/>
          <w:numId w:val="28"/>
        </w:numPr>
        <w:suppressAutoHyphens w:val="false"/>
        <w:spacing w:before="0" w:after="0"/>
        <w:ind w:left="0" w:hanging="0"/>
        <w:jc w:val="both"/>
        <w:textAlignment w:val="auto"/>
        <w:rPr>
          <w:rFonts w:ascii="Trebuchet MS" w:hAnsi="Trebuchet MS"/>
        </w:rPr>
      </w:pPr>
      <w:r>
        <w:rPr>
          <w:rFonts w:ascii="Trebuchet MS" w:hAnsi="Trebuchet MS"/>
          <w:b/>
          <w:szCs w:val="24"/>
          <w:u w:val="single"/>
        </w:rPr>
        <w:t>Factori de evaluare pentru componenta tehnică:</w:t>
      </w:r>
    </w:p>
    <w:p>
      <w:pPr>
        <w:pStyle w:val="ListParagraph"/>
        <w:numPr>
          <w:ilvl w:val="0"/>
          <w:numId w:val="29"/>
        </w:numPr>
        <w:suppressAutoHyphens w:val="false"/>
        <w:spacing w:lineRule="auto" w:line="240" w:before="0" w:after="0"/>
        <w:jc w:val="both"/>
        <w:textAlignment w:val="auto"/>
        <w:rPr>
          <w:rFonts w:ascii="Trebuchet MS" w:hAnsi="Trebuchet MS"/>
        </w:rPr>
      </w:pPr>
      <w:r>
        <w:rPr>
          <w:rFonts w:ascii="Trebuchet MS" w:hAnsi="Trebuchet MS"/>
          <w:szCs w:val="24"/>
        </w:rPr>
        <w:t>Formularul pus la dispoziție de autoritatea contractantă în Secțiunea Formulare a Documentației de atribuire);</w:t>
      </w:r>
    </w:p>
    <w:p>
      <w:pPr>
        <w:pStyle w:val="ListParagraph"/>
        <w:numPr>
          <w:ilvl w:val="0"/>
          <w:numId w:val="26"/>
        </w:numPr>
        <w:suppressAutoHyphens w:val="false"/>
        <w:spacing w:lineRule="auto" w:line="240" w:before="0" w:after="0"/>
        <w:jc w:val="both"/>
        <w:textAlignment w:val="auto"/>
        <w:rPr>
          <w:rFonts w:ascii="Trebuchet MS" w:hAnsi="Trebuchet MS"/>
        </w:rPr>
      </w:pPr>
      <w:r>
        <w:rPr>
          <w:rFonts w:ascii="Trebuchet MS" w:hAnsi="Trebuchet MS"/>
          <w:szCs w:val="24"/>
        </w:rPr>
        <w:t>Documente justificative privind susținerea celor declarate în Formular.</w:t>
      </w:r>
    </w:p>
    <w:p>
      <w:pPr>
        <w:pStyle w:val="Standard"/>
        <w:spacing w:lineRule="auto" w:line="276"/>
        <w:ind w:firstLine="180"/>
        <w:jc w:val="both"/>
        <w:rPr>
          <w:rFonts w:ascii="Trebuchet MS" w:hAnsi="Trebuchet MS"/>
          <w:lang w:val="ro-RO"/>
        </w:rPr>
      </w:pPr>
      <w:r>
        <w:rPr>
          <w:rFonts w:ascii="Trebuchet MS" w:hAnsi="Trebuchet MS"/>
          <w:lang w:val="ro-RO"/>
        </w:rPr>
      </w:r>
    </w:p>
    <w:p>
      <w:pPr>
        <w:pStyle w:val="ListParagraph"/>
        <w:numPr>
          <w:ilvl w:val="0"/>
          <w:numId w:val="25"/>
        </w:numPr>
        <w:suppressAutoHyphens w:val="false"/>
        <w:spacing w:before="0" w:after="0"/>
        <w:ind w:left="0" w:hanging="0"/>
        <w:jc w:val="both"/>
        <w:textAlignment w:val="auto"/>
        <w:rPr>
          <w:rFonts w:ascii="Trebuchet MS" w:hAnsi="Trebuchet MS"/>
        </w:rPr>
      </w:pPr>
      <w:r>
        <w:rPr>
          <w:rFonts w:ascii="Trebuchet MS" w:hAnsi="Trebuchet MS"/>
          <w:b/>
          <w:szCs w:val="24"/>
          <w:u w:val="single"/>
        </w:rPr>
        <w:t>Respectarea obligațiile relevante în domeniile mediului, social și al relațiilor de muncă:</w:t>
      </w:r>
    </w:p>
    <w:p>
      <w:pPr>
        <w:pStyle w:val="ListParagraph"/>
        <w:numPr>
          <w:ilvl w:val="0"/>
          <w:numId w:val="30"/>
        </w:numPr>
        <w:suppressAutoHyphens w:val="false"/>
        <w:spacing w:lineRule="auto" w:line="240" w:before="0" w:after="0"/>
        <w:jc w:val="both"/>
        <w:textAlignment w:val="auto"/>
        <w:rPr>
          <w:rFonts w:ascii="Trebuchet MS" w:hAnsi="Trebuchet MS"/>
        </w:rPr>
      </w:pPr>
      <w:r>
        <w:rPr>
          <w:rFonts w:ascii="Trebuchet MS" w:hAnsi="Trebuchet MS"/>
          <w:szCs w:val="24"/>
        </w:rPr>
        <w:t>Declarație privind respectarea condițiilor specifice de muncă și protecție a muncii potrivit art. 51 din Legea nr. 98/2016*</w:t>
      </w:r>
    </w:p>
    <w:p>
      <w:pPr>
        <w:pStyle w:val="Standard"/>
        <w:jc w:val="both"/>
        <w:rPr/>
      </w:pPr>
      <w:r>
        <w:rPr>
          <w:rFonts w:ascii="Trebuchet MS" w:hAnsi="Trebuchet MS"/>
          <w:lang w:val="ro-RO"/>
        </w:rPr>
        <w:t xml:space="preserve">Informații detaliate se pot obține de la instituțiile competente în domeniu, respectiv Ministerul Mediului, Apelor și Pădurilor, Ministerul Muncii și Solidarității Sociale și de pe site-ul </w:t>
      </w:r>
      <w:hyperlink r:id="rId3">
        <w:r>
          <w:rPr>
            <w:rStyle w:val="Internetlink1"/>
            <w:rFonts w:ascii="Trebuchet MS" w:hAnsi="Trebuchet MS"/>
            <w:lang w:val="ro-RO"/>
          </w:rPr>
          <w:t>www.inspectiamuncii.ro</w:t>
        </w:r>
      </w:hyperlink>
      <w:r>
        <w:rPr>
          <w:rFonts w:ascii="Trebuchet MS" w:hAnsi="Trebuchet MS"/>
          <w:lang w:val="ro-RO"/>
        </w:rPr>
        <w:t>.</w:t>
      </w:r>
    </w:p>
    <w:p>
      <w:pPr>
        <w:pStyle w:val="Standard"/>
        <w:spacing w:lineRule="auto" w:line="276"/>
        <w:ind w:firstLine="187"/>
        <w:jc w:val="both"/>
        <w:rPr>
          <w:rFonts w:ascii="Trebuchet MS" w:hAnsi="Trebuchet MS"/>
          <w:lang w:val="ro-RO"/>
        </w:rPr>
      </w:pPr>
      <w:r>
        <w:rPr>
          <w:rFonts w:ascii="Trebuchet MS" w:hAnsi="Trebuchet MS"/>
          <w:lang w:val="ro-RO"/>
        </w:rPr>
      </w:r>
    </w:p>
    <w:p>
      <w:pPr>
        <w:pStyle w:val="Standard"/>
        <w:spacing w:before="120" w:after="160"/>
        <w:ind w:firstLine="720"/>
        <w:jc w:val="both"/>
        <w:rPr>
          <w:rFonts w:ascii="Trebuchet MS" w:hAnsi="Trebuchet MS"/>
          <w:lang w:val="ro-RO"/>
        </w:rPr>
      </w:pPr>
      <w:r>
        <w:rPr>
          <w:rFonts w:ascii="Trebuchet MS" w:hAnsi="Trebuchet MS"/>
          <w:b/>
          <w:i/>
          <w:u w:val="single"/>
          <w:lang w:val="ro-RO"/>
        </w:rPr>
        <w:t>Notă</w:t>
      </w:r>
      <w:r>
        <w:rPr>
          <w:rFonts w:ascii="Trebuchet MS" w:hAnsi="Trebuchet MS"/>
          <w:b/>
          <w:i/>
          <w:lang w:val="ro-RO"/>
        </w:rPr>
        <w:t xml:space="preserve">: </w:t>
      </w:r>
      <w:r>
        <w:rPr>
          <w:rFonts w:ascii="Trebuchet MS" w:hAnsi="Trebuchet MS"/>
          <w:i/>
          <w:lang w:val="ro-RO"/>
        </w:rPr>
        <w:t>Autoritatea contractantă nu permite modificarea clauzelor contractuale care ar putea afecta obiectului contractului/obiectivelor stabilite prin prezentul Caiet de sarcini și/sau condițiilor cadru privind îndeplinirea acestora. Autoritatea contractantă va analiza propunerile de modificare a clauzelor contractuale din perspectiva respectării legislației speciale, cât și a celor prevăzute în Caietul de sarcini.</w:t>
      </w:r>
    </w:p>
    <w:p>
      <w:pPr>
        <w:pStyle w:val="Standard"/>
        <w:spacing w:lineRule="auto" w:line="276"/>
        <w:jc w:val="both"/>
        <w:rPr>
          <w:rFonts w:ascii="Trebuchet MS" w:hAnsi="Trebuchet MS"/>
          <w:lang w:val="ro-RO"/>
        </w:rPr>
      </w:pPr>
      <w:r>
        <w:rPr>
          <w:rFonts w:ascii="Trebuchet MS" w:hAnsi="Trebuchet MS"/>
          <w:lang w:val="ro-RO"/>
        </w:rPr>
      </w:r>
    </w:p>
    <w:p>
      <w:pPr>
        <w:pStyle w:val="Standard"/>
        <w:jc w:val="both"/>
        <w:rPr>
          <w:rFonts w:ascii="Trebuchet MS" w:hAnsi="Trebuchet MS"/>
          <w:lang w:val="ro-RO"/>
        </w:rPr>
      </w:pPr>
      <w:r>
        <w:rPr>
          <w:rFonts w:ascii="Trebuchet MS" w:hAnsi="Trebuchet MS"/>
          <w:b/>
          <w:lang w:val="ro-RO"/>
        </w:rPr>
        <w:t>Confidențialitatea propunerii tehnice:</w:t>
      </w:r>
    </w:p>
    <w:p>
      <w:pPr>
        <w:pStyle w:val="Standard"/>
        <w:ind w:left="1" w:firstLine="1"/>
        <w:jc w:val="both"/>
        <w:rPr>
          <w:rFonts w:ascii="Trebuchet MS" w:hAnsi="Trebuchet MS"/>
          <w:lang w:val="ro-RO"/>
        </w:rPr>
      </w:pPr>
      <w:r>
        <w:rPr>
          <w:rFonts w:ascii="Trebuchet MS" w:hAnsi="Trebuchet MS"/>
          <w:lang w:val="ro-RO"/>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pPr>
        <w:pStyle w:val="Standard"/>
        <w:ind w:firstLine="720"/>
        <w:jc w:val="both"/>
        <w:rPr>
          <w:rFonts w:ascii="Trebuchet MS" w:hAnsi="Trebuchet MS"/>
          <w:lang w:val="ro-RO"/>
        </w:rPr>
      </w:pPr>
      <w:r>
        <w:rPr>
          <w:rFonts w:ascii="Trebuchet MS" w:hAnsi="Trebuchet MS"/>
          <w:lang w:val="ro-RO"/>
        </w:rPr>
        <w:t>Astfel, Propunerea tehnică nu poate fi declarată confidențială, clasificată sau protejată de un drept de proprietate intelectuală în integralitatea sa, ci doar anumite informații din cuprinsul acesteia. Cu titlu de exemplu, precizăm următoarele:</w:t>
      </w:r>
    </w:p>
    <w:p>
      <w:pPr>
        <w:pStyle w:val="Standard"/>
        <w:ind w:firstLine="709"/>
        <w:jc w:val="both"/>
        <w:rPr>
          <w:rFonts w:ascii="Trebuchet MS" w:hAnsi="Trebuchet MS"/>
          <w:lang w:val="ro-RO"/>
        </w:rPr>
      </w:pPr>
      <w:r>
        <w:rPr>
          <w:rFonts w:ascii="Trebuchet MS" w:hAnsi="Trebuchet MS"/>
          <w:lang w:val="ro-RO"/>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pPr>
        <w:pStyle w:val="Standard"/>
        <w:ind w:firstLine="709"/>
        <w:jc w:val="both"/>
        <w:rPr>
          <w:rFonts w:ascii="Trebuchet MS" w:hAnsi="Trebuchet MS"/>
          <w:lang w:val="ro-RO"/>
        </w:rPr>
      </w:pPr>
      <w:r>
        <w:rPr>
          <w:rFonts w:ascii="Trebuchet MS" w:hAnsi="Trebuchet MS"/>
          <w:lang w:val="ro-RO"/>
        </w:rPr>
        <w:t>b) CV-urile specialiștilor pot fi declarate confidențiale, pentru acele informații care intră sub incidența prevederilor legale privind datele cu caracter personal sau dacă conțin informații a căror divulgare ar aduce atingere persoanelor respective.</w:t>
      </w:r>
    </w:p>
    <w:p>
      <w:pPr>
        <w:pStyle w:val="Standard"/>
        <w:ind w:firstLine="709"/>
        <w:jc w:val="both"/>
        <w:rPr>
          <w:rFonts w:ascii="Trebuchet MS" w:hAnsi="Trebuchet MS"/>
          <w:lang w:val="ro-RO"/>
        </w:rPr>
      </w:pPr>
      <w:r>
        <w:rPr>
          <w:rFonts w:ascii="Trebuchet MS" w:hAnsi="Trebuchet MS"/>
          <w:lang w:val="ro-RO"/>
        </w:rPr>
        <w:t>Ofertantul consimte că,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pPr>
        <w:pStyle w:val="Standard"/>
        <w:spacing w:lineRule="auto" w:line="276"/>
        <w:ind w:firstLine="709"/>
        <w:jc w:val="both"/>
        <w:rPr>
          <w:rFonts w:ascii="Trebuchet MS" w:hAnsi="Trebuchet MS"/>
          <w:lang w:val="ro-RO"/>
        </w:rPr>
      </w:pPr>
      <w:r>
        <w:rPr>
          <w:rFonts w:ascii="Trebuchet MS" w:hAnsi="Trebuchet MS"/>
          <w:lang w:val="ro-RO"/>
        </w:rPr>
      </w:r>
    </w:p>
    <w:p>
      <w:pPr>
        <w:pStyle w:val="Standard"/>
        <w:spacing w:lineRule="auto" w:line="276"/>
        <w:ind w:firstLine="720"/>
        <w:jc w:val="both"/>
        <w:rPr>
          <w:rFonts w:ascii="Trebuchet MS" w:hAnsi="Trebuchet MS"/>
          <w:lang w:val="ro-RO"/>
        </w:rPr>
      </w:pPr>
      <w:r>
        <w:rPr>
          <w:rFonts w:ascii="Trebuchet MS" w:hAnsi="Trebuchet MS"/>
          <w:i/>
          <w:lang w:val="ro-RO"/>
        </w:rPr>
        <w:t>NOTA: Documentele propunerii tehnice vor fi numerotate și însoțite de un OPIS.</w:t>
      </w:r>
    </w:p>
    <w:p>
      <w:pPr>
        <w:pStyle w:val="Standard"/>
        <w:spacing w:lineRule="auto" w:line="276"/>
        <w:ind w:firstLine="720"/>
        <w:jc w:val="both"/>
        <w:rPr>
          <w:rFonts w:ascii="Trebuchet MS" w:hAnsi="Trebuchet MS"/>
          <w:lang w:val="ro-RO"/>
        </w:rPr>
      </w:pPr>
      <w:r>
        <w:rPr>
          <w:rFonts w:ascii="Trebuchet MS" w:hAnsi="Trebuchet MS"/>
          <w:lang w:val="ro-RO"/>
        </w:rPr>
      </w:r>
    </w:p>
    <w:p>
      <w:pPr>
        <w:pStyle w:val="Normal"/>
        <w:widowControl w:val="false"/>
        <w:suppressAutoHyphens w:val="false"/>
        <w:spacing w:before="120" w:after="120"/>
        <w:ind w:firstLine="432"/>
        <w:jc w:val="both"/>
        <w:rPr>
          <w:rFonts w:ascii="Trebuchet MS" w:hAnsi="Trebuchet MS"/>
        </w:rPr>
      </w:pPr>
      <w:r>
        <w:rPr>
          <w:rFonts w:ascii="Trebuchet MS" w:hAnsi="Trebuchet MS"/>
          <w:lang w:eastAsia="ro-RO"/>
        </w:rPr>
        <w:t xml:space="preserve">Toate produsele componente ale soluției ofertate vor fi prezentate cantitativ în Propunerea tehnică și cantitativ-valoric în Propunerea financiară, specificându-se prețul unitar al fiecărui produs ofertat, cu maxim două zecimale. Prețul produselor componente ale soluției va include toate accesoriile și serviciile cu titlu accesoriu, inclusiv suportul tehnic oferit. În cadrul </w:t>
      </w:r>
      <w:r>
        <w:rPr>
          <w:rFonts w:ascii="Trebuchet MS" w:hAnsi="Trebuchet MS"/>
        </w:rPr>
        <w:t>Propunerii financiare, ofertanții vor detalia prețul produselor ofertate, pentru fiecare număr de producător („part number”).</w:t>
      </w:r>
    </w:p>
    <w:p>
      <w:pPr>
        <w:pStyle w:val="Heading1"/>
        <w:numPr>
          <w:ilvl w:val="0"/>
          <w:numId w:val="0"/>
        </w:numPr>
        <w:ind w:left="720" w:hanging="0"/>
        <w:rPr>
          <w:rFonts w:ascii="Trebuchet MS" w:hAnsi="Trebuchet MS"/>
          <w:sz w:val="28"/>
        </w:rPr>
      </w:pPr>
      <w:bookmarkStart w:id="41" w:name="_Toc125110005"/>
      <w:bookmarkStart w:id="42" w:name="_Toc125019165"/>
      <w:bookmarkStart w:id="43" w:name="_Toc124548190"/>
      <w:bookmarkStart w:id="44" w:name="_Toc112316441"/>
      <w:r>
        <w:rPr>
          <w:rFonts w:ascii="Trebuchet MS" w:hAnsi="Trebuchet MS"/>
          <w:sz w:val="28"/>
        </w:rPr>
        <w:t>11. Alocarea riscurilor în cadrul contractului, măsuri de gestionare a acestora</w:t>
      </w:r>
      <w:bookmarkEnd w:id="41"/>
      <w:bookmarkEnd w:id="42"/>
      <w:bookmarkEnd w:id="43"/>
      <w:bookmarkEnd w:id="44"/>
    </w:p>
    <w:tbl>
      <w:tblPr>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627"/>
        <w:gridCol w:w="3762"/>
        <w:gridCol w:w="5954"/>
      </w:tblGrid>
      <w:tr>
        <w:trPr>
          <w:tblHeader w:val="true"/>
        </w:trPr>
        <w:tc>
          <w:tcPr>
            <w:tcW w:w="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b/>
                <w:kern w:val="0"/>
                <w:lang w:val="ro-RO" w:eastAsia="ro-RO" w:bidi="ar-SA"/>
              </w:rPr>
              <w:t>Nr. crt.</w:t>
            </w:r>
          </w:p>
        </w:tc>
        <w:tc>
          <w:tcPr>
            <w:tcW w:w="3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b/>
                <w:kern w:val="0"/>
                <w:lang w:val="ro-RO" w:eastAsia="ro-RO" w:bidi="ar-SA"/>
              </w:rPr>
              <w:t>Risc identificat</w:t>
            </w:r>
          </w:p>
        </w:tc>
        <w:tc>
          <w:tcPr>
            <w:tcW w:w="5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b/>
                <w:kern w:val="0"/>
                <w:lang w:val="ro-RO" w:eastAsia="ro-RO" w:bidi="ar-SA"/>
              </w:rPr>
              <w:t>Măsuri de gestionare a riscurilor</w:t>
            </w:r>
          </w:p>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b/>
                <w:kern w:val="0"/>
                <w:lang w:val="ro-RO" w:eastAsia="ro-RO" w:bidi="ar-SA"/>
              </w:rPr>
              <w:t>(prevenire, reducere sau eliminare)</w:t>
            </w:r>
          </w:p>
        </w:tc>
      </w:tr>
      <w:tr>
        <w:trPr/>
        <w:tc>
          <w:tcPr>
            <w:tcW w:w="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kern w:val="0"/>
                <w:lang w:val="ro-RO" w:eastAsia="ro-RO" w:bidi="ar-SA"/>
              </w:rPr>
              <w:t>1</w:t>
            </w:r>
          </w:p>
        </w:tc>
        <w:tc>
          <w:tcPr>
            <w:tcW w:w="3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textAlignment w:val="auto"/>
              <w:rPr>
                <w:rFonts w:ascii="Trebuchet MS" w:hAnsi="Trebuchet MS"/>
                <w:lang w:val="ro-RO"/>
              </w:rPr>
            </w:pPr>
            <w:r>
              <w:rPr>
                <w:rFonts w:eastAsia="Calibri" w:cs="Calibri" w:ascii="Trebuchet MS" w:hAnsi="Trebuchet MS"/>
                <w:kern w:val="0"/>
                <w:lang w:val="ro-RO" w:eastAsia="ro-RO" w:bidi="ar-SA"/>
              </w:rPr>
              <w:t>Din cauza capacității tehnice/financiare/profesionale reduse a furnizorului, execuția contractului se realizează cu dificultăți.</w:t>
            </w:r>
          </w:p>
        </w:tc>
        <w:tc>
          <w:tcPr>
            <w:tcW w:w="5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Autoritatea contractantă a solicitat ca cerință minimă de calificare privind capacitatea tehnică și profesională demonstrarea unui nivel al experienței similare, pentru a</w:t>
            </w:r>
            <w:r>
              <w:rPr>
                <w:rFonts w:eastAsia="Calibri" w:cs="Calibri" w:ascii="Trebuchet MS" w:hAnsi="Trebuchet MS"/>
                <w:iCs/>
                <w:kern w:val="0"/>
                <w:lang w:val="ro-RO" w:eastAsia="ro-RO" w:bidi="ar-SA"/>
              </w:rPr>
              <w:t xml:space="preserve"> se asigura că ofertanții participanți la procedură dețin capacitatea de a asigura cu profesionalism implementarea contractului, dată fiind specificitatea produsului solicitat și a serviciilor asociate.</w:t>
            </w:r>
          </w:p>
        </w:tc>
      </w:tr>
      <w:tr>
        <w:trPr/>
        <w:tc>
          <w:tcPr>
            <w:tcW w:w="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kern w:val="0"/>
                <w:lang w:val="ro-RO" w:eastAsia="ro-RO" w:bidi="ar-SA"/>
              </w:rPr>
              <w:t>2</w:t>
            </w:r>
          </w:p>
        </w:tc>
        <w:tc>
          <w:tcPr>
            <w:tcW w:w="3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textAlignment w:val="auto"/>
              <w:rPr>
                <w:rFonts w:ascii="Trebuchet MS" w:hAnsi="Trebuchet MS"/>
                <w:lang w:val="ro-RO"/>
              </w:rPr>
            </w:pPr>
            <w:r>
              <w:rPr>
                <w:rFonts w:eastAsia="Calibri" w:cs="Calibri" w:ascii="Trebuchet MS" w:hAnsi="Trebuchet MS"/>
                <w:kern w:val="0"/>
                <w:lang w:val="ro-RO" w:eastAsia="ro-RO" w:bidi="ar-SA"/>
              </w:rPr>
              <w:t>Din cauza capacității tehnice/financiare/profesionale reduse a furnizorului, este posibil ca obligațiile contractuale să fie neîndeplinite/ îndeplinite necorespunzător, ori cu întârziere.</w:t>
            </w:r>
          </w:p>
        </w:tc>
        <w:tc>
          <w:tcPr>
            <w:tcW w:w="5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Pentru compensarea prejudiciului suferit ca urmare a îndeplinirii necorespunzătoare, ori cu întârziere sau a neîndeplinirii obligațiilor asumate de către furnizor, au fost incluse în contract:</w:t>
            </w:r>
          </w:p>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a) dreptul de a deduce penalități din valoarea contractului, conform prevederilor art. 3 alin. (2</w:t>
            </w:r>
            <w:r>
              <w:rPr>
                <w:rFonts w:eastAsia="Calibri" w:cs="Calibri" w:ascii="Trebuchet MS" w:hAnsi="Trebuchet MS"/>
                <w:kern w:val="0"/>
                <w:vertAlign w:val="superscript"/>
                <w:lang w:val="ro-RO" w:eastAsia="ro-RO" w:bidi="ar-SA"/>
              </w:rPr>
              <w:t>1</w:t>
            </w:r>
            <w:r>
              <w:rPr>
                <w:rFonts w:eastAsia="Calibri" w:cs="Calibri" w:ascii="Trebuchet MS" w:hAnsi="Trebuchet MS"/>
                <w:kern w:val="0"/>
                <w:lang w:val="ro-RO" w:eastAsia="ro-RO" w:bidi="ar-SA"/>
              </w:rPr>
              <w:t>) din OG nr. 13/2011 privind dobânda legală remuneratorie și penalizatoare pentru obligații bănești, precum și pentru reglementarea unor măsuri financiar-fiscale în domeniul bancar, cu modificările și completările ulterioare;</w:t>
            </w:r>
          </w:p>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b) dreptul de a deduce penalități în caz de abateri de la nivelul minim de disponibilitate a serviciilor de suport tehnic, respectiv timpii de intervenție prevăzuți în Caietul de sarcini;</w:t>
            </w:r>
          </w:p>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c) dreptul de a rezilia contractul din vina furnizorului și de a pretinde plata de daune-interese,</w:t>
            </w:r>
          </w:p>
          <w:p>
            <w:pPr>
              <w:pStyle w:val="Standard"/>
              <w:widowControl w:val="false"/>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d) posibilitatea executării garanției de bună execuție, în limita prejudiciului creat.</w:t>
            </w:r>
          </w:p>
        </w:tc>
      </w:tr>
      <w:tr>
        <w:trPr/>
        <w:tc>
          <w:tcPr>
            <w:tcW w:w="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kern w:val="0"/>
                <w:lang w:val="ro-RO" w:eastAsia="ro-RO" w:bidi="ar-SA"/>
              </w:rPr>
              <w:t>3</w:t>
            </w:r>
          </w:p>
        </w:tc>
        <w:tc>
          <w:tcPr>
            <w:tcW w:w="3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textAlignment w:val="auto"/>
              <w:rPr>
                <w:rFonts w:ascii="Trebuchet MS" w:hAnsi="Trebuchet MS"/>
                <w:lang w:val="ro-RO"/>
              </w:rPr>
            </w:pPr>
            <w:r>
              <w:rPr>
                <w:rFonts w:eastAsia="Calibri" w:cs="Calibri" w:ascii="Trebuchet MS" w:hAnsi="Trebuchet MS"/>
                <w:kern w:val="0"/>
                <w:lang w:val="ro-RO" w:eastAsia="ro-RO" w:bidi="ar-SA"/>
              </w:rPr>
              <w:t>Din cauza analizării neaprofundate a documentelor, există riscul apariției unor erori nedetectate la momentul semnării contractului, incluse în oferta furnizorului.</w:t>
            </w:r>
          </w:p>
        </w:tc>
        <w:tc>
          <w:tcPr>
            <w:tcW w:w="5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 xml:space="preserve">În contract se prevede faptul că, </w:t>
            </w:r>
            <w:r>
              <w:rPr>
                <w:rFonts w:eastAsia="Calibri" w:cs="Calibri" w:ascii="Trebuchet MS" w:hAnsi="Trebuchet MS"/>
                <w:iCs/>
                <w:kern w:val="0"/>
                <w:lang w:val="ro-RO" w:eastAsia="ro-RO" w:bidi="ar-SA"/>
              </w:rPr>
              <w:t xml:space="preserve">în cazul </w:t>
            </w:r>
            <w:r>
              <w:rPr>
                <w:rFonts w:eastAsia="Calibri" w:cs="Calibri" w:ascii="Trebuchet MS" w:hAnsi="Trebuchet MS"/>
                <w:kern w:val="0"/>
                <w:lang w:val="ro-RO" w:eastAsia="ro-RO" w:bidi="ar-SA"/>
              </w:rPr>
              <w:t>apariției de neconcordanțe între Propunerea tehnică și Caietul de sarcini, primează prevederile din Caietul de sarcini.</w:t>
            </w:r>
          </w:p>
        </w:tc>
      </w:tr>
      <w:tr>
        <w:trPr/>
        <w:tc>
          <w:tcPr>
            <w:tcW w:w="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kern w:val="0"/>
                <w:lang w:val="ro-RO" w:eastAsia="ro-RO" w:bidi="ar-SA"/>
              </w:rPr>
              <w:t>4</w:t>
            </w:r>
          </w:p>
        </w:tc>
        <w:tc>
          <w:tcPr>
            <w:tcW w:w="3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textAlignment w:val="auto"/>
              <w:rPr>
                <w:rFonts w:ascii="Trebuchet MS" w:hAnsi="Trebuchet MS"/>
                <w:lang w:val="ro-RO"/>
              </w:rPr>
            </w:pPr>
            <w:r>
              <w:rPr>
                <w:rFonts w:eastAsia="Calibri" w:cs="Calibri" w:ascii="Trebuchet MS" w:hAnsi="Trebuchet MS"/>
                <w:kern w:val="0"/>
                <w:lang w:val="ro-RO" w:eastAsia="ro-RO" w:bidi="ar-SA"/>
              </w:rPr>
              <w:t>Din cauza unei slabe organizări a furnizorului, există riscul nerespectării termenelor de livrare, instalare, punere în funcțiune.</w:t>
            </w:r>
          </w:p>
        </w:tc>
        <w:tc>
          <w:tcPr>
            <w:tcW w:w="5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Prin Caietul de sarcini, achizitorul a solicitat un „</w:t>
            </w:r>
            <w:r>
              <w:rPr>
                <w:rFonts w:eastAsia="Calibri" w:cs="Calibri" w:ascii="Trebuchet MS" w:hAnsi="Trebuchet MS"/>
                <w:i/>
                <w:kern w:val="0"/>
                <w:lang w:val="ro-RO" w:eastAsia="ro-RO" w:bidi="ar-SA"/>
              </w:rPr>
              <w:t>Plan de execuție</w:t>
            </w:r>
            <w:r>
              <w:rPr>
                <w:rFonts w:eastAsia="Calibri" w:cs="Calibri" w:ascii="Trebuchet MS" w:hAnsi="Trebuchet MS"/>
                <w:kern w:val="0"/>
                <w:lang w:val="ro-RO" w:eastAsia="ro-RO" w:bidi="ar-SA"/>
              </w:rPr>
              <w:t>” ce va fi propus de către furnizor și agreat cu achizitorul.</w:t>
            </w:r>
          </w:p>
        </w:tc>
      </w:tr>
      <w:tr>
        <w:trPr/>
        <w:tc>
          <w:tcPr>
            <w:tcW w:w="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kern w:val="0"/>
                <w:lang w:val="ro-RO" w:eastAsia="ro-RO" w:bidi="ar-SA"/>
              </w:rPr>
              <w:t>5</w:t>
            </w:r>
          </w:p>
        </w:tc>
        <w:tc>
          <w:tcPr>
            <w:tcW w:w="3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textAlignment w:val="auto"/>
              <w:rPr>
                <w:rFonts w:ascii="Trebuchet MS" w:hAnsi="Trebuchet MS"/>
                <w:lang w:val="ro-RO"/>
              </w:rPr>
            </w:pPr>
            <w:r>
              <w:rPr>
                <w:rFonts w:eastAsia="Calibri" w:cs="Calibri" w:ascii="Trebuchet MS" w:hAnsi="Trebuchet MS"/>
                <w:kern w:val="0"/>
                <w:lang w:val="ro-RO" w:eastAsia="ro-RO" w:bidi="ar-SA"/>
              </w:rPr>
              <w:t>Din cauza unei slabe comunicări între furnizor și producător/ distribuitor, există riscul de a furniza produse care nu îndeplinesc specificațiile tehnice.</w:t>
            </w:r>
          </w:p>
        </w:tc>
        <w:tc>
          <w:tcPr>
            <w:tcW w:w="5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Prin Caietul de sarcini s-a prevăzut obligația furnizorului de a garanta</w:t>
            </w:r>
            <w:r>
              <w:rPr>
                <w:rFonts w:eastAsia="Calibri" w:cs="Calibri" w:ascii="Trebuchet MS" w:hAnsi="Trebuchet MS"/>
                <w:bCs/>
                <w:kern w:val="0"/>
                <w:lang w:val="ro-RO" w:eastAsia="ro-RO" w:bidi="ar-SA"/>
              </w:rPr>
              <w:t xml:space="preserve"> că produsele software furnizate prin contract sunt noi, de ultimă generație, și încorporează toate îmbunătățirile recente în proiectare și din ultima versiune, inclusiv din punct de vedere al securității. Furnizorul are obligația de a garanta că toate produsele furnizate prin contract sunt livrate pe canalul oficial al producătorului, acoperind zona UE.</w:t>
            </w:r>
          </w:p>
        </w:tc>
      </w:tr>
      <w:tr>
        <w:trPr/>
        <w:tc>
          <w:tcPr>
            <w:tcW w:w="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kern w:val="0"/>
                <w:lang w:val="ro-RO" w:eastAsia="ro-RO" w:bidi="ar-SA"/>
              </w:rPr>
              <w:t>6</w:t>
            </w:r>
          </w:p>
        </w:tc>
        <w:tc>
          <w:tcPr>
            <w:tcW w:w="3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textAlignment w:val="auto"/>
              <w:rPr>
                <w:rFonts w:ascii="Trebuchet MS" w:hAnsi="Trebuchet MS"/>
                <w:lang w:val="ro-RO"/>
              </w:rPr>
            </w:pPr>
            <w:r>
              <w:rPr>
                <w:rFonts w:eastAsia="Calibri" w:cs="Calibri" w:ascii="Trebuchet MS" w:hAnsi="Trebuchet MS"/>
                <w:kern w:val="0"/>
                <w:lang w:val="ro-RO" w:eastAsia="ro-RO" w:bidi="ar-SA"/>
              </w:rPr>
              <w:t>Din diverse cauze de natură tehnică, produsele livrate pot funcționa necorespunzător sau se pot defecta</w:t>
            </w:r>
          </w:p>
        </w:tc>
        <w:tc>
          <w:tcPr>
            <w:tcW w:w="5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Autoritatea contractantă a inclus în Caietul de sarcini cerința de asigurare a serviciilor de garanție și suport tehnic pentru o perioadă de minim 60 de luni. De asemenea, prin Caietul de sarcini, achizitorul a prevăzut obligația furnizorului de a asigura funcționarea produsului, reparând sau înlocuind prin grija și pe cheltuiala lui orice componentă hardware sau accesoriu. Dacă durata de efectuare a reparației depășește 2 zile lucrătoare de la notificarea transmisă de achizitor, produsul defect se va înlocui cu un alt produs nou, identic sau superior calitativ, compatibil din punct de vedere hardware și software.</w:t>
            </w:r>
          </w:p>
          <w:p>
            <w:pPr>
              <w:pStyle w:val="Standard"/>
              <w:widowControl w:val="false"/>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În cazul în care echipamentele și accesoriile necesită înlocuire în perioada de garanție tehnică, ca urmare a defectării sau funcționării neconforme cu cerințele specificate în Caietul de sarcini, aceasta se va realiza în maximum 48 de ore, transportul de la și înapoi la achizitorul intrând în sarcina furnizorului.</w:t>
            </w:r>
          </w:p>
        </w:tc>
      </w:tr>
      <w:tr>
        <w:trPr/>
        <w:tc>
          <w:tcPr>
            <w:tcW w:w="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kern w:val="0"/>
                <w:lang w:val="ro-RO" w:eastAsia="ro-RO" w:bidi="ar-SA"/>
              </w:rPr>
              <w:t>7</w:t>
            </w:r>
          </w:p>
        </w:tc>
        <w:tc>
          <w:tcPr>
            <w:tcW w:w="3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textAlignment w:val="auto"/>
              <w:rPr>
                <w:rFonts w:ascii="Trebuchet MS" w:hAnsi="Trebuchet MS"/>
                <w:lang w:val="ro-RO"/>
              </w:rPr>
            </w:pPr>
            <w:r>
              <w:rPr>
                <w:rFonts w:eastAsia="Calibri" w:cs="Calibri" w:ascii="Trebuchet MS" w:hAnsi="Trebuchet MS"/>
                <w:kern w:val="0"/>
                <w:lang w:val="ro-RO" w:eastAsia="ro-RO" w:bidi="ar-SA"/>
              </w:rPr>
              <w:t>Din cauza unei slabe organizări a furnizorului, există riscul de a nu respecta nivelul de disponibilitate a serviciilor de suport tehnic, respectiv timpii de intervenție prevăzuți în Caietul de sarcini.</w:t>
            </w:r>
          </w:p>
        </w:tc>
        <w:tc>
          <w:tcPr>
            <w:tcW w:w="5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La nivel contractual s-au introdus penalități în caz de abateri de la nivelul minim de disponibilitate a serviciilor de suport tehnic, respectiv timpii de intervenție prevăzuți în Caietul de sarcini.</w:t>
            </w:r>
          </w:p>
        </w:tc>
      </w:tr>
      <w:tr>
        <w:trPr/>
        <w:tc>
          <w:tcPr>
            <w:tcW w:w="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center"/>
              <w:textAlignment w:val="auto"/>
              <w:rPr>
                <w:rFonts w:ascii="Trebuchet MS" w:hAnsi="Trebuchet MS"/>
                <w:lang w:val="ro-RO"/>
              </w:rPr>
            </w:pPr>
            <w:r>
              <w:rPr>
                <w:rFonts w:eastAsia="Calibri" w:cs="Calibri" w:ascii="Trebuchet MS" w:hAnsi="Trebuchet MS"/>
                <w:kern w:val="0"/>
                <w:lang w:val="ro-RO" w:eastAsia="ro-RO" w:bidi="ar-SA"/>
              </w:rPr>
              <w:t>8</w:t>
            </w:r>
          </w:p>
        </w:tc>
        <w:tc>
          <w:tcPr>
            <w:tcW w:w="37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textAlignment w:val="auto"/>
              <w:rPr>
                <w:rFonts w:ascii="Trebuchet MS" w:hAnsi="Trebuchet MS"/>
                <w:lang w:val="ro-RO"/>
              </w:rPr>
            </w:pPr>
            <w:r>
              <w:rPr>
                <w:rFonts w:eastAsia="Calibri" w:cs="Calibri" w:ascii="Trebuchet MS" w:hAnsi="Trebuchet MS"/>
                <w:kern w:val="0"/>
                <w:lang w:val="ro-RO" w:eastAsia="ro-RO" w:bidi="ar-SA"/>
              </w:rPr>
              <w:t>Riscul utilizării necorespunzătoare a produselor de către personalul autorității contractante.</w:t>
            </w:r>
          </w:p>
        </w:tc>
        <w:tc>
          <w:tcPr>
            <w:tcW w:w="5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uppressAutoHyphens w:val="false"/>
              <w:spacing w:lineRule="auto" w:line="276"/>
              <w:jc w:val="both"/>
              <w:textAlignment w:val="auto"/>
              <w:rPr>
                <w:rFonts w:ascii="Trebuchet MS" w:hAnsi="Trebuchet MS"/>
                <w:lang w:val="ro-RO"/>
              </w:rPr>
            </w:pPr>
            <w:r>
              <w:rPr>
                <w:rFonts w:eastAsia="Calibri" w:cs="Calibri" w:ascii="Trebuchet MS" w:hAnsi="Trebuchet MS"/>
                <w:kern w:val="0"/>
                <w:lang w:val="ro-RO" w:eastAsia="ro-RO" w:bidi="ar-SA"/>
              </w:rPr>
              <w:t>Prin Caietul de sarcini, achizitorul a prevăzut obligația furnizorului de a asigura cursuri de instruire pentru minim 5 persoane. Cursurile vor cuprinde atât partea teoretică cât și practică.</w:t>
            </w:r>
          </w:p>
        </w:tc>
      </w:tr>
    </w:tbl>
    <w:p>
      <w:pPr>
        <w:pStyle w:val="Normal"/>
        <w:widowControl w:val="false"/>
        <w:suppressAutoHyphens w:val="false"/>
        <w:spacing w:before="120" w:after="120"/>
        <w:ind w:firstLine="432"/>
        <w:jc w:val="both"/>
        <w:rPr>
          <w:rFonts w:ascii="Trebuchet MS" w:hAnsi="Trebuchet MS"/>
        </w:rPr>
      </w:pPr>
      <w:r>
        <w:rPr>
          <w:rFonts w:ascii="Trebuchet MS" w:hAnsi="Trebuchet MS"/>
        </w:rPr>
      </w:r>
    </w:p>
    <w:p>
      <w:pPr>
        <w:pStyle w:val="DefaultText"/>
        <w:widowControl w:val="false"/>
        <w:suppressAutoHyphens w:val="false"/>
        <w:ind w:firstLine="708"/>
        <w:rPr>
          <w:rFonts w:ascii="Trebuchet MS" w:hAnsi="Trebuchet MS" w:cs="Arial"/>
          <w:lang w:val="ro-RO"/>
        </w:rPr>
      </w:pPr>
      <w:r>
        <w:rPr>
          <w:rFonts w:cs="Arial" w:ascii="Trebuchet MS" w:hAnsi="Trebuchet MS"/>
          <w:lang w:val="ro-RO"/>
        </w:rPr>
      </w:r>
    </w:p>
    <w:p>
      <w:pPr>
        <w:pStyle w:val="Normal"/>
        <w:widowControl w:val="false"/>
        <w:suppressAutoHyphens w:val="false"/>
        <w:ind w:firstLine="708"/>
        <w:rPr>
          <w:rFonts w:ascii="Trebuchet MS" w:hAnsi="Trebuchet MS" w:cs="Arial"/>
          <w:sz w:val="24"/>
          <w:szCs w:val="24"/>
        </w:rPr>
      </w:pPr>
      <w:r>
        <w:rPr>
          <w:rFonts w:cs="Arial" w:ascii="Trebuchet MS" w:hAnsi="Trebuchet MS"/>
          <w:sz w:val="24"/>
          <w:szCs w:val="24"/>
        </w:rPr>
        <w:t>Director General,</w:t>
      </w:r>
    </w:p>
    <w:p>
      <w:pPr>
        <w:pStyle w:val="Normal"/>
        <w:widowControl w:val="false"/>
        <w:suppressAutoHyphens w:val="false"/>
        <w:ind w:firstLine="708"/>
        <w:rPr>
          <w:rFonts w:ascii="Trebuchet MS" w:hAnsi="Trebuchet MS" w:cs="Arial"/>
          <w:sz w:val="24"/>
          <w:szCs w:val="24"/>
        </w:rPr>
      </w:pPr>
      <w:r>
        <w:rPr>
          <w:rFonts w:cs="Arial" w:ascii="Trebuchet MS" w:hAnsi="Trebuchet MS"/>
          <w:sz w:val="24"/>
          <w:szCs w:val="24"/>
        </w:rPr>
        <w:t>Daniel Marius PEŞTIN</w:t>
      </w:r>
      <w:r>
        <w:rPr>
          <w:rFonts w:ascii="Trebuchet MS" w:hAnsi="Trebuchet MS"/>
          <w:sz w:val="24"/>
          <w:szCs w:val="24"/>
        </w:rPr>
        <w:t>Ă</w:t>
      </w:r>
    </w:p>
    <w:p>
      <w:pPr>
        <w:pStyle w:val="Normal"/>
        <w:widowControl w:val="false"/>
        <w:suppressAutoHyphens w:val="false"/>
        <w:ind w:left="4248" w:firstLine="708"/>
        <w:rPr>
          <w:rFonts w:ascii="Trebuchet MS" w:hAnsi="Trebuchet MS" w:cs="Arial"/>
          <w:sz w:val="24"/>
          <w:szCs w:val="24"/>
        </w:rPr>
      </w:pPr>
      <w:r>
        <w:rPr>
          <w:rFonts w:cs="Arial" w:ascii="Trebuchet MS" w:hAnsi="Trebuchet MS"/>
          <w:sz w:val="24"/>
          <w:szCs w:val="24"/>
        </w:rPr>
        <w:t xml:space="preserve">Director, </w:t>
      </w:r>
    </w:p>
    <w:p>
      <w:pPr>
        <w:pStyle w:val="Normal"/>
        <w:widowControl w:val="false"/>
        <w:suppressAutoHyphens w:val="false"/>
        <w:ind w:left="4248" w:firstLine="708"/>
        <w:rPr>
          <w:rFonts w:ascii="Trebuchet MS" w:hAnsi="Trebuchet MS" w:cs="Arial"/>
          <w:sz w:val="24"/>
          <w:szCs w:val="24"/>
        </w:rPr>
      </w:pPr>
      <w:r>
        <w:rPr>
          <w:rFonts w:cs="Arial" w:ascii="Trebuchet MS" w:hAnsi="Trebuchet MS"/>
          <w:sz w:val="24"/>
          <w:szCs w:val="24"/>
        </w:rPr>
        <w:t>Ciprian Gheorghe</w:t>
      </w:r>
    </w:p>
    <w:p>
      <w:pPr>
        <w:pStyle w:val="Normal"/>
        <w:widowControl w:val="false"/>
        <w:suppressAutoHyphens w:val="false"/>
        <w:spacing w:lineRule="auto" w:line="240"/>
        <w:ind w:left="4248" w:firstLine="708"/>
        <w:rPr>
          <w:rFonts w:ascii="Trebuchet MS" w:hAnsi="Trebuchet MS" w:cs="Arial"/>
          <w:sz w:val="24"/>
          <w:szCs w:val="24"/>
        </w:rPr>
      </w:pPr>
      <w:r>
        <w:rPr>
          <w:rFonts w:cs="Arial" w:ascii="Trebuchet MS" w:hAnsi="Trebuchet MS"/>
          <w:sz w:val="24"/>
          <w:szCs w:val="24"/>
        </w:rPr>
      </w:r>
    </w:p>
    <w:p>
      <w:pPr>
        <w:pStyle w:val="Normal"/>
        <w:widowControl w:val="false"/>
        <w:suppressAutoHyphens w:val="false"/>
        <w:spacing w:lineRule="auto" w:line="240"/>
        <w:ind w:left="4248" w:firstLine="708"/>
        <w:rPr>
          <w:rFonts w:ascii="Trebuchet MS" w:hAnsi="Trebuchet MS" w:cs="Arial"/>
          <w:sz w:val="24"/>
          <w:szCs w:val="24"/>
        </w:rPr>
      </w:pPr>
      <w:r>
        <w:rPr>
          <w:rFonts w:cs="Arial" w:ascii="Trebuchet MS" w:hAnsi="Trebuchet MS"/>
          <w:sz w:val="24"/>
          <w:szCs w:val="24"/>
        </w:rPr>
      </w:r>
    </w:p>
    <w:p>
      <w:pPr>
        <w:pStyle w:val="Normal"/>
        <w:widowControl w:val="false"/>
        <w:suppressAutoHyphens w:val="false"/>
        <w:spacing w:lineRule="auto" w:line="240"/>
        <w:ind w:left="4248" w:firstLine="708"/>
        <w:rPr>
          <w:rFonts w:ascii="Trebuchet MS" w:hAnsi="Trebuchet MS" w:cs="Arial"/>
          <w:sz w:val="24"/>
          <w:szCs w:val="24"/>
        </w:rPr>
      </w:pPr>
      <w:r>
        <w:rPr>
          <w:rFonts w:cs="Arial" w:ascii="Trebuchet MS" w:hAnsi="Trebuchet MS"/>
          <w:sz w:val="24"/>
          <w:szCs w:val="24"/>
        </w:rPr>
        <w:t>Întocmit,</w:t>
      </w:r>
    </w:p>
    <w:p>
      <w:pPr>
        <w:pStyle w:val="Normal"/>
        <w:widowControl w:val="false"/>
        <w:suppressAutoHyphens w:val="false"/>
        <w:spacing w:lineRule="auto" w:line="240"/>
        <w:ind w:left="4248" w:firstLine="708"/>
        <w:rPr>
          <w:rFonts w:ascii="Trebuchet MS" w:hAnsi="Trebuchet MS" w:cs="Arial"/>
          <w:sz w:val="24"/>
          <w:szCs w:val="24"/>
        </w:rPr>
      </w:pPr>
      <w:r>
        <w:rPr>
          <w:rFonts w:cs="Arial" w:ascii="Trebuchet MS" w:hAnsi="Trebuchet MS"/>
          <w:sz w:val="24"/>
          <w:szCs w:val="24"/>
        </w:rPr>
        <w:t>Şef birou Danut Badea</w:t>
      </w:r>
    </w:p>
    <w:p>
      <w:pPr>
        <w:pStyle w:val="Normal"/>
        <w:widowControl w:val="false"/>
        <w:suppressAutoHyphens w:val="false"/>
        <w:spacing w:before="0" w:after="160"/>
        <w:ind w:left="4248" w:firstLine="708"/>
        <w:rPr/>
      </w:pPr>
      <w:r>
        <w:rPr/>
      </w:r>
    </w:p>
    <w:sectPr>
      <w:footerReference w:type="default" r:id="rId4"/>
      <w:type w:val="nextPage"/>
      <w:pgSz w:w="11906" w:h="16838"/>
      <w:pgMar w:left="1728" w:right="720" w:header="0" w:top="720" w:footer="706" w:bottom="76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Trebuchet MS">
    <w:charset w:val="00"/>
    <w:family w:val="roman"/>
    <w:pitch w:val="variable"/>
  </w:font>
  <w:font w:name="Liberation Sans">
    <w:altName w:val="Arial"/>
    <w:charset w:val="00"/>
    <w:family w:val="roman"/>
    <w:pitch w:val="variable"/>
  </w:font>
  <w:font w:name="Franklin Gothic Book">
    <w:charset w:val="00"/>
    <w:family w:val="roman"/>
    <w:pitch w:val="variable"/>
  </w:font>
  <w:font w:name="Arial Narrow">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Calibr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b/>
        <w:bCs/>
      </w:rPr>
      <w:fldChar w:fldCharType="begin"/>
    </w:r>
    <w:r>
      <w:rPr>
        <w:b/>
        <w:bCs/>
      </w:rPr>
      <w:instrText> PAGE </w:instrText>
    </w:r>
    <w:r>
      <w:rPr>
        <w:b/>
        <w:bCs/>
      </w:rPr>
      <w:fldChar w:fldCharType="separate"/>
    </w:r>
    <w:r>
      <w:rPr>
        <w:b/>
        <w:bCs/>
      </w:rPr>
      <w:t>27</w:t>
    </w:r>
    <w:r>
      <w:rPr>
        <w:b/>
        <w:bCs/>
      </w:rPr>
      <w:fldChar w:fldCharType="end"/>
    </w:r>
    <w:r>
      <w:rPr/>
      <w:t xml:space="preserve"> </w:t>
    </w:r>
    <w:r>
      <w:rPr/>
      <w:t xml:space="preserve">/ </w:t>
    </w:r>
    <w:r>
      <w:rPr>
        <w:b/>
        <w:bCs/>
      </w:rPr>
      <w:fldChar w:fldCharType="begin"/>
    </w:r>
    <w:r>
      <w:rPr>
        <w:b/>
        <w:bCs/>
      </w:rPr>
      <w:instrText> NUMPAGES </w:instrText>
    </w:r>
    <w:r>
      <w:rPr>
        <w:b/>
        <w:bCs/>
      </w:rPr>
      <w:fldChar w:fldCharType="separate"/>
    </w:r>
    <w:r>
      <w:rPr>
        <w:b/>
        <w:bCs/>
      </w:rPr>
      <w:t>27</w:t>
    </w:r>
    <w:r>
      <w:rPr>
        <w:b/>
        <w:bCs/>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rPr>
        <w:sz w:val="24"/>
        <w:b/>
        <w:rFonts w:ascii="Trebuchet MS" w:hAnsi="Trebuchet MS"/>
      </w:rPr>
    </w:lvl>
    <w:lvl w:ilvl="1">
      <w:start w:val="1"/>
      <w:numFmt w:val="decimal"/>
      <w:lvlText w:val="%1.%2"/>
      <w:lvlJc w:val="left"/>
      <w:pPr>
        <w:ind w:left="576" w:hanging="576"/>
      </w:pPr>
      <w:rPr>
        <w:sz w:val="24"/>
        <w:b/>
        <w:rFonts w:ascii="Trebuchet MS" w:hAnsi="Trebuchet MS"/>
      </w:rPr>
    </w:lvl>
    <w:lvl w:ilvl="2">
      <w:start w:val="1"/>
      <w:numFmt w:val="decimal"/>
      <w:lvlText w:val="%1.%2.%3"/>
      <w:lvlJc w:val="left"/>
      <w:pPr>
        <w:ind w:left="720" w:hanging="720"/>
      </w:pPr>
      <w:rPr>
        <w:sz w:val="24"/>
        <w:i w:val="false"/>
        <w:b/>
        <w:rFonts w:ascii="Trebuchet MS" w:hAnsi="Trebuchet MS"/>
      </w:rPr>
    </w:lvl>
    <w:lvl w:ilvl="3">
      <w:start w:val="1"/>
      <w:numFmt w:val="decimal"/>
      <w:lvlText w:val="%1.%2.%3.%4"/>
      <w:lvlJc w:val="left"/>
      <w:pPr>
        <w:ind w:left="864" w:hanging="864"/>
      </w:pPr>
      <w:rPr>
        <w:sz w:val="24"/>
        <w:i w:val="false"/>
        <w:b/>
        <w:szCs w:val="22"/>
        <w:rFonts w:ascii="Trebuchet MS" w:hAnsi="Trebuchet M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lowerLetter"/>
      <w:lvlText w:val="%1)"/>
      <w:lvlJc w:val="left"/>
      <w:pPr>
        <w:ind w:left="1571" w:hanging="360"/>
      </w:p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4">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lowerLetter"/>
      <w:lvlText w:val="%1)"/>
      <w:lvlJc w:val="left"/>
      <w:pPr>
        <w:ind w:left="1571" w:hanging="360"/>
      </w:p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sz w:val="24"/>
        <w:szCs w:val="24"/>
        <w:rFonts w:ascii="Trebuchet MS" w:hAnsi="Trebuchet M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360" w:hanging="360"/>
      </w:pPr>
      <w:rPr>
        <w:rFonts w:ascii="Times New Roman" w:hAnsi="Times New Roman" w:cs="Times New Roman" w:hint="default"/>
        <w:rFonts w:cs="Times New Roman"/>
      </w:rPr>
    </w:lvl>
    <w:lvl w:ilvl="1">
      <w:start w:val="1"/>
      <w:numFmt w:val="lowerLetter"/>
      <w:lvlText w:val="%2)"/>
      <w:lvlJc w:val="left"/>
      <w:pPr>
        <w:ind w:left="1080" w:hanging="360"/>
      </w:pPr>
    </w:lvl>
    <w:lvl w:ilvl="2">
      <w:start w:val="1"/>
      <w:numFmt w:val="bullet"/>
      <w:lvlText w:val="•"/>
      <w:lvlJc w:val="left"/>
      <w:pPr>
        <w:ind w:left="1995" w:hanging="555"/>
      </w:pPr>
      <w:rPr>
        <w:rFonts w:ascii="Calibri" w:hAnsi="Calibri" w:cs="Calibri" w:hint="default"/>
        <w:rFonts w:cs="Times New Roman"/>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lowerLetter"/>
      <w:lvlText w:val="%1)"/>
      <w:lvlJc w:val="left"/>
      <w:pPr>
        <w:ind w:left="786" w:hanging="360"/>
      </w:pPr>
      <w:rPr>
        <w:sz w:val="24"/>
        <w:i w:val="false"/>
        <w:rFonts w:ascii="Trebuchet MS" w:hAnsi="Trebuchet MS" w:cs="Arial"/>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lowerLetter"/>
      <w:lvlText w:val="%1)"/>
      <w:lvlJc w:val="left"/>
      <w:pPr>
        <w:ind w:left="720" w:hanging="360"/>
      </w:pPr>
      <w:rPr>
        <w:sz w:val="24"/>
        <w:rFonts w:ascii="Trebuchet MS" w:hAnsi="Trebuchet M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990" w:hanging="360"/>
      </w:pPr>
      <w:rPr>
        <w:rFonts w:ascii="Arial" w:hAnsi="Arial" w:cs="Arial" w:hint="default"/>
        <w:sz w:val="24"/>
        <w:rFonts w:cs="Arial"/>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15">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1635" w:hanging="360"/>
      </w:pPr>
      <w:rPr>
        <w:sz w:val="24"/>
        <w:rFonts w:ascii="Trebuchet MS" w:hAnsi="Trebuchet MS"/>
      </w:rPr>
    </w:lvl>
    <w:lvl w:ilvl="1">
      <w:start w:val="1"/>
      <w:numFmt w:val="bullet"/>
      <w:lvlText w:val="o"/>
      <w:lvlJc w:val="left"/>
      <w:pPr>
        <w:ind w:left="2355" w:hanging="360"/>
      </w:pPr>
      <w:rPr>
        <w:rFonts w:ascii="Courier New" w:hAnsi="Courier New" w:cs="Courier New" w:hint="default"/>
        <w:sz w:val="24"/>
        <w:rFonts w:cs="Courier New"/>
      </w:rPr>
    </w:lvl>
    <w:lvl w:ilvl="2">
      <w:start w:val="1"/>
      <w:numFmt w:val="bullet"/>
      <w:lvlText w:val=""/>
      <w:lvlJc w:val="left"/>
      <w:pPr>
        <w:ind w:left="3075" w:hanging="360"/>
      </w:pPr>
      <w:rPr>
        <w:rFonts w:ascii="Wingdings" w:hAnsi="Wingdings" w:cs="Wingdings" w:hint="default"/>
        <w:rFonts w:cs="Wingdings"/>
      </w:rPr>
    </w:lvl>
    <w:lvl w:ilvl="3">
      <w:start w:val="1"/>
      <w:numFmt w:val="bullet"/>
      <w:lvlText w:val=""/>
      <w:lvlJc w:val="left"/>
      <w:pPr>
        <w:ind w:left="3795" w:hanging="360"/>
      </w:pPr>
      <w:rPr>
        <w:rFonts w:ascii="Symbol" w:hAnsi="Symbol" w:cs="Symbol" w:hint="default"/>
        <w:rFonts w:cs="Symbol"/>
      </w:rPr>
    </w:lvl>
    <w:lvl w:ilvl="4">
      <w:start w:val="1"/>
      <w:numFmt w:val="bullet"/>
      <w:lvlText w:val="o"/>
      <w:lvlJc w:val="left"/>
      <w:pPr>
        <w:ind w:left="4515" w:hanging="360"/>
      </w:pPr>
      <w:rPr>
        <w:rFonts w:ascii="Courier New" w:hAnsi="Courier New" w:cs="Courier New" w:hint="default"/>
        <w:sz w:val="24"/>
        <w:rFonts w:cs="Courier New"/>
      </w:rPr>
    </w:lvl>
    <w:lvl w:ilvl="5">
      <w:start w:val="1"/>
      <w:numFmt w:val="bullet"/>
      <w:lvlText w:val=""/>
      <w:lvlJc w:val="left"/>
      <w:pPr>
        <w:ind w:left="5235" w:hanging="360"/>
      </w:pPr>
      <w:rPr>
        <w:rFonts w:ascii="Wingdings" w:hAnsi="Wingdings" w:cs="Wingdings" w:hint="default"/>
        <w:rFonts w:cs="Wingdings"/>
      </w:rPr>
    </w:lvl>
    <w:lvl w:ilvl="6">
      <w:start w:val="1"/>
      <w:numFmt w:val="bullet"/>
      <w:lvlText w:val=""/>
      <w:lvlJc w:val="left"/>
      <w:pPr>
        <w:ind w:left="5955" w:hanging="360"/>
      </w:pPr>
      <w:rPr>
        <w:rFonts w:ascii="Symbol" w:hAnsi="Symbol" w:cs="Symbol" w:hint="default"/>
        <w:rFonts w:cs="Symbol"/>
      </w:rPr>
    </w:lvl>
    <w:lvl w:ilvl="7">
      <w:start w:val="1"/>
      <w:numFmt w:val="bullet"/>
      <w:lvlText w:val="o"/>
      <w:lvlJc w:val="left"/>
      <w:pPr>
        <w:ind w:left="6675" w:hanging="360"/>
      </w:pPr>
      <w:rPr>
        <w:rFonts w:ascii="Courier New" w:hAnsi="Courier New" w:cs="Courier New" w:hint="default"/>
        <w:sz w:val="24"/>
        <w:rFonts w:cs="Courier New"/>
      </w:rPr>
    </w:lvl>
    <w:lvl w:ilvl="8">
      <w:start w:val="1"/>
      <w:numFmt w:val="bullet"/>
      <w:lvlText w:val=""/>
      <w:lvlJc w:val="left"/>
      <w:pPr>
        <w:ind w:left="7395" w:hanging="360"/>
      </w:pPr>
      <w:rPr>
        <w:rFonts w:ascii="Wingdings" w:hAnsi="Wingdings" w:cs="Wingdings" w:hint="default"/>
        <w:rFonts w:cs="Wingdings"/>
      </w:rPr>
    </w:lvl>
  </w:abstractNum>
  <w:abstractNum w:abstractNumId="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rPr>
        <w:sz w:val="24"/>
        <w:szCs w:val="24"/>
        <w:rFonts w:ascii="Trebuchet MS" w:hAnsi="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rPr>
        <w:sz w:val="24"/>
        <w:szCs w:val="24"/>
        <w:rFonts w:ascii="Trebuchet MS" w:hAnsi="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trackRevision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readOnly" w:enforcement="1" w:cryptProviderType="rsaAES" w:cryptAlgorithmClass="hash" w:cryptAlgorithmType="typeAny" w:cryptAlgorithmSid="14" w:cryptSpinCount="100000" w:hash="beUeUf0CpaY0qelN5/IoGyYvbR3n6Mn7wU545kuJNFIFYTHzwIDJM4vlAfp62wFv/fvbtn4HKwkh1rpwxRew7w==" w:salt="BiUG/igkr84vfKI4aJCIZA=="/>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o-RO" w:eastAsia="ro-RO"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49" w:before="0" w:after="160"/>
      <w:jc w:val="left"/>
      <w:textAlignment w:val="baseline"/>
    </w:pPr>
    <w:rPr>
      <w:rFonts w:ascii="Calibri" w:hAnsi="Calibri" w:eastAsia="Calibri" w:cs="Times New Roman"/>
      <w:color w:val="auto"/>
      <w:kern w:val="0"/>
      <w:sz w:val="22"/>
      <w:szCs w:val="22"/>
      <w:lang w:eastAsia="en-US" w:val="ro-RO" w:bidi="ar-SA"/>
    </w:rPr>
  </w:style>
  <w:style w:type="paragraph" w:styleId="Heading1">
    <w:name w:val="Heading 1"/>
    <w:basedOn w:val="Normal"/>
    <w:next w:val="Normal"/>
    <w:qFormat/>
    <w:pPr>
      <w:keepNext w:val="true"/>
      <w:keepLines/>
      <w:numPr>
        <w:ilvl w:val="0"/>
        <w:numId w:val="1"/>
      </w:numPr>
      <w:spacing w:lineRule="auto" w:line="276" w:before="480" w:after="0"/>
      <w:outlineLvl w:val="0"/>
    </w:pPr>
    <w:rPr>
      <w:rFonts w:eastAsia="Times New Roman"/>
      <w:b/>
      <w:bCs/>
      <w:szCs w:val="28"/>
    </w:rPr>
  </w:style>
  <w:style w:type="paragraph" w:styleId="Heading2">
    <w:name w:val="Heading 2"/>
    <w:basedOn w:val="Normal"/>
    <w:next w:val="Normal"/>
    <w:uiPriority w:val="9"/>
    <w:qFormat/>
    <w:pPr>
      <w:keepNext w:val="true"/>
      <w:keepLines/>
      <w:numPr>
        <w:ilvl w:val="1"/>
        <w:numId w:val="1"/>
      </w:numPr>
      <w:spacing w:lineRule="auto" w:line="276" w:before="200" w:after="0"/>
      <w:outlineLvl w:val="1"/>
    </w:pPr>
    <w:rPr>
      <w:rFonts w:eastAsia="Times New Roman"/>
      <w:b/>
      <w:bCs/>
      <w:sz w:val="20"/>
      <w:szCs w:val="26"/>
    </w:rPr>
  </w:style>
  <w:style w:type="paragraph" w:styleId="Heading3">
    <w:name w:val="Heading 3"/>
    <w:basedOn w:val="Normal"/>
    <w:next w:val="Normal"/>
    <w:uiPriority w:val="9"/>
    <w:qFormat/>
    <w:pPr>
      <w:keepNext w:val="true"/>
      <w:keepLines/>
      <w:numPr>
        <w:ilvl w:val="2"/>
        <w:numId w:val="1"/>
      </w:numPr>
      <w:spacing w:lineRule="auto" w:line="276" w:before="200" w:after="0"/>
      <w:outlineLvl w:val="2"/>
    </w:pPr>
    <w:rPr>
      <w:rFonts w:ascii="Calibri Light" w:hAnsi="Calibri Light" w:eastAsia="Times New Roman"/>
      <w:b/>
      <w:bCs/>
      <w:color w:val="5B9BD5"/>
    </w:rPr>
  </w:style>
  <w:style w:type="paragraph" w:styleId="Heading4">
    <w:name w:val="Heading 4"/>
    <w:basedOn w:val="Normal"/>
    <w:next w:val="Normal"/>
    <w:uiPriority w:val="9"/>
    <w:qFormat/>
    <w:pPr>
      <w:keepNext w:val="true"/>
      <w:keepLines/>
      <w:numPr>
        <w:ilvl w:val="3"/>
        <w:numId w:val="1"/>
      </w:numPr>
      <w:spacing w:lineRule="auto" w:line="276" w:before="200" w:after="0"/>
      <w:outlineLvl w:val="3"/>
    </w:pPr>
    <w:rPr>
      <w:rFonts w:ascii="Calibri Light" w:hAnsi="Calibri Light" w:eastAsia="Times New Roman"/>
      <w:b/>
      <w:bCs/>
      <w:i/>
      <w:iCs/>
      <w:color w:val="5B9BD5"/>
    </w:rPr>
  </w:style>
  <w:style w:type="paragraph" w:styleId="Heading5">
    <w:name w:val="Heading 5"/>
    <w:basedOn w:val="Normal"/>
    <w:next w:val="Normal"/>
    <w:uiPriority w:val="9"/>
    <w:qFormat/>
    <w:pPr>
      <w:keepNext w:val="true"/>
      <w:keepLines/>
      <w:numPr>
        <w:ilvl w:val="4"/>
        <w:numId w:val="1"/>
      </w:numPr>
      <w:spacing w:lineRule="auto" w:line="276" w:before="200" w:after="0"/>
      <w:outlineLvl w:val="4"/>
    </w:pPr>
    <w:rPr>
      <w:rFonts w:ascii="Calibri Light" w:hAnsi="Calibri Light" w:eastAsia="Times New Roman"/>
      <w:color w:val="1F4D78"/>
    </w:rPr>
  </w:style>
  <w:style w:type="paragraph" w:styleId="Heading6">
    <w:name w:val="Heading 6"/>
    <w:basedOn w:val="Normal"/>
    <w:next w:val="Normal"/>
    <w:uiPriority w:val="9"/>
    <w:qFormat/>
    <w:pPr>
      <w:keepNext w:val="true"/>
      <w:keepLines/>
      <w:numPr>
        <w:ilvl w:val="5"/>
        <w:numId w:val="1"/>
      </w:numPr>
      <w:spacing w:lineRule="auto" w:line="276" w:before="200" w:after="0"/>
      <w:outlineLvl w:val="5"/>
    </w:pPr>
    <w:rPr>
      <w:rFonts w:ascii="Calibri Light" w:hAnsi="Calibri Light" w:eastAsia="Times New Roman"/>
      <w:i/>
      <w:iCs/>
      <w:color w:val="1F4D78"/>
    </w:rPr>
  </w:style>
  <w:style w:type="paragraph" w:styleId="Heading7">
    <w:name w:val="Heading 7"/>
    <w:basedOn w:val="Normal"/>
    <w:next w:val="Normal"/>
    <w:uiPriority w:val="9"/>
    <w:qFormat/>
    <w:pPr>
      <w:keepNext w:val="true"/>
      <w:keepLines/>
      <w:numPr>
        <w:ilvl w:val="6"/>
        <w:numId w:val="1"/>
      </w:numPr>
      <w:spacing w:lineRule="auto" w:line="276" w:before="200" w:after="0"/>
      <w:outlineLvl w:val="6"/>
    </w:pPr>
    <w:rPr>
      <w:rFonts w:ascii="Calibri Light" w:hAnsi="Calibri Light" w:eastAsia="Times New Roman"/>
      <w:i/>
      <w:iCs/>
      <w:color w:val="404040"/>
    </w:rPr>
  </w:style>
  <w:style w:type="paragraph" w:styleId="Heading8">
    <w:name w:val="Heading 8"/>
    <w:basedOn w:val="Normal"/>
    <w:next w:val="Normal"/>
    <w:uiPriority w:val="9"/>
    <w:qFormat/>
    <w:pPr>
      <w:keepNext w:val="true"/>
      <w:keepLines/>
      <w:numPr>
        <w:ilvl w:val="7"/>
        <w:numId w:val="1"/>
      </w:numPr>
      <w:spacing w:lineRule="auto" w:line="276" w:before="200" w:after="0"/>
      <w:outlineLvl w:val="7"/>
    </w:pPr>
    <w:rPr>
      <w:rFonts w:ascii="Calibri Light" w:hAnsi="Calibri Light" w:eastAsia="Times New Roman"/>
      <w:color w:val="404040"/>
      <w:sz w:val="20"/>
      <w:szCs w:val="20"/>
    </w:rPr>
  </w:style>
  <w:style w:type="paragraph" w:styleId="Heading9">
    <w:name w:val="Heading 9"/>
    <w:basedOn w:val="Normal"/>
    <w:next w:val="Normal"/>
    <w:qFormat/>
    <w:pPr>
      <w:keepNext w:val="true"/>
      <w:keepLines/>
      <w:numPr>
        <w:ilvl w:val="8"/>
        <w:numId w:val="1"/>
      </w:numPr>
      <w:spacing w:lineRule="auto" w:line="276" w:before="200" w:after="0"/>
      <w:outlineLvl w:val="8"/>
    </w:pPr>
    <w:rPr>
      <w:rFonts w:ascii="Calibri Light" w:hAnsi="Calibri Light" w:eastAsia="Times New Roman"/>
      <w:i/>
      <w:iCs/>
      <w:color w:val="404040"/>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qFormat/>
    <w:rPr>
      <w:sz w:val="16"/>
      <w:szCs w:val="16"/>
    </w:rPr>
  </w:style>
  <w:style w:type="character" w:styleId="CommentTextChar" w:customStyle="1">
    <w:name w:val="Comment Text Char"/>
    <w:qFormat/>
    <w:rPr>
      <w:sz w:val="20"/>
      <w:szCs w:val="20"/>
    </w:rPr>
  </w:style>
  <w:style w:type="character" w:styleId="CommentSubjectChar" w:customStyle="1">
    <w:name w:val="Comment Subject Char"/>
    <w:qFormat/>
    <w:rPr>
      <w:b/>
      <w:bCs/>
      <w:sz w:val="20"/>
      <w:szCs w:val="20"/>
    </w:rPr>
  </w:style>
  <w:style w:type="character" w:styleId="BalloonTextChar" w:customStyle="1">
    <w:name w:val="Balloon Text Char"/>
    <w:qFormat/>
    <w:rPr>
      <w:rFonts w:ascii="Segoe UI" w:hAnsi="Segoe UI" w:cs="Segoe UI"/>
      <w:sz w:val="18"/>
      <w:szCs w:val="18"/>
    </w:rPr>
  </w:style>
  <w:style w:type="character" w:styleId="ListParagraphChar" w:customStyle="1">
    <w:name w:val="List Paragraph Char"/>
    <w:uiPriority w:val="34"/>
    <w:qFormat/>
    <w:rPr>
      <w:rFonts w:ascii="Calibri" w:hAnsi="Calibri" w:cs="Calibri"/>
      <w:lang w:eastAsia="ro-RO"/>
    </w:rPr>
  </w:style>
  <w:style w:type="character" w:styleId="FootnoteTextChar" w:customStyle="1">
    <w:name w:val="Footnote Text Char"/>
    <w:qFormat/>
    <w:rPr>
      <w:sz w:val="20"/>
      <w:szCs w:val="20"/>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InternetLink">
    <w:name w:val="Internet Link"/>
    <w:rPr>
      <w:color w:val="0563C1"/>
      <w:u w:val="single"/>
    </w:rPr>
  </w:style>
  <w:style w:type="character" w:styleId="DefaultTextChar" w:customStyle="1">
    <w:name w:val="Default Text Char"/>
    <w:qFormat/>
    <w:rPr>
      <w:rFonts w:ascii="Times New Roman" w:hAnsi="Times New Roman" w:eastAsia="Times New Roman" w:cs="Times New Roman"/>
      <w:sz w:val="24"/>
      <w:szCs w:val="24"/>
      <w:lang w:val="en-US"/>
    </w:rPr>
  </w:style>
  <w:style w:type="character" w:styleId="Heading1Char" w:customStyle="1">
    <w:name w:val="Heading 1 Char"/>
    <w:qFormat/>
    <w:rPr>
      <w:rFonts w:eastAsia="Times New Roman"/>
      <w:b/>
      <w:bCs/>
      <w:sz w:val="22"/>
      <w:szCs w:val="28"/>
      <w:lang w:eastAsia="en-US"/>
    </w:rPr>
  </w:style>
  <w:style w:type="character" w:styleId="Heading2Char" w:customStyle="1">
    <w:name w:val="Heading 2 Char"/>
    <w:qFormat/>
    <w:rPr>
      <w:rFonts w:eastAsia="Times New Roman"/>
      <w:b/>
      <w:bCs/>
      <w:szCs w:val="26"/>
      <w:lang w:eastAsia="en-US"/>
    </w:rPr>
  </w:style>
  <w:style w:type="character" w:styleId="Heading3Char" w:customStyle="1">
    <w:name w:val="Heading 3 Char"/>
    <w:qFormat/>
    <w:rPr>
      <w:rFonts w:ascii="Calibri Light" w:hAnsi="Calibri Light" w:eastAsia="Times New Roman"/>
      <w:b/>
      <w:bCs/>
      <w:color w:val="5B9BD5"/>
      <w:sz w:val="22"/>
      <w:szCs w:val="22"/>
      <w:lang w:eastAsia="en-US"/>
    </w:rPr>
  </w:style>
  <w:style w:type="character" w:styleId="Heading4Char" w:customStyle="1">
    <w:name w:val="Heading 4 Char"/>
    <w:uiPriority w:val="9"/>
    <w:qFormat/>
    <w:rPr>
      <w:rFonts w:ascii="Calibri Light" w:hAnsi="Calibri Light" w:eastAsia="Times New Roman"/>
      <w:b/>
      <w:bCs/>
      <w:i/>
      <w:iCs/>
      <w:color w:val="5B9BD5"/>
      <w:sz w:val="22"/>
      <w:szCs w:val="22"/>
      <w:lang w:eastAsia="en-US"/>
    </w:rPr>
  </w:style>
  <w:style w:type="character" w:styleId="Heading5Char" w:customStyle="1">
    <w:name w:val="Heading 5 Char"/>
    <w:qFormat/>
    <w:rPr>
      <w:rFonts w:ascii="Calibri Light" w:hAnsi="Calibri Light" w:eastAsia="Times New Roman"/>
      <w:color w:val="1F4D78"/>
      <w:sz w:val="22"/>
      <w:szCs w:val="22"/>
      <w:lang w:eastAsia="en-US"/>
    </w:rPr>
  </w:style>
  <w:style w:type="character" w:styleId="Heading6Char" w:customStyle="1">
    <w:name w:val="Heading 6 Char"/>
    <w:qFormat/>
    <w:rPr>
      <w:rFonts w:ascii="Calibri Light" w:hAnsi="Calibri Light" w:eastAsia="Times New Roman"/>
      <w:i/>
      <w:iCs/>
      <w:color w:val="1F4D78"/>
      <w:sz w:val="22"/>
      <w:szCs w:val="22"/>
      <w:lang w:eastAsia="en-US"/>
    </w:rPr>
  </w:style>
  <w:style w:type="character" w:styleId="Heading7Char" w:customStyle="1">
    <w:name w:val="Heading 7 Char"/>
    <w:qFormat/>
    <w:rPr>
      <w:rFonts w:ascii="Calibri Light" w:hAnsi="Calibri Light" w:eastAsia="Times New Roman"/>
      <w:i/>
      <w:iCs/>
      <w:color w:val="404040"/>
      <w:sz w:val="22"/>
      <w:szCs w:val="22"/>
      <w:lang w:eastAsia="en-US"/>
    </w:rPr>
  </w:style>
  <w:style w:type="character" w:styleId="Heading8Char" w:customStyle="1">
    <w:name w:val="Heading 8 Char"/>
    <w:qFormat/>
    <w:rPr>
      <w:rFonts w:ascii="Calibri Light" w:hAnsi="Calibri Light" w:eastAsia="Times New Roman"/>
      <w:color w:val="404040"/>
      <w:lang w:eastAsia="en-US"/>
    </w:rPr>
  </w:style>
  <w:style w:type="character" w:styleId="Heading9Char" w:customStyle="1">
    <w:name w:val="Heading 9 Char"/>
    <w:qFormat/>
    <w:rPr>
      <w:rFonts w:ascii="Calibri Light" w:hAnsi="Calibri Light" w:eastAsia="Times New Roman"/>
      <w:i/>
      <w:iCs/>
      <w:color w:val="404040"/>
      <w:lang w:eastAsia="en-US"/>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odyTextChar" w:customStyle="1">
    <w:name w:val="Body Text Char"/>
    <w:qFormat/>
    <w:rPr>
      <w:sz w:val="22"/>
      <w:szCs w:val="22"/>
      <w:lang w:eastAsia="en-US"/>
    </w:rPr>
  </w:style>
  <w:style w:type="character" w:styleId="SubtitleChar" w:customStyle="1">
    <w:name w:val="Subtitle Char"/>
    <w:basedOn w:val="DefaultParagraphFont"/>
    <w:qFormat/>
    <w:rPr>
      <w:rFonts w:ascii="Times New Roman" w:hAnsi="Times New Roman" w:eastAsia="Times New Roman"/>
      <w:b/>
      <w:bCs/>
      <w:sz w:val="32"/>
      <w:szCs w:val="24"/>
      <w:lang w:val="pt-BR" w:eastAsia="en-US"/>
    </w:rPr>
  </w:style>
  <w:style w:type="character" w:styleId="WW8Num1z8" w:customStyle="1">
    <w:name w:val="WW8Num1z8"/>
    <w:qFormat/>
    <w:rPr/>
  </w:style>
  <w:style w:type="character" w:styleId="FontStyle44" w:customStyle="1">
    <w:name w:val="Font Style44"/>
    <w:basedOn w:val="DefaultParagraphFont"/>
    <w:qFormat/>
    <w:rPr>
      <w:rFonts w:ascii="Calibri" w:hAnsi="Calibri" w:eastAsia="Calibri" w:cs="Calibri"/>
      <w:color w:val="000000"/>
      <w:sz w:val="18"/>
      <w:szCs w:val="18"/>
    </w:rPr>
  </w:style>
  <w:style w:type="character" w:styleId="Internetlink1" w:customStyle="1">
    <w:name w:val="Internet link"/>
    <w:qFormat/>
    <w:rsid w:val="008c6f7e"/>
    <w:rPr>
      <w:color w:val="0563C1"/>
      <w:u w:val="single"/>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rebuchet MS" w:hAnsi="Trebuchet MS"/>
      <w:b/>
      <w:sz w:val="24"/>
    </w:rPr>
  </w:style>
  <w:style w:type="character" w:styleId="ListLabel11">
    <w:name w:val="ListLabel 11"/>
    <w:qFormat/>
    <w:rPr>
      <w:rFonts w:ascii="Trebuchet MS" w:hAnsi="Trebuchet MS"/>
      <w:b/>
      <w:sz w:val="24"/>
    </w:rPr>
  </w:style>
  <w:style w:type="character" w:styleId="ListLabel12">
    <w:name w:val="ListLabel 12"/>
    <w:qFormat/>
    <w:rPr>
      <w:rFonts w:ascii="Trebuchet MS" w:hAnsi="Trebuchet MS"/>
      <w:b/>
      <w:i w:val="false"/>
      <w:sz w:val="24"/>
    </w:rPr>
  </w:style>
  <w:style w:type="character" w:styleId="ListLabel13">
    <w:name w:val="ListLabel 13"/>
    <w:qFormat/>
    <w:rPr>
      <w:rFonts w:ascii="Trebuchet MS" w:hAnsi="Trebuchet MS"/>
      <w:b/>
      <w:i w:val="false"/>
      <w:sz w:val="24"/>
      <w:szCs w:val="22"/>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sz w:val="24"/>
    </w:rPr>
  </w:style>
  <w:style w:type="character" w:styleId="ListLabel24">
    <w:name w:val="ListLabel 24"/>
    <w:qFormat/>
    <w:rPr>
      <w:rFonts w:cs="Courier New"/>
      <w:sz w:val="24"/>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sz w:val="24"/>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sz w:val="24"/>
    </w:rPr>
  </w:style>
  <w:style w:type="character" w:styleId="ListLabel31">
    <w:name w:val="ListLabel 31"/>
    <w:qFormat/>
    <w:rPr>
      <w:rFonts w:cs="Wingdings"/>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Trebuchet MS" w:hAnsi="Trebuchet MS" w:cs="Arial"/>
      <w:sz w:val="24"/>
      <w:szCs w:val="24"/>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Calibri" w:cs="Times New Roman"/>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ascii="Trebuchet MS" w:hAnsi="Trebuchet MS" w:cs="Arial"/>
      <w:i w:val="false"/>
      <w:sz w:val="24"/>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ascii="Trebuchet MS" w:hAnsi="Trebuchet MS" w:cs="Arial"/>
      <w:sz w:val="24"/>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ascii="Trebuchet MS" w:hAnsi="Trebuchet MS" w:cs="Arial"/>
      <w:sz w:val="24"/>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Calibri" w:cs="Arial"/>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ascii="Trebuchet MS" w:hAnsi="Trebuchet MS"/>
      <w:sz w:val="24"/>
    </w:rPr>
  </w:style>
  <w:style w:type="character" w:styleId="ListLabel73">
    <w:name w:val="ListLabel 73"/>
    <w:qFormat/>
    <w:rPr>
      <w:rFonts w:ascii="Trebuchet MS" w:hAnsi="Trebuchet MS" w:cs="Courier New"/>
      <w:sz w:val="24"/>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sz w:val="24"/>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sz w:val="24"/>
    </w:rPr>
  </w:style>
  <w:style w:type="character" w:styleId="ListLabel80">
    <w:name w:val="ListLabel 80"/>
    <w:qFormat/>
    <w:rPr>
      <w:rFonts w:cs="Wingdings"/>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b/>
    </w:rPr>
  </w:style>
  <w:style w:type="character" w:styleId="ListLabel85">
    <w:name w:val="ListLabel 85"/>
    <w:qFormat/>
    <w:rPr>
      <w:color w:val="auto"/>
    </w:rPr>
  </w:style>
  <w:style w:type="character" w:styleId="ListLabel86">
    <w:name w:val="ListLabel 86"/>
    <w:qFormat/>
    <w:rPr>
      <w:color w:val="auto"/>
    </w:rPr>
  </w:style>
  <w:style w:type="character" w:styleId="ListLabel87">
    <w:name w:val="ListLabel 87"/>
    <w:qFormat/>
    <w:rPr>
      <w:sz w:val="24"/>
    </w:rPr>
  </w:style>
  <w:style w:type="character" w:styleId="ListLabel88">
    <w:name w:val="ListLabel 88"/>
    <w:qFormat/>
    <w:rPr>
      <w:rFonts w:cs="Courier New"/>
      <w:sz w:val="24"/>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sz w:val="24"/>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sz w:val="24"/>
    </w:rPr>
  </w:style>
  <w:style w:type="character" w:styleId="ListLabel95">
    <w:name w:val="ListLabel 95"/>
    <w:qFormat/>
    <w:rPr>
      <w:rFonts w:cs="Wingdings"/>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ascii="Trebuchet MS" w:hAnsi="Trebuchet MS"/>
      <w:sz w:val="24"/>
      <w:szCs w:val="24"/>
    </w:rPr>
  </w:style>
  <w:style w:type="character" w:styleId="ListLabel100">
    <w:name w:val="ListLabel 100"/>
    <w:qFormat/>
    <w:rPr>
      <w:rFonts w:ascii="Trebuchet MS" w:hAnsi="Trebuchet MS"/>
      <w:sz w:val="24"/>
      <w:szCs w:val="24"/>
    </w:rPr>
  </w:style>
  <w:style w:type="character" w:styleId="ListLabel101">
    <w:name w:val="ListLabel 101"/>
    <w:qFormat/>
    <w:rPr>
      <w:rFonts w:ascii="Trebuchet MS" w:hAnsi="Trebuchet MS" w:cs="Arial"/>
      <w:sz w:val="24"/>
      <w:szCs w:val="24"/>
    </w:rPr>
  </w:style>
  <w:style w:type="character" w:styleId="ListLabel102">
    <w:name w:val="ListLabel 102"/>
    <w:qFormat/>
    <w:rPr>
      <w:rFonts w:ascii="Trebuchet MS" w:hAnsi="Trebuchet MS"/>
      <w:lang w:val="ro-RO"/>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qFormat/>
    <w:pPr>
      <w:spacing w:lineRule="auto" w:line="276" w:before="0" w:after="200"/>
      <w:ind w:left="720" w:hanging="0"/>
    </w:pPr>
    <w:rPr>
      <w:rFonts w:cs="Calibri"/>
      <w:lang w:eastAsia="ro-RO"/>
    </w:rPr>
  </w:style>
  <w:style w:type="paragraph" w:styleId="Footnote">
    <w:name w:val="Footnote Text"/>
    <w:basedOn w:val="Normal"/>
    <w:pPr>
      <w:spacing w:lineRule="auto" w:line="240" w:before="0" w:after="0"/>
    </w:pPr>
    <w:rPr>
      <w:sz w:val="20"/>
      <w:szCs w:val="20"/>
    </w:rPr>
  </w:style>
  <w:style w:type="paragraph" w:styleId="ColorfulListAccent11" w:customStyle="1">
    <w:name w:val="Colorful List - Accent 11"/>
    <w:basedOn w:val="Normal"/>
    <w:qFormat/>
    <w:pPr>
      <w:spacing w:lineRule="atLeast" w:line="280" w:before="60" w:after="120"/>
      <w:ind w:left="720" w:hanging="0"/>
    </w:pPr>
    <w:rPr>
      <w:rFonts w:ascii="Franklin Gothic Book" w:hAnsi="Franklin Gothic Book" w:eastAsia="MS Mincho"/>
      <w:sz w:val="20"/>
      <w:szCs w:val="20"/>
      <w:lang w:val="hu-HU" w:eastAsia="hu-HU"/>
    </w:rPr>
  </w:style>
  <w:style w:type="paragraph" w:styleId="DefaultText" w:customStyle="1">
    <w:name w:val="Default Text"/>
    <w:basedOn w:val="Normal"/>
    <w:qFormat/>
    <w:pPr>
      <w:spacing w:lineRule="auto" w:line="240" w:before="0" w:after="0"/>
    </w:pPr>
    <w:rPr>
      <w:rFonts w:ascii="Times New Roman" w:hAnsi="Times New Roman" w:eastAsia="Times New Roman"/>
      <w:sz w:val="24"/>
      <w:szCs w:val="24"/>
      <w:lang w:val="en-US"/>
    </w:rPr>
  </w:style>
  <w:style w:type="paragraph" w:styleId="ArialN" w:customStyle="1">
    <w:name w:val="ArialN"/>
    <w:basedOn w:val="Normal"/>
    <w:qFormat/>
    <w:pPr>
      <w:spacing w:lineRule="auto" w:line="240" w:before="120" w:after="0"/>
      <w:jc w:val="both"/>
    </w:pPr>
    <w:rPr>
      <w:rFonts w:ascii="Arial Narrow" w:hAnsi="Arial Narrow" w:eastAsia="Times New Roman"/>
      <w:sz w:val="24"/>
      <w:szCs w:val="24"/>
      <w:lang w:val="en-GB"/>
    </w:rPr>
  </w:style>
  <w:style w:type="paragraph" w:styleId="Header">
    <w:name w:val="Header"/>
    <w:basedOn w:val="Normal"/>
    <w:pPr>
      <w:tabs>
        <w:tab w:val="clear" w:pos="708"/>
        <w:tab w:val="center" w:pos="4536" w:leader="none"/>
        <w:tab w:val="right" w:pos="9072" w:leader="none"/>
      </w:tabs>
      <w:spacing w:lineRule="auto" w:line="240" w:before="0" w:after="0"/>
    </w:pPr>
    <w:rPr/>
  </w:style>
  <w:style w:type="paragraph" w:styleId="Footer">
    <w:name w:val="Footer"/>
    <w:basedOn w:val="Normal"/>
    <w:pPr>
      <w:tabs>
        <w:tab w:val="clear" w:pos="708"/>
        <w:tab w:val="center" w:pos="4536" w:leader="none"/>
        <w:tab w:val="right" w:pos="9072" w:leader="none"/>
      </w:tabs>
      <w:spacing w:lineRule="auto" w:line="240" w:before="0" w:after="0"/>
    </w:pPr>
    <w:rPr/>
  </w:style>
  <w:style w:type="paragraph" w:styleId="Bullet1" w:customStyle="1">
    <w:name w:val="bullet1"/>
    <w:basedOn w:val="Normal"/>
    <w:autoRedefine/>
    <w:qFormat/>
    <w:pPr>
      <w:widowControl w:val="false"/>
      <w:shd w:val="clear" w:color="auto" w:fill="FFFFFF"/>
      <w:tabs>
        <w:tab w:val="clear" w:pos="708"/>
        <w:tab w:val="left" w:pos="-4350" w:leader="none"/>
      </w:tabs>
      <w:spacing w:lineRule="auto" w:line="276" w:before="0" w:after="0"/>
      <w:jc w:val="both"/>
    </w:pPr>
    <w:rPr>
      <w:rFonts w:ascii="Arial" w:hAnsi="Arial" w:eastAsia="Arial" w:cs="Arial"/>
      <w:sz w:val="24"/>
      <w:szCs w:val="24"/>
      <w:lang w:eastAsia="ro-RO"/>
    </w:rPr>
  </w:style>
  <w:style w:type="paragraph" w:styleId="Revision">
    <w:name w:val="Revision"/>
    <w:qFormat/>
    <w:pPr>
      <w:widowControl/>
      <w:suppressAutoHyphens w:val="true"/>
      <w:bidi w:val="0"/>
      <w:jc w:val="left"/>
    </w:pPr>
    <w:rPr>
      <w:rFonts w:ascii="Calibri" w:hAnsi="Calibri" w:eastAsia="Calibri" w:cs="Times New Roman"/>
      <w:color w:val="auto"/>
      <w:kern w:val="0"/>
      <w:sz w:val="22"/>
      <w:szCs w:val="22"/>
      <w:lang w:eastAsia="en-US" w:val="ro-RO" w:bidi="ar-SA"/>
    </w:rPr>
  </w:style>
  <w:style w:type="paragraph" w:styleId="Subtitle">
    <w:name w:val="Subtitle"/>
    <w:basedOn w:val="Normal"/>
    <w:qFormat/>
    <w:pPr>
      <w:spacing w:lineRule="auto" w:line="240" w:before="0" w:after="0"/>
      <w:jc w:val="both"/>
    </w:pPr>
    <w:rPr>
      <w:rFonts w:ascii="Times New Roman" w:hAnsi="Times New Roman" w:eastAsia="Times New Roman"/>
      <w:b/>
      <w:bCs/>
      <w:sz w:val="32"/>
      <w:szCs w:val="24"/>
      <w:lang w:val="pt-BR"/>
    </w:rPr>
  </w:style>
  <w:style w:type="paragraph" w:styleId="Standard" w:customStyle="1">
    <w:name w:val="Standard"/>
    <w:qFormat/>
    <w:rsid w:val="008c6f7e"/>
    <w:pPr>
      <w:widowControl/>
      <w:suppressAutoHyphens w:val="true"/>
      <w:bidi w:val="0"/>
      <w:jc w:val="left"/>
    </w:pPr>
    <w:rPr>
      <w:rFonts w:ascii="Liberation Serif" w:hAnsi="Liberation Serif" w:eastAsia="NSimSun" w:cs="Arial"/>
      <w:color w:val="auto"/>
      <w:kern w:val="2"/>
      <w:sz w:val="24"/>
      <w:szCs w:val="24"/>
      <w:lang w:val="en-US" w:eastAsia="zh-CN" w:bidi="hi-IN"/>
    </w:rPr>
  </w:style>
  <w:style w:type="paragraph" w:styleId="NoSpacing">
    <w:name w:val="No Spacing"/>
    <w:uiPriority w:val="1"/>
    <w:qFormat/>
    <w:rsid w:val="003c160e"/>
    <w:pPr>
      <w:widowControl/>
      <w:suppressAutoHyphens w:val="true"/>
      <w:bidi w:val="0"/>
      <w:jc w:val="left"/>
    </w:pPr>
    <w:rPr>
      <w:rFonts w:ascii="Calibri" w:hAnsi="Calibri" w:eastAsia="Calibri" w:cs="Times New Roman"/>
      <w:color w:val="auto"/>
      <w:kern w:val="0"/>
      <w:sz w:val="22"/>
      <w:szCs w:val="22"/>
      <w:lang w:eastAsia="en-US" w:val="ro-RO" w:bidi="ar-SA"/>
    </w:rPr>
  </w:style>
  <w:style w:type="numbering" w:styleId="NoList" w:default="1">
    <w:name w:val="No List"/>
    <w:uiPriority w:val="99"/>
    <w:semiHidden/>
    <w:unhideWhenUsed/>
    <w:qFormat/>
  </w:style>
  <w:style w:type="numbering" w:styleId="WWOutlineListStyle2" w:customStyle="1">
    <w:name w:val="WW_OutlineListStyle_2"/>
    <w:qFormat/>
  </w:style>
  <w:style w:type="numbering" w:styleId="WWOutlineListStyle1" w:customStyle="1">
    <w:name w:val="WW_OutlineListStyle_1"/>
    <w:qFormat/>
  </w:style>
  <w:style w:type="numbering" w:styleId="WWOutlineListStyle" w:customStyle="1">
    <w:name w:val="WW_OutlineListStyle"/>
    <w:qFormat/>
  </w:style>
  <w:style w:type="numbering" w:styleId="LFO15" w:customStyle="1">
    <w:name w:val="LFO15"/>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finante.gov.ro/" TargetMode="External"/><Relationship Id="rId3" Type="http://schemas.openxmlformats.org/officeDocument/2006/relationships/hyperlink" Target="http://www.inspectiamuncii.ro/"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5853-9059-4E3D-8D22-FC455FB9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LibreOffice/6.1.5.2$Windows_X86_64 LibreOffice_project/90f8dcf33c87b3705e78202e3df5142b201bd805</Application>
  <Pages>21</Pages>
  <Words>9132</Words>
  <Characters>57460</Characters>
  <CharactersWithSpaces>66047</CharactersWithSpaces>
  <Paragraphs>444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2023-03-27T11:16:00Z</dcterms:created>
  <dc:creator>EDUART TIMOFEI</dc:creator>
  <dc:description/>
  <dc:language>en-US</dc:language>
  <cp:lastModifiedBy>LAVINIA-FLORINA VASILE</cp:lastModifiedBy>
  <cp:lastPrinted>2023-03-24T09:32:00Z</cp:lastPrinted>
  <dcterms:modified xsi:type="dcterms:W3CDTF">2023-03-27T11:17:00Z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contentStatus">
    <vt:lpwstr>Final</vt:lpwstr>
  </property>
</Properties>
</file>