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E66C" w14:textId="77777777" w:rsidR="00110959" w:rsidRPr="007671FA" w:rsidRDefault="00110959" w:rsidP="001E1D93">
      <w:pPr>
        <w:spacing w:line="360" w:lineRule="auto"/>
        <w:rPr>
          <w:rFonts w:ascii="Trebuchet MS" w:hAnsi="Trebuchet MS"/>
        </w:rPr>
      </w:pPr>
    </w:p>
    <w:p w14:paraId="792F1BCD" w14:textId="77777777" w:rsidR="000B756A" w:rsidRPr="007671FA" w:rsidRDefault="000B756A" w:rsidP="001E1D93">
      <w:pPr>
        <w:spacing w:line="360" w:lineRule="auto"/>
        <w:rPr>
          <w:rFonts w:ascii="Trebuchet MS" w:hAnsi="Trebuchet MS"/>
        </w:rPr>
      </w:pPr>
    </w:p>
    <w:p w14:paraId="1F4A8A3A" w14:textId="77777777" w:rsidR="000B756A" w:rsidRPr="007671FA" w:rsidRDefault="000B756A" w:rsidP="001E1D93">
      <w:pPr>
        <w:spacing w:line="360" w:lineRule="auto"/>
        <w:rPr>
          <w:rFonts w:ascii="Trebuchet MS" w:hAnsi="Trebuchet MS"/>
        </w:rPr>
      </w:pPr>
    </w:p>
    <w:p w14:paraId="09A58533" w14:textId="77777777" w:rsidR="000B756A" w:rsidRPr="007671FA" w:rsidRDefault="000B756A" w:rsidP="001E1D93">
      <w:pPr>
        <w:spacing w:line="360" w:lineRule="auto"/>
        <w:rPr>
          <w:rFonts w:ascii="Trebuchet MS" w:hAnsi="Trebuchet MS"/>
        </w:rPr>
      </w:pPr>
    </w:p>
    <w:p w14:paraId="2DF3BCDC" w14:textId="5A1C799D" w:rsidR="000B756A" w:rsidRPr="007671FA" w:rsidRDefault="000B756A" w:rsidP="001E1D93">
      <w:pPr>
        <w:spacing w:line="360" w:lineRule="auto"/>
        <w:rPr>
          <w:rFonts w:ascii="Trebuchet MS" w:hAnsi="Trebuchet MS"/>
        </w:rPr>
      </w:pPr>
    </w:p>
    <w:p w14:paraId="11727533" w14:textId="19180D50" w:rsidR="006B799C" w:rsidRPr="007671FA" w:rsidRDefault="006B799C" w:rsidP="001E1D93">
      <w:pPr>
        <w:spacing w:line="360" w:lineRule="auto"/>
        <w:rPr>
          <w:rFonts w:ascii="Trebuchet MS" w:hAnsi="Trebuchet MS"/>
        </w:rPr>
      </w:pPr>
    </w:p>
    <w:p w14:paraId="576094AD" w14:textId="77777777" w:rsidR="00525433" w:rsidRPr="007671FA" w:rsidRDefault="00525433" w:rsidP="00A24EE4">
      <w:pPr>
        <w:spacing w:line="360" w:lineRule="auto"/>
        <w:jc w:val="center"/>
        <w:rPr>
          <w:rFonts w:ascii="Trebuchet MS" w:hAnsi="Trebuchet MS"/>
        </w:rPr>
      </w:pPr>
    </w:p>
    <w:p w14:paraId="2F3489B7" w14:textId="77777777" w:rsidR="00525433" w:rsidRPr="007671FA" w:rsidRDefault="00525433" w:rsidP="00A24EE4">
      <w:pPr>
        <w:spacing w:line="360" w:lineRule="auto"/>
        <w:jc w:val="center"/>
        <w:rPr>
          <w:rFonts w:ascii="Trebuchet MS" w:hAnsi="Trebuchet MS"/>
        </w:rPr>
      </w:pPr>
    </w:p>
    <w:p w14:paraId="0D93F54B" w14:textId="4CCDDE10" w:rsidR="00525433" w:rsidRPr="007671FA" w:rsidRDefault="00CB1F88" w:rsidP="00A24EE4">
      <w:pPr>
        <w:pStyle w:val="NoSpacing"/>
        <w:spacing w:line="360" w:lineRule="auto"/>
        <w:jc w:val="center"/>
        <w:rPr>
          <w:rFonts w:ascii="Trebuchet MS" w:hAnsi="Trebuchet MS" w:cs="Arial"/>
          <w:b/>
          <w:sz w:val="56"/>
          <w:szCs w:val="56"/>
        </w:rPr>
      </w:pPr>
      <w:r w:rsidRPr="007671FA">
        <w:rPr>
          <w:rFonts w:ascii="Trebuchet MS" w:hAnsi="Trebuchet MS" w:cs="Arial"/>
          <w:b/>
          <w:sz w:val="56"/>
          <w:szCs w:val="56"/>
        </w:rPr>
        <w:t>Caiet de sarcini</w:t>
      </w:r>
    </w:p>
    <w:p w14:paraId="0F7E8D04" w14:textId="77777777" w:rsidR="000B756A" w:rsidRPr="007671FA" w:rsidRDefault="000B756A" w:rsidP="00A24EE4">
      <w:pPr>
        <w:pStyle w:val="NoSpacing"/>
        <w:spacing w:line="360" w:lineRule="auto"/>
        <w:jc w:val="center"/>
        <w:rPr>
          <w:rFonts w:ascii="Trebuchet MS" w:hAnsi="Trebuchet MS" w:cs="Arial"/>
          <w:b/>
          <w:sz w:val="56"/>
          <w:szCs w:val="56"/>
        </w:rPr>
      </w:pPr>
    </w:p>
    <w:p w14:paraId="393C66C9" w14:textId="77777777" w:rsidR="000B756A" w:rsidRPr="007671FA" w:rsidRDefault="000B756A" w:rsidP="00A24EE4">
      <w:pPr>
        <w:pStyle w:val="NoSpacing"/>
        <w:spacing w:line="360" w:lineRule="auto"/>
        <w:jc w:val="center"/>
        <w:rPr>
          <w:rFonts w:ascii="Trebuchet MS" w:hAnsi="Trebuchet MS" w:cs="Arial"/>
          <w:b/>
          <w:sz w:val="56"/>
          <w:szCs w:val="56"/>
        </w:rPr>
      </w:pPr>
    </w:p>
    <w:p w14:paraId="5D3FF1E1" w14:textId="77777777" w:rsidR="000B756A" w:rsidRPr="007671FA" w:rsidRDefault="000B756A" w:rsidP="00A24EE4">
      <w:pPr>
        <w:pStyle w:val="NoSpacing"/>
        <w:spacing w:line="360" w:lineRule="auto"/>
        <w:jc w:val="center"/>
        <w:rPr>
          <w:rFonts w:ascii="Trebuchet MS" w:hAnsi="Trebuchet MS" w:cs="Arial"/>
          <w:b/>
          <w:sz w:val="56"/>
          <w:szCs w:val="56"/>
        </w:rPr>
      </w:pPr>
    </w:p>
    <w:p w14:paraId="272019F9" w14:textId="24AB89FD" w:rsidR="00980562" w:rsidRPr="007671FA" w:rsidRDefault="00980562" w:rsidP="00A24EE4">
      <w:pPr>
        <w:pStyle w:val="NormalWeb"/>
        <w:jc w:val="center"/>
        <w:rPr>
          <w:rFonts w:ascii="Trebuchet MS" w:hAnsi="Trebuchet MS" w:cs="Arial"/>
          <w:sz w:val="32"/>
          <w:szCs w:val="32"/>
        </w:rPr>
      </w:pPr>
      <w:r w:rsidRPr="007671FA">
        <w:rPr>
          <w:rFonts w:ascii="Trebuchet MS" w:hAnsi="Trebuchet MS" w:cs="Arial"/>
          <w:b/>
          <w:bCs/>
          <w:sz w:val="32"/>
          <w:szCs w:val="32"/>
        </w:rPr>
        <w:t>Achizit</w:t>
      </w:r>
      <w:r w:rsidRPr="007671FA">
        <w:rPr>
          <w:rFonts w:ascii="Arial" w:hAnsi="Arial" w:cs="Arial"/>
          <w:b/>
          <w:bCs/>
          <w:sz w:val="32"/>
          <w:szCs w:val="32"/>
        </w:rPr>
        <w:t>̦</w:t>
      </w:r>
      <w:r w:rsidRPr="007671FA">
        <w:rPr>
          <w:rFonts w:ascii="Trebuchet MS" w:hAnsi="Trebuchet MS" w:cs="Arial"/>
          <w:b/>
          <w:bCs/>
          <w:sz w:val="32"/>
          <w:szCs w:val="32"/>
        </w:rPr>
        <w:t>ie de Servicii de i</w:t>
      </w:r>
      <w:r w:rsidRPr="007671FA">
        <w:rPr>
          <w:rFonts w:ascii="Arial" w:hAnsi="Arial" w:cs="Arial"/>
          <w:b/>
          <w:bCs/>
          <w:sz w:val="32"/>
          <w:szCs w:val="32"/>
        </w:rPr>
        <w:t>̂</w:t>
      </w:r>
      <w:r w:rsidRPr="007671FA">
        <w:rPr>
          <w:rFonts w:ascii="Trebuchet MS" w:hAnsi="Trebuchet MS" w:cs="Arial"/>
          <w:b/>
          <w:bCs/>
          <w:sz w:val="32"/>
          <w:szCs w:val="32"/>
        </w:rPr>
        <w:t>ntret</w:t>
      </w:r>
      <w:r w:rsidRPr="007671FA">
        <w:rPr>
          <w:rFonts w:ascii="Arial" w:hAnsi="Arial" w:cs="Arial"/>
          <w:b/>
          <w:bCs/>
          <w:sz w:val="32"/>
          <w:szCs w:val="32"/>
        </w:rPr>
        <w:t>̦</w:t>
      </w:r>
      <w:r w:rsidRPr="007671FA">
        <w:rPr>
          <w:rFonts w:ascii="Trebuchet MS" w:hAnsi="Trebuchet MS" w:cs="Arial"/>
          <w:b/>
          <w:bCs/>
          <w:sz w:val="32"/>
          <w:szCs w:val="32"/>
        </w:rPr>
        <w:t>inere, migrare s</w:t>
      </w:r>
      <w:r w:rsidRPr="007671FA">
        <w:rPr>
          <w:rFonts w:ascii="Arial" w:hAnsi="Arial" w:cs="Arial"/>
          <w:b/>
          <w:bCs/>
          <w:sz w:val="32"/>
          <w:szCs w:val="32"/>
        </w:rPr>
        <w:t>̦</w:t>
      </w:r>
      <w:r w:rsidRPr="007671FA">
        <w:rPr>
          <w:rFonts w:ascii="Trebuchet MS" w:hAnsi="Trebuchet MS" w:cs="Arial"/>
          <w:b/>
          <w:bCs/>
          <w:sz w:val="32"/>
          <w:szCs w:val="32"/>
        </w:rPr>
        <w:t>i asistent</w:t>
      </w:r>
      <w:r w:rsidRPr="007671FA">
        <w:rPr>
          <w:rFonts w:ascii="Arial" w:hAnsi="Arial" w:cs="Arial"/>
          <w:b/>
          <w:bCs/>
          <w:sz w:val="32"/>
          <w:szCs w:val="32"/>
        </w:rPr>
        <w:t>̦</w:t>
      </w:r>
      <w:r w:rsidRPr="007671FA">
        <w:rPr>
          <w:rFonts w:ascii="Trebuchet MS" w:hAnsi="Trebuchet MS" w:cs="Arial"/>
          <w:b/>
          <w:bCs/>
          <w:sz w:val="32"/>
          <w:szCs w:val="32"/>
        </w:rPr>
        <w:t>a</w:t>
      </w:r>
      <w:r w:rsidRPr="007671FA">
        <w:rPr>
          <w:rFonts w:ascii="Arial" w:hAnsi="Arial" w:cs="Arial"/>
          <w:b/>
          <w:bCs/>
          <w:sz w:val="32"/>
          <w:szCs w:val="32"/>
        </w:rPr>
        <w:t>̆</w:t>
      </w:r>
      <w:r w:rsidRPr="007671FA">
        <w:rPr>
          <w:rFonts w:ascii="Trebuchet MS" w:hAnsi="Trebuchet MS" w:cs="Arial"/>
          <w:b/>
          <w:bCs/>
          <w:sz w:val="32"/>
          <w:szCs w:val="32"/>
        </w:rPr>
        <w:t xml:space="preserve"> tehnica</w:t>
      </w:r>
      <w:r w:rsidRPr="007671FA">
        <w:rPr>
          <w:rFonts w:ascii="Arial" w:hAnsi="Arial" w:cs="Arial"/>
          <w:b/>
          <w:bCs/>
          <w:sz w:val="32"/>
          <w:szCs w:val="32"/>
        </w:rPr>
        <w:t>̆</w:t>
      </w:r>
      <w:r w:rsidRPr="007671FA">
        <w:rPr>
          <w:rFonts w:ascii="Trebuchet MS" w:hAnsi="Trebuchet MS" w:cs="Arial"/>
          <w:b/>
          <w:bCs/>
          <w:sz w:val="32"/>
          <w:szCs w:val="32"/>
        </w:rPr>
        <w:t xml:space="preserve"> software s</w:t>
      </w:r>
      <w:r w:rsidRPr="007671FA">
        <w:rPr>
          <w:rFonts w:ascii="Arial" w:hAnsi="Arial" w:cs="Arial"/>
          <w:b/>
          <w:bCs/>
          <w:sz w:val="32"/>
          <w:szCs w:val="32"/>
        </w:rPr>
        <w:t>̦</w:t>
      </w:r>
      <w:r w:rsidRPr="007671FA">
        <w:rPr>
          <w:rFonts w:ascii="Trebuchet MS" w:hAnsi="Trebuchet MS" w:cs="Arial"/>
          <w:b/>
          <w:bCs/>
          <w:sz w:val="32"/>
          <w:szCs w:val="32"/>
        </w:rPr>
        <w:t>i hardware</w:t>
      </w:r>
      <w:r w:rsidRPr="007671FA">
        <w:rPr>
          <w:rFonts w:ascii="Trebuchet MS" w:hAnsi="Trebuchet MS" w:cs="Arial"/>
          <w:b/>
          <w:bCs/>
          <w:sz w:val="32"/>
          <w:szCs w:val="32"/>
          <w:lang w:val="en-US"/>
        </w:rPr>
        <w:t xml:space="preserve"> </w:t>
      </w:r>
      <w:r w:rsidRPr="007671FA">
        <w:rPr>
          <w:rFonts w:ascii="Trebuchet MS" w:hAnsi="Trebuchet MS" w:cs="Arial"/>
          <w:b/>
          <w:bCs/>
          <w:sz w:val="32"/>
          <w:szCs w:val="32"/>
        </w:rPr>
        <w:t>pentru platforma de acces, control s</w:t>
      </w:r>
      <w:r w:rsidRPr="007671FA">
        <w:rPr>
          <w:rFonts w:ascii="Arial" w:hAnsi="Arial" w:cs="Arial"/>
          <w:b/>
          <w:bCs/>
          <w:sz w:val="32"/>
          <w:szCs w:val="32"/>
        </w:rPr>
        <w:t>̦</w:t>
      </w:r>
      <w:r w:rsidRPr="007671FA">
        <w:rPr>
          <w:rFonts w:ascii="Trebuchet MS" w:hAnsi="Trebuchet MS" w:cs="Arial"/>
          <w:b/>
          <w:bCs/>
          <w:sz w:val="32"/>
          <w:szCs w:val="32"/>
        </w:rPr>
        <w:t>i securitate F5 Networks</w:t>
      </w:r>
    </w:p>
    <w:p w14:paraId="04F482DC" w14:textId="77777777" w:rsidR="000B756A" w:rsidRPr="007671FA" w:rsidRDefault="000B756A" w:rsidP="00A24EE4">
      <w:pPr>
        <w:pStyle w:val="NoSpacing"/>
        <w:spacing w:line="360" w:lineRule="auto"/>
        <w:jc w:val="center"/>
        <w:rPr>
          <w:rFonts w:ascii="Trebuchet MS" w:hAnsi="Trebuchet MS" w:cs="Arial"/>
        </w:rPr>
      </w:pPr>
    </w:p>
    <w:p w14:paraId="560C47FA" w14:textId="77777777" w:rsidR="00E57509" w:rsidRPr="007671FA" w:rsidRDefault="00E57509" w:rsidP="00A24EE4">
      <w:pPr>
        <w:spacing w:line="360" w:lineRule="auto"/>
        <w:jc w:val="center"/>
        <w:rPr>
          <w:rFonts w:ascii="Trebuchet MS" w:hAnsi="Trebuchet MS"/>
        </w:rPr>
      </w:pPr>
    </w:p>
    <w:p w14:paraId="00D2C99F" w14:textId="2231AA9D" w:rsidR="00310724" w:rsidRPr="007671FA" w:rsidRDefault="00310724" w:rsidP="00A24EE4">
      <w:pPr>
        <w:spacing w:line="360" w:lineRule="auto"/>
        <w:ind w:firstLine="0"/>
        <w:jc w:val="center"/>
        <w:rPr>
          <w:rFonts w:ascii="Trebuchet MS" w:hAnsi="Trebuchet MS"/>
        </w:rPr>
      </w:pPr>
      <w:r w:rsidRPr="007671FA">
        <w:rPr>
          <w:rFonts w:ascii="Trebuchet MS" w:hAnsi="Trebuchet MS"/>
        </w:rPr>
        <w:br w:type="page"/>
      </w:r>
    </w:p>
    <w:p w14:paraId="7E5F5AA6" w14:textId="77777777" w:rsidR="001772A0" w:rsidRPr="007671FA" w:rsidRDefault="001772A0" w:rsidP="001E1D93">
      <w:pPr>
        <w:spacing w:line="360" w:lineRule="auto"/>
        <w:ind w:firstLine="0"/>
        <w:rPr>
          <w:rFonts w:ascii="Trebuchet MS" w:hAnsi="Trebuchet MS"/>
        </w:rPr>
      </w:pPr>
    </w:p>
    <w:sdt>
      <w:sdtPr>
        <w:rPr>
          <w:rFonts w:ascii="Trebuchet MS" w:eastAsia="Times New Roman" w:hAnsi="Trebuchet MS" w:cs="Arial"/>
          <w:b/>
          <w:bCs/>
          <w:sz w:val="24"/>
          <w:szCs w:val="24"/>
          <w:lang w:val="ro-RO" w:eastAsia="en-GB"/>
        </w:rPr>
        <w:id w:val="946277099"/>
        <w:docPartObj>
          <w:docPartGallery w:val="Table of Contents"/>
          <w:docPartUnique/>
        </w:docPartObj>
      </w:sdtPr>
      <w:sdtEndPr>
        <w:rPr>
          <w:noProof/>
          <w:sz w:val="18"/>
          <w:szCs w:val="18"/>
        </w:rPr>
      </w:sdtEndPr>
      <w:sdtContent>
        <w:p w14:paraId="0AECFEAC" w14:textId="71FEC646" w:rsidR="001772A0" w:rsidRPr="007671FA" w:rsidRDefault="001772A0" w:rsidP="003651A8">
          <w:pPr>
            <w:pStyle w:val="TOCHeading"/>
            <w:tabs>
              <w:tab w:val="left" w:pos="2411"/>
              <w:tab w:val="center" w:pos="4677"/>
            </w:tabs>
            <w:jc w:val="center"/>
            <w:rPr>
              <w:rFonts w:ascii="Trebuchet MS" w:hAnsi="Trebuchet MS"/>
              <w:b/>
              <w:bCs/>
              <w:sz w:val="24"/>
              <w:szCs w:val="24"/>
            </w:rPr>
          </w:pPr>
          <w:r w:rsidRPr="007671FA">
            <w:rPr>
              <w:rFonts w:ascii="Trebuchet MS" w:hAnsi="Trebuchet MS"/>
              <w:b/>
              <w:bCs/>
              <w:sz w:val="24"/>
              <w:szCs w:val="24"/>
            </w:rPr>
            <w:t>CUPRINS</w:t>
          </w:r>
        </w:p>
        <w:p w14:paraId="71DCD9FD" w14:textId="77777777" w:rsidR="00235F78" w:rsidRDefault="001772A0">
          <w:pPr>
            <w:pStyle w:val="TOC1"/>
            <w:rPr>
              <w:rFonts w:eastAsiaTheme="minorEastAsia" w:cstheme="minorBidi"/>
              <w:b w:val="0"/>
              <w:bCs w:val="0"/>
              <w:i w:val="0"/>
              <w:iCs w:val="0"/>
              <w:noProof/>
              <w:sz w:val="22"/>
              <w:szCs w:val="22"/>
              <w:lang w:eastAsia="ro-RO"/>
            </w:rPr>
          </w:pPr>
          <w:r w:rsidRPr="007671FA">
            <w:rPr>
              <w:rFonts w:ascii="Trebuchet MS" w:hAnsi="Trebuchet MS"/>
              <w:sz w:val="18"/>
              <w:szCs w:val="18"/>
            </w:rPr>
            <w:fldChar w:fldCharType="begin"/>
          </w:r>
          <w:r w:rsidRPr="007671FA">
            <w:rPr>
              <w:rFonts w:ascii="Trebuchet MS" w:hAnsi="Trebuchet MS"/>
              <w:sz w:val="18"/>
              <w:szCs w:val="18"/>
            </w:rPr>
            <w:instrText xml:space="preserve"> TOC \o "1-3" \h \z \u </w:instrText>
          </w:r>
          <w:r w:rsidRPr="007671FA">
            <w:rPr>
              <w:rFonts w:ascii="Trebuchet MS" w:hAnsi="Trebuchet MS"/>
              <w:sz w:val="18"/>
              <w:szCs w:val="18"/>
            </w:rPr>
            <w:fldChar w:fldCharType="separate"/>
          </w:r>
          <w:hyperlink w:anchor="_Toc138419224" w:history="1">
            <w:r w:rsidR="00235F78" w:rsidRPr="000153B2">
              <w:rPr>
                <w:rStyle w:val="Hyperlink"/>
                <w:rFonts w:ascii="Trebuchet MS" w:hAnsi="Trebuchet MS"/>
                <w:noProof/>
              </w:rPr>
              <w:t>1</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Introducere</w:t>
            </w:r>
            <w:r w:rsidR="00235F78">
              <w:rPr>
                <w:noProof/>
                <w:webHidden/>
              </w:rPr>
              <w:tab/>
            </w:r>
            <w:r w:rsidR="00235F78">
              <w:rPr>
                <w:noProof/>
                <w:webHidden/>
              </w:rPr>
              <w:fldChar w:fldCharType="begin"/>
            </w:r>
            <w:r w:rsidR="00235F78">
              <w:rPr>
                <w:noProof/>
                <w:webHidden/>
              </w:rPr>
              <w:instrText xml:space="preserve"> PAGEREF _Toc138419224 \h </w:instrText>
            </w:r>
            <w:r w:rsidR="00235F78">
              <w:rPr>
                <w:noProof/>
                <w:webHidden/>
              </w:rPr>
            </w:r>
            <w:r w:rsidR="00235F78">
              <w:rPr>
                <w:noProof/>
                <w:webHidden/>
              </w:rPr>
              <w:fldChar w:fldCharType="separate"/>
            </w:r>
            <w:r w:rsidR="00235F78">
              <w:rPr>
                <w:noProof/>
                <w:webHidden/>
              </w:rPr>
              <w:t>4</w:t>
            </w:r>
            <w:r w:rsidR="00235F78">
              <w:rPr>
                <w:noProof/>
                <w:webHidden/>
              </w:rPr>
              <w:fldChar w:fldCharType="end"/>
            </w:r>
          </w:hyperlink>
        </w:p>
        <w:p w14:paraId="40A3C5C8" w14:textId="77777777" w:rsidR="00235F78" w:rsidRDefault="002A2C61">
          <w:pPr>
            <w:pStyle w:val="TOC1"/>
            <w:rPr>
              <w:rFonts w:eastAsiaTheme="minorEastAsia" w:cstheme="minorBidi"/>
              <w:b w:val="0"/>
              <w:bCs w:val="0"/>
              <w:i w:val="0"/>
              <w:iCs w:val="0"/>
              <w:noProof/>
              <w:sz w:val="22"/>
              <w:szCs w:val="22"/>
              <w:lang w:eastAsia="ro-RO"/>
            </w:rPr>
          </w:pPr>
          <w:hyperlink w:anchor="_Toc138419225" w:history="1">
            <w:r w:rsidR="00235F78" w:rsidRPr="000153B2">
              <w:rPr>
                <w:rStyle w:val="Hyperlink"/>
                <w:rFonts w:ascii="Trebuchet MS" w:hAnsi="Trebuchet MS"/>
                <w:noProof/>
              </w:rPr>
              <w:t>2</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Contextul realizării acestei achiziții de servicii</w:t>
            </w:r>
            <w:r w:rsidR="00235F78">
              <w:rPr>
                <w:noProof/>
                <w:webHidden/>
              </w:rPr>
              <w:tab/>
            </w:r>
            <w:r w:rsidR="00235F78">
              <w:rPr>
                <w:noProof/>
                <w:webHidden/>
              </w:rPr>
              <w:fldChar w:fldCharType="begin"/>
            </w:r>
            <w:r w:rsidR="00235F78">
              <w:rPr>
                <w:noProof/>
                <w:webHidden/>
              </w:rPr>
              <w:instrText xml:space="preserve"> PAGEREF _Toc138419225 \h </w:instrText>
            </w:r>
            <w:r w:rsidR="00235F78">
              <w:rPr>
                <w:noProof/>
                <w:webHidden/>
              </w:rPr>
            </w:r>
            <w:r w:rsidR="00235F78">
              <w:rPr>
                <w:noProof/>
                <w:webHidden/>
              </w:rPr>
              <w:fldChar w:fldCharType="separate"/>
            </w:r>
            <w:r w:rsidR="00235F78">
              <w:rPr>
                <w:noProof/>
                <w:webHidden/>
              </w:rPr>
              <w:t>4</w:t>
            </w:r>
            <w:r w:rsidR="00235F78">
              <w:rPr>
                <w:noProof/>
                <w:webHidden/>
              </w:rPr>
              <w:fldChar w:fldCharType="end"/>
            </w:r>
          </w:hyperlink>
        </w:p>
        <w:p w14:paraId="65E761B2" w14:textId="77777777" w:rsidR="00235F78" w:rsidRDefault="002A2C61">
          <w:pPr>
            <w:pStyle w:val="TOC2"/>
            <w:rPr>
              <w:rFonts w:eastAsiaTheme="minorEastAsia" w:cstheme="minorBidi"/>
              <w:b w:val="0"/>
              <w:bCs w:val="0"/>
              <w:noProof/>
              <w:lang w:eastAsia="ro-RO"/>
            </w:rPr>
          </w:pPr>
          <w:hyperlink w:anchor="_Toc138419226" w:history="1">
            <w:r w:rsidR="00235F78" w:rsidRPr="000153B2">
              <w:rPr>
                <w:rStyle w:val="Hyperlink"/>
                <w:rFonts w:ascii="Trebuchet MS" w:hAnsi="Trebuchet MS"/>
                <w:noProof/>
              </w:rPr>
              <w:t>2.1</w:t>
            </w:r>
            <w:r w:rsidR="00235F78">
              <w:rPr>
                <w:rFonts w:eastAsiaTheme="minorEastAsia" w:cstheme="minorBidi"/>
                <w:b w:val="0"/>
                <w:bCs w:val="0"/>
                <w:noProof/>
                <w:lang w:eastAsia="ro-RO"/>
              </w:rPr>
              <w:tab/>
            </w:r>
            <w:r w:rsidR="00235F78" w:rsidRPr="000153B2">
              <w:rPr>
                <w:rStyle w:val="Hyperlink"/>
                <w:rFonts w:ascii="Trebuchet MS" w:hAnsi="Trebuchet MS"/>
                <w:noProof/>
              </w:rPr>
              <w:t>Informații despre beneficiar</w:t>
            </w:r>
            <w:r w:rsidR="00235F78">
              <w:rPr>
                <w:noProof/>
                <w:webHidden/>
              </w:rPr>
              <w:tab/>
            </w:r>
            <w:r w:rsidR="00235F78">
              <w:rPr>
                <w:noProof/>
                <w:webHidden/>
              </w:rPr>
              <w:fldChar w:fldCharType="begin"/>
            </w:r>
            <w:r w:rsidR="00235F78">
              <w:rPr>
                <w:noProof/>
                <w:webHidden/>
              </w:rPr>
              <w:instrText xml:space="preserve"> PAGEREF _Toc138419226 \h </w:instrText>
            </w:r>
            <w:r w:rsidR="00235F78">
              <w:rPr>
                <w:noProof/>
                <w:webHidden/>
              </w:rPr>
            </w:r>
            <w:r w:rsidR="00235F78">
              <w:rPr>
                <w:noProof/>
                <w:webHidden/>
              </w:rPr>
              <w:fldChar w:fldCharType="separate"/>
            </w:r>
            <w:r w:rsidR="00235F78">
              <w:rPr>
                <w:noProof/>
                <w:webHidden/>
              </w:rPr>
              <w:t>4</w:t>
            </w:r>
            <w:r w:rsidR="00235F78">
              <w:rPr>
                <w:noProof/>
                <w:webHidden/>
              </w:rPr>
              <w:fldChar w:fldCharType="end"/>
            </w:r>
          </w:hyperlink>
        </w:p>
        <w:p w14:paraId="789BD3E9" w14:textId="77777777" w:rsidR="00235F78" w:rsidRDefault="002A2C61">
          <w:pPr>
            <w:pStyle w:val="TOC2"/>
            <w:rPr>
              <w:rFonts w:eastAsiaTheme="minorEastAsia" w:cstheme="minorBidi"/>
              <w:b w:val="0"/>
              <w:bCs w:val="0"/>
              <w:noProof/>
              <w:lang w:eastAsia="ro-RO"/>
            </w:rPr>
          </w:pPr>
          <w:hyperlink w:anchor="_Toc138419227" w:history="1">
            <w:r w:rsidR="00235F78" w:rsidRPr="000153B2">
              <w:rPr>
                <w:rStyle w:val="Hyperlink"/>
                <w:rFonts w:ascii="Trebuchet MS" w:hAnsi="Trebuchet MS"/>
                <w:noProof/>
              </w:rPr>
              <w:t>2.2</w:t>
            </w:r>
            <w:r w:rsidR="00235F78">
              <w:rPr>
                <w:rFonts w:eastAsiaTheme="minorEastAsia" w:cstheme="minorBidi"/>
                <w:b w:val="0"/>
                <w:bCs w:val="0"/>
                <w:noProof/>
                <w:lang w:eastAsia="ro-RO"/>
              </w:rPr>
              <w:tab/>
            </w:r>
            <w:r w:rsidR="00235F78" w:rsidRPr="000153B2">
              <w:rPr>
                <w:rStyle w:val="Hyperlink"/>
                <w:rFonts w:ascii="Trebuchet MS" w:hAnsi="Trebuchet MS"/>
                <w:noProof/>
              </w:rPr>
              <w:t>Informații despre contextul care a determinat achiziționarea soluției</w:t>
            </w:r>
            <w:r w:rsidR="00235F78">
              <w:rPr>
                <w:noProof/>
                <w:webHidden/>
              </w:rPr>
              <w:tab/>
            </w:r>
            <w:r w:rsidR="00235F78">
              <w:rPr>
                <w:noProof/>
                <w:webHidden/>
              </w:rPr>
              <w:fldChar w:fldCharType="begin"/>
            </w:r>
            <w:r w:rsidR="00235F78">
              <w:rPr>
                <w:noProof/>
                <w:webHidden/>
              </w:rPr>
              <w:instrText xml:space="preserve"> PAGEREF _Toc138419227 \h </w:instrText>
            </w:r>
            <w:r w:rsidR="00235F78">
              <w:rPr>
                <w:noProof/>
                <w:webHidden/>
              </w:rPr>
            </w:r>
            <w:r w:rsidR="00235F78">
              <w:rPr>
                <w:noProof/>
                <w:webHidden/>
              </w:rPr>
              <w:fldChar w:fldCharType="separate"/>
            </w:r>
            <w:r w:rsidR="00235F78">
              <w:rPr>
                <w:noProof/>
                <w:webHidden/>
              </w:rPr>
              <w:t>5</w:t>
            </w:r>
            <w:r w:rsidR="00235F78">
              <w:rPr>
                <w:noProof/>
                <w:webHidden/>
              </w:rPr>
              <w:fldChar w:fldCharType="end"/>
            </w:r>
          </w:hyperlink>
        </w:p>
        <w:p w14:paraId="0D1D8137" w14:textId="77777777" w:rsidR="00235F78" w:rsidRDefault="002A2C61">
          <w:pPr>
            <w:pStyle w:val="TOC2"/>
            <w:rPr>
              <w:rFonts w:eastAsiaTheme="minorEastAsia" w:cstheme="minorBidi"/>
              <w:b w:val="0"/>
              <w:bCs w:val="0"/>
              <w:noProof/>
              <w:lang w:eastAsia="ro-RO"/>
            </w:rPr>
          </w:pPr>
          <w:hyperlink w:anchor="_Toc138419228" w:history="1">
            <w:r w:rsidR="00235F78" w:rsidRPr="000153B2">
              <w:rPr>
                <w:rStyle w:val="Hyperlink"/>
                <w:rFonts w:ascii="Trebuchet MS" w:hAnsi="Trebuchet MS"/>
                <w:noProof/>
              </w:rPr>
              <w:t>2.3</w:t>
            </w:r>
            <w:r w:rsidR="00235F78">
              <w:rPr>
                <w:rFonts w:eastAsiaTheme="minorEastAsia" w:cstheme="minorBidi"/>
                <w:b w:val="0"/>
                <w:bCs w:val="0"/>
                <w:noProof/>
                <w:lang w:eastAsia="ro-RO"/>
              </w:rPr>
              <w:tab/>
            </w:r>
            <w:r w:rsidR="00235F78" w:rsidRPr="000153B2">
              <w:rPr>
                <w:rStyle w:val="Hyperlink"/>
                <w:rFonts w:ascii="Trebuchet MS" w:hAnsi="Trebuchet MS"/>
                <w:noProof/>
              </w:rPr>
              <w:t>Informații despre beneficiile anticipate de către beneficiar</w:t>
            </w:r>
            <w:r w:rsidR="00235F78">
              <w:rPr>
                <w:noProof/>
                <w:webHidden/>
              </w:rPr>
              <w:tab/>
            </w:r>
            <w:r w:rsidR="00235F78">
              <w:rPr>
                <w:noProof/>
                <w:webHidden/>
              </w:rPr>
              <w:fldChar w:fldCharType="begin"/>
            </w:r>
            <w:r w:rsidR="00235F78">
              <w:rPr>
                <w:noProof/>
                <w:webHidden/>
              </w:rPr>
              <w:instrText xml:space="preserve"> PAGEREF _Toc138419228 \h </w:instrText>
            </w:r>
            <w:r w:rsidR="00235F78">
              <w:rPr>
                <w:noProof/>
                <w:webHidden/>
              </w:rPr>
            </w:r>
            <w:r w:rsidR="00235F78">
              <w:rPr>
                <w:noProof/>
                <w:webHidden/>
              </w:rPr>
              <w:fldChar w:fldCharType="separate"/>
            </w:r>
            <w:r w:rsidR="00235F78">
              <w:rPr>
                <w:noProof/>
                <w:webHidden/>
              </w:rPr>
              <w:t>5</w:t>
            </w:r>
            <w:r w:rsidR="00235F78">
              <w:rPr>
                <w:noProof/>
                <w:webHidden/>
              </w:rPr>
              <w:fldChar w:fldCharType="end"/>
            </w:r>
          </w:hyperlink>
        </w:p>
        <w:p w14:paraId="3FF2E04A" w14:textId="77777777" w:rsidR="00235F78" w:rsidRDefault="002A2C61">
          <w:pPr>
            <w:pStyle w:val="TOC2"/>
            <w:rPr>
              <w:rFonts w:eastAsiaTheme="minorEastAsia" w:cstheme="minorBidi"/>
              <w:b w:val="0"/>
              <w:bCs w:val="0"/>
              <w:noProof/>
              <w:lang w:eastAsia="ro-RO"/>
            </w:rPr>
          </w:pPr>
          <w:hyperlink w:anchor="_Toc138419229" w:history="1">
            <w:r w:rsidR="00235F78" w:rsidRPr="000153B2">
              <w:rPr>
                <w:rStyle w:val="Hyperlink"/>
                <w:rFonts w:ascii="Trebuchet MS" w:hAnsi="Trebuchet MS"/>
                <w:noProof/>
              </w:rPr>
              <w:t>2.4</w:t>
            </w:r>
            <w:r w:rsidR="00235F78">
              <w:rPr>
                <w:rFonts w:eastAsiaTheme="minorEastAsia" w:cstheme="minorBidi"/>
                <w:b w:val="0"/>
                <w:bCs w:val="0"/>
                <w:noProof/>
                <w:lang w:eastAsia="ro-RO"/>
              </w:rPr>
              <w:tab/>
            </w:r>
            <w:r w:rsidR="00235F78" w:rsidRPr="000153B2">
              <w:rPr>
                <w:rStyle w:val="Hyperlink"/>
                <w:rFonts w:ascii="Trebuchet MS" w:hAnsi="Trebuchet MS"/>
                <w:noProof/>
              </w:rPr>
              <w:t>Alte inițiative/proiecte/programe asociate cu această achiziție de servicii</w:t>
            </w:r>
            <w:r w:rsidR="00235F78">
              <w:rPr>
                <w:noProof/>
                <w:webHidden/>
              </w:rPr>
              <w:tab/>
            </w:r>
            <w:r w:rsidR="00235F78">
              <w:rPr>
                <w:noProof/>
                <w:webHidden/>
              </w:rPr>
              <w:fldChar w:fldCharType="begin"/>
            </w:r>
            <w:r w:rsidR="00235F78">
              <w:rPr>
                <w:noProof/>
                <w:webHidden/>
              </w:rPr>
              <w:instrText xml:space="preserve"> PAGEREF _Toc138419229 \h </w:instrText>
            </w:r>
            <w:r w:rsidR="00235F78">
              <w:rPr>
                <w:noProof/>
                <w:webHidden/>
              </w:rPr>
            </w:r>
            <w:r w:rsidR="00235F78">
              <w:rPr>
                <w:noProof/>
                <w:webHidden/>
              </w:rPr>
              <w:fldChar w:fldCharType="separate"/>
            </w:r>
            <w:r w:rsidR="00235F78">
              <w:rPr>
                <w:noProof/>
                <w:webHidden/>
              </w:rPr>
              <w:t>5</w:t>
            </w:r>
            <w:r w:rsidR="00235F78">
              <w:rPr>
                <w:noProof/>
                <w:webHidden/>
              </w:rPr>
              <w:fldChar w:fldCharType="end"/>
            </w:r>
          </w:hyperlink>
        </w:p>
        <w:p w14:paraId="63935165" w14:textId="77777777" w:rsidR="00235F78" w:rsidRDefault="002A2C61">
          <w:pPr>
            <w:pStyle w:val="TOC2"/>
            <w:rPr>
              <w:rFonts w:eastAsiaTheme="minorEastAsia" w:cstheme="minorBidi"/>
              <w:b w:val="0"/>
              <w:bCs w:val="0"/>
              <w:noProof/>
              <w:lang w:eastAsia="ro-RO"/>
            </w:rPr>
          </w:pPr>
          <w:hyperlink w:anchor="_Toc138419230" w:history="1">
            <w:r w:rsidR="00235F78" w:rsidRPr="000153B2">
              <w:rPr>
                <w:rStyle w:val="Hyperlink"/>
                <w:rFonts w:ascii="Trebuchet MS" w:hAnsi="Trebuchet MS"/>
                <w:noProof/>
              </w:rPr>
              <w:t>2.5</w:t>
            </w:r>
            <w:r w:rsidR="00235F78">
              <w:rPr>
                <w:rFonts w:eastAsiaTheme="minorEastAsia" w:cstheme="minorBidi"/>
                <w:b w:val="0"/>
                <w:bCs w:val="0"/>
                <w:noProof/>
                <w:lang w:eastAsia="ro-RO"/>
              </w:rPr>
              <w:tab/>
            </w:r>
            <w:r w:rsidR="00235F78" w:rsidRPr="000153B2">
              <w:rPr>
                <w:rStyle w:val="Hyperlink"/>
                <w:rFonts w:ascii="Trebuchet MS" w:hAnsi="Trebuchet MS"/>
                <w:noProof/>
              </w:rPr>
              <w:t>Cadrul general al sectorului în care Beneficiarul își desfășoară activitatea</w:t>
            </w:r>
            <w:r w:rsidR="00235F78">
              <w:rPr>
                <w:noProof/>
                <w:webHidden/>
              </w:rPr>
              <w:tab/>
            </w:r>
            <w:r w:rsidR="00235F78">
              <w:rPr>
                <w:noProof/>
                <w:webHidden/>
              </w:rPr>
              <w:fldChar w:fldCharType="begin"/>
            </w:r>
            <w:r w:rsidR="00235F78">
              <w:rPr>
                <w:noProof/>
                <w:webHidden/>
              </w:rPr>
              <w:instrText xml:space="preserve"> PAGEREF _Toc138419230 \h </w:instrText>
            </w:r>
            <w:r w:rsidR="00235F78">
              <w:rPr>
                <w:noProof/>
                <w:webHidden/>
              </w:rPr>
            </w:r>
            <w:r w:rsidR="00235F78">
              <w:rPr>
                <w:noProof/>
                <w:webHidden/>
              </w:rPr>
              <w:fldChar w:fldCharType="separate"/>
            </w:r>
            <w:r w:rsidR="00235F78">
              <w:rPr>
                <w:noProof/>
                <w:webHidden/>
              </w:rPr>
              <w:t>5</w:t>
            </w:r>
            <w:r w:rsidR="00235F78">
              <w:rPr>
                <w:noProof/>
                <w:webHidden/>
              </w:rPr>
              <w:fldChar w:fldCharType="end"/>
            </w:r>
          </w:hyperlink>
        </w:p>
        <w:p w14:paraId="25A679B8" w14:textId="77777777" w:rsidR="00235F78" w:rsidRDefault="002A2C61">
          <w:pPr>
            <w:pStyle w:val="TOC2"/>
            <w:rPr>
              <w:rFonts w:eastAsiaTheme="minorEastAsia" w:cstheme="minorBidi"/>
              <w:b w:val="0"/>
              <w:bCs w:val="0"/>
              <w:noProof/>
              <w:lang w:eastAsia="ro-RO"/>
            </w:rPr>
          </w:pPr>
          <w:hyperlink w:anchor="_Toc138419231" w:history="1">
            <w:r w:rsidR="00235F78" w:rsidRPr="000153B2">
              <w:rPr>
                <w:rStyle w:val="Hyperlink"/>
                <w:rFonts w:ascii="Trebuchet MS" w:hAnsi="Trebuchet MS"/>
                <w:noProof/>
              </w:rPr>
              <w:t>2.6</w:t>
            </w:r>
            <w:r w:rsidR="00235F78">
              <w:rPr>
                <w:rFonts w:eastAsiaTheme="minorEastAsia" w:cstheme="minorBidi"/>
                <w:b w:val="0"/>
                <w:bCs w:val="0"/>
                <w:noProof/>
                <w:lang w:eastAsia="ro-RO"/>
              </w:rPr>
              <w:tab/>
            </w:r>
            <w:r w:rsidR="00235F78" w:rsidRPr="000153B2">
              <w:rPr>
                <w:rStyle w:val="Hyperlink"/>
                <w:rFonts w:ascii="Trebuchet MS" w:hAnsi="Trebuchet MS"/>
                <w:noProof/>
              </w:rPr>
              <w:t>Factori interesați și rolul acestora, dacă este cazul</w:t>
            </w:r>
            <w:r w:rsidR="00235F78">
              <w:rPr>
                <w:noProof/>
                <w:webHidden/>
              </w:rPr>
              <w:tab/>
            </w:r>
            <w:r w:rsidR="00235F78">
              <w:rPr>
                <w:noProof/>
                <w:webHidden/>
              </w:rPr>
              <w:fldChar w:fldCharType="begin"/>
            </w:r>
            <w:r w:rsidR="00235F78">
              <w:rPr>
                <w:noProof/>
                <w:webHidden/>
              </w:rPr>
              <w:instrText xml:space="preserve"> PAGEREF _Toc138419231 \h </w:instrText>
            </w:r>
            <w:r w:rsidR="00235F78">
              <w:rPr>
                <w:noProof/>
                <w:webHidden/>
              </w:rPr>
            </w:r>
            <w:r w:rsidR="00235F78">
              <w:rPr>
                <w:noProof/>
                <w:webHidden/>
              </w:rPr>
              <w:fldChar w:fldCharType="separate"/>
            </w:r>
            <w:r w:rsidR="00235F78">
              <w:rPr>
                <w:noProof/>
                <w:webHidden/>
              </w:rPr>
              <w:t>5</w:t>
            </w:r>
            <w:r w:rsidR="00235F78">
              <w:rPr>
                <w:noProof/>
                <w:webHidden/>
              </w:rPr>
              <w:fldChar w:fldCharType="end"/>
            </w:r>
          </w:hyperlink>
        </w:p>
        <w:p w14:paraId="7E983C24" w14:textId="77777777" w:rsidR="00235F78" w:rsidRDefault="002A2C61">
          <w:pPr>
            <w:pStyle w:val="TOC1"/>
            <w:rPr>
              <w:rFonts w:eastAsiaTheme="minorEastAsia" w:cstheme="minorBidi"/>
              <w:b w:val="0"/>
              <w:bCs w:val="0"/>
              <w:i w:val="0"/>
              <w:iCs w:val="0"/>
              <w:noProof/>
              <w:sz w:val="22"/>
              <w:szCs w:val="22"/>
              <w:lang w:eastAsia="ro-RO"/>
            </w:rPr>
          </w:pPr>
          <w:hyperlink w:anchor="_Toc138419232" w:history="1">
            <w:r w:rsidR="00235F78" w:rsidRPr="000153B2">
              <w:rPr>
                <w:rStyle w:val="Hyperlink"/>
                <w:rFonts w:ascii="Trebuchet MS" w:hAnsi="Trebuchet MS"/>
                <w:noProof/>
              </w:rPr>
              <w:t>3</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Descrierea soluției solicitate</w:t>
            </w:r>
            <w:r w:rsidR="00235F78">
              <w:rPr>
                <w:noProof/>
                <w:webHidden/>
              </w:rPr>
              <w:tab/>
            </w:r>
            <w:r w:rsidR="00235F78">
              <w:rPr>
                <w:noProof/>
                <w:webHidden/>
              </w:rPr>
              <w:fldChar w:fldCharType="begin"/>
            </w:r>
            <w:r w:rsidR="00235F78">
              <w:rPr>
                <w:noProof/>
                <w:webHidden/>
              </w:rPr>
              <w:instrText xml:space="preserve"> PAGEREF _Toc138419232 \h </w:instrText>
            </w:r>
            <w:r w:rsidR="00235F78">
              <w:rPr>
                <w:noProof/>
                <w:webHidden/>
              </w:rPr>
            </w:r>
            <w:r w:rsidR="00235F78">
              <w:rPr>
                <w:noProof/>
                <w:webHidden/>
              </w:rPr>
              <w:fldChar w:fldCharType="separate"/>
            </w:r>
            <w:r w:rsidR="00235F78">
              <w:rPr>
                <w:noProof/>
                <w:webHidden/>
              </w:rPr>
              <w:t>6</w:t>
            </w:r>
            <w:r w:rsidR="00235F78">
              <w:rPr>
                <w:noProof/>
                <w:webHidden/>
              </w:rPr>
              <w:fldChar w:fldCharType="end"/>
            </w:r>
          </w:hyperlink>
        </w:p>
        <w:p w14:paraId="3148290A" w14:textId="77777777" w:rsidR="00235F78" w:rsidRDefault="002A2C61">
          <w:pPr>
            <w:pStyle w:val="TOC2"/>
            <w:rPr>
              <w:rFonts w:eastAsiaTheme="minorEastAsia" w:cstheme="minorBidi"/>
              <w:b w:val="0"/>
              <w:bCs w:val="0"/>
              <w:noProof/>
              <w:lang w:eastAsia="ro-RO"/>
            </w:rPr>
          </w:pPr>
          <w:hyperlink w:anchor="_Toc138419233" w:history="1">
            <w:r w:rsidR="00235F78" w:rsidRPr="000153B2">
              <w:rPr>
                <w:rStyle w:val="Hyperlink"/>
                <w:rFonts w:ascii="Trebuchet MS" w:hAnsi="Trebuchet MS"/>
                <w:noProof/>
              </w:rPr>
              <w:t>3.1</w:t>
            </w:r>
            <w:r w:rsidR="00235F78">
              <w:rPr>
                <w:rFonts w:eastAsiaTheme="minorEastAsia" w:cstheme="minorBidi"/>
                <w:b w:val="0"/>
                <w:bCs w:val="0"/>
                <w:noProof/>
                <w:lang w:eastAsia="ro-RO"/>
              </w:rPr>
              <w:tab/>
            </w:r>
            <w:r w:rsidR="00235F78" w:rsidRPr="000153B2">
              <w:rPr>
                <w:rStyle w:val="Hyperlink"/>
                <w:rFonts w:ascii="Trebuchet MS" w:hAnsi="Trebuchet MS"/>
                <w:noProof/>
              </w:rPr>
              <w:t>Descrierea situației actuale la nivelul Autorității contractante</w:t>
            </w:r>
            <w:r w:rsidR="00235F78">
              <w:rPr>
                <w:noProof/>
                <w:webHidden/>
              </w:rPr>
              <w:tab/>
            </w:r>
            <w:r w:rsidR="00235F78">
              <w:rPr>
                <w:noProof/>
                <w:webHidden/>
              </w:rPr>
              <w:fldChar w:fldCharType="begin"/>
            </w:r>
            <w:r w:rsidR="00235F78">
              <w:rPr>
                <w:noProof/>
                <w:webHidden/>
              </w:rPr>
              <w:instrText xml:space="preserve"> PAGEREF _Toc138419233 \h </w:instrText>
            </w:r>
            <w:r w:rsidR="00235F78">
              <w:rPr>
                <w:noProof/>
                <w:webHidden/>
              </w:rPr>
            </w:r>
            <w:r w:rsidR="00235F78">
              <w:rPr>
                <w:noProof/>
                <w:webHidden/>
              </w:rPr>
              <w:fldChar w:fldCharType="separate"/>
            </w:r>
            <w:r w:rsidR="00235F78">
              <w:rPr>
                <w:noProof/>
                <w:webHidden/>
              </w:rPr>
              <w:t>6</w:t>
            </w:r>
            <w:r w:rsidR="00235F78">
              <w:rPr>
                <w:noProof/>
                <w:webHidden/>
              </w:rPr>
              <w:fldChar w:fldCharType="end"/>
            </w:r>
          </w:hyperlink>
        </w:p>
        <w:p w14:paraId="385B3721" w14:textId="77777777" w:rsidR="00235F78" w:rsidRDefault="002A2C61">
          <w:pPr>
            <w:pStyle w:val="TOC2"/>
            <w:rPr>
              <w:rFonts w:eastAsiaTheme="minorEastAsia" w:cstheme="minorBidi"/>
              <w:b w:val="0"/>
              <w:bCs w:val="0"/>
              <w:noProof/>
              <w:lang w:eastAsia="ro-RO"/>
            </w:rPr>
          </w:pPr>
          <w:hyperlink w:anchor="_Toc138419234" w:history="1">
            <w:r w:rsidR="00235F78" w:rsidRPr="000153B2">
              <w:rPr>
                <w:rStyle w:val="Hyperlink"/>
                <w:rFonts w:ascii="Trebuchet MS" w:hAnsi="Trebuchet MS"/>
                <w:noProof/>
              </w:rPr>
              <w:t>3.2</w:t>
            </w:r>
            <w:r w:rsidR="00235F78">
              <w:rPr>
                <w:rFonts w:eastAsiaTheme="minorEastAsia" w:cstheme="minorBidi"/>
                <w:b w:val="0"/>
                <w:bCs w:val="0"/>
                <w:noProof/>
                <w:lang w:eastAsia="ro-RO"/>
              </w:rPr>
              <w:tab/>
            </w:r>
            <w:r w:rsidR="00235F78" w:rsidRPr="000153B2">
              <w:rPr>
                <w:rStyle w:val="Hyperlink"/>
                <w:rFonts w:ascii="Trebuchet MS" w:hAnsi="Trebuchet MS"/>
                <w:noProof/>
              </w:rPr>
              <w:t>Obiectivul general la care contribuie furnizarea serviciilor</w:t>
            </w:r>
            <w:r w:rsidR="00235F78">
              <w:rPr>
                <w:noProof/>
                <w:webHidden/>
              </w:rPr>
              <w:tab/>
            </w:r>
            <w:r w:rsidR="00235F78">
              <w:rPr>
                <w:noProof/>
                <w:webHidden/>
              </w:rPr>
              <w:fldChar w:fldCharType="begin"/>
            </w:r>
            <w:r w:rsidR="00235F78">
              <w:rPr>
                <w:noProof/>
                <w:webHidden/>
              </w:rPr>
              <w:instrText xml:space="preserve"> PAGEREF _Toc138419234 \h </w:instrText>
            </w:r>
            <w:r w:rsidR="00235F78">
              <w:rPr>
                <w:noProof/>
                <w:webHidden/>
              </w:rPr>
            </w:r>
            <w:r w:rsidR="00235F78">
              <w:rPr>
                <w:noProof/>
                <w:webHidden/>
              </w:rPr>
              <w:fldChar w:fldCharType="separate"/>
            </w:r>
            <w:r w:rsidR="00235F78">
              <w:rPr>
                <w:noProof/>
                <w:webHidden/>
              </w:rPr>
              <w:t>10</w:t>
            </w:r>
            <w:r w:rsidR="00235F78">
              <w:rPr>
                <w:noProof/>
                <w:webHidden/>
              </w:rPr>
              <w:fldChar w:fldCharType="end"/>
            </w:r>
          </w:hyperlink>
        </w:p>
        <w:p w14:paraId="1E5EC64E" w14:textId="77777777" w:rsidR="00235F78" w:rsidRDefault="002A2C61">
          <w:pPr>
            <w:pStyle w:val="TOC2"/>
            <w:rPr>
              <w:rFonts w:eastAsiaTheme="minorEastAsia" w:cstheme="minorBidi"/>
              <w:b w:val="0"/>
              <w:bCs w:val="0"/>
              <w:noProof/>
              <w:lang w:eastAsia="ro-RO"/>
            </w:rPr>
          </w:pPr>
          <w:hyperlink w:anchor="_Toc138419235" w:history="1">
            <w:r w:rsidR="00235F78" w:rsidRPr="000153B2">
              <w:rPr>
                <w:rStyle w:val="Hyperlink"/>
                <w:rFonts w:ascii="Trebuchet MS" w:hAnsi="Trebuchet MS"/>
                <w:noProof/>
              </w:rPr>
              <w:t>3.3</w:t>
            </w:r>
            <w:r w:rsidR="00235F78">
              <w:rPr>
                <w:rFonts w:eastAsiaTheme="minorEastAsia" w:cstheme="minorBidi"/>
                <w:b w:val="0"/>
                <w:bCs w:val="0"/>
                <w:noProof/>
                <w:lang w:eastAsia="ro-RO"/>
              </w:rPr>
              <w:tab/>
            </w:r>
            <w:r w:rsidR="00235F78" w:rsidRPr="000153B2">
              <w:rPr>
                <w:rStyle w:val="Hyperlink"/>
                <w:rFonts w:ascii="Trebuchet MS" w:hAnsi="Trebuchet MS"/>
                <w:noProof/>
              </w:rPr>
              <w:t>Obiectivul specific la care contribuie furnizarea serviciilor</w:t>
            </w:r>
            <w:r w:rsidR="00235F78">
              <w:rPr>
                <w:noProof/>
                <w:webHidden/>
              </w:rPr>
              <w:tab/>
            </w:r>
            <w:r w:rsidR="00235F78">
              <w:rPr>
                <w:noProof/>
                <w:webHidden/>
              </w:rPr>
              <w:fldChar w:fldCharType="begin"/>
            </w:r>
            <w:r w:rsidR="00235F78">
              <w:rPr>
                <w:noProof/>
                <w:webHidden/>
              </w:rPr>
              <w:instrText xml:space="preserve"> PAGEREF _Toc138419235 \h </w:instrText>
            </w:r>
            <w:r w:rsidR="00235F78">
              <w:rPr>
                <w:noProof/>
                <w:webHidden/>
              </w:rPr>
            </w:r>
            <w:r w:rsidR="00235F78">
              <w:rPr>
                <w:noProof/>
                <w:webHidden/>
              </w:rPr>
              <w:fldChar w:fldCharType="separate"/>
            </w:r>
            <w:r w:rsidR="00235F78">
              <w:rPr>
                <w:noProof/>
                <w:webHidden/>
              </w:rPr>
              <w:t>10</w:t>
            </w:r>
            <w:r w:rsidR="00235F78">
              <w:rPr>
                <w:noProof/>
                <w:webHidden/>
              </w:rPr>
              <w:fldChar w:fldCharType="end"/>
            </w:r>
          </w:hyperlink>
        </w:p>
        <w:p w14:paraId="34EA6598" w14:textId="77777777" w:rsidR="00235F78" w:rsidRDefault="002A2C61">
          <w:pPr>
            <w:pStyle w:val="TOC2"/>
            <w:rPr>
              <w:rFonts w:eastAsiaTheme="minorEastAsia" w:cstheme="minorBidi"/>
              <w:b w:val="0"/>
              <w:bCs w:val="0"/>
              <w:noProof/>
              <w:lang w:eastAsia="ro-RO"/>
            </w:rPr>
          </w:pPr>
          <w:hyperlink w:anchor="_Toc138419236" w:history="1">
            <w:r w:rsidR="00235F78" w:rsidRPr="000153B2">
              <w:rPr>
                <w:rStyle w:val="Hyperlink"/>
                <w:rFonts w:ascii="Trebuchet MS" w:hAnsi="Trebuchet MS"/>
                <w:noProof/>
              </w:rPr>
              <w:t>3.4</w:t>
            </w:r>
            <w:r w:rsidR="00235F78">
              <w:rPr>
                <w:rFonts w:eastAsiaTheme="minorEastAsia" w:cstheme="minorBidi"/>
                <w:b w:val="0"/>
                <w:bCs w:val="0"/>
                <w:noProof/>
                <w:lang w:eastAsia="ro-RO"/>
              </w:rPr>
              <w:tab/>
            </w:r>
            <w:r w:rsidR="00235F78" w:rsidRPr="000153B2">
              <w:rPr>
                <w:rStyle w:val="Hyperlink"/>
                <w:rFonts w:ascii="Trebuchet MS" w:hAnsi="Trebuchet MS"/>
                <w:noProof/>
              </w:rPr>
              <w:t>Data de începere și perioada de execuție a acordului cadru</w:t>
            </w:r>
            <w:r w:rsidR="00235F78">
              <w:rPr>
                <w:noProof/>
                <w:webHidden/>
              </w:rPr>
              <w:tab/>
            </w:r>
            <w:r w:rsidR="00235F78">
              <w:rPr>
                <w:noProof/>
                <w:webHidden/>
              </w:rPr>
              <w:fldChar w:fldCharType="begin"/>
            </w:r>
            <w:r w:rsidR="00235F78">
              <w:rPr>
                <w:noProof/>
                <w:webHidden/>
              </w:rPr>
              <w:instrText xml:space="preserve"> PAGEREF _Toc138419236 \h </w:instrText>
            </w:r>
            <w:r w:rsidR="00235F78">
              <w:rPr>
                <w:noProof/>
                <w:webHidden/>
              </w:rPr>
            </w:r>
            <w:r w:rsidR="00235F78">
              <w:rPr>
                <w:noProof/>
                <w:webHidden/>
              </w:rPr>
              <w:fldChar w:fldCharType="separate"/>
            </w:r>
            <w:r w:rsidR="00235F78">
              <w:rPr>
                <w:noProof/>
                <w:webHidden/>
              </w:rPr>
              <w:t>10</w:t>
            </w:r>
            <w:r w:rsidR="00235F78">
              <w:rPr>
                <w:noProof/>
                <w:webHidden/>
              </w:rPr>
              <w:fldChar w:fldCharType="end"/>
            </w:r>
          </w:hyperlink>
        </w:p>
        <w:p w14:paraId="1F484818" w14:textId="77777777" w:rsidR="00235F78" w:rsidRDefault="002A2C61">
          <w:pPr>
            <w:pStyle w:val="TOC2"/>
            <w:rPr>
              <w:rFonts w:eastAsiaTheme="minorEastAsia" w:cstheme="minorBidi"/>
              <w:b w:val="0"/>
              <w:bCs w:val="0"/>
              <w:noProof/>
              <w:lang w:eastAsia="ro-RO"/>
            </w:rPr>
          </w:pPr>
          <w:hyperlink w:anchor="_Toc138419237" w:history="1">
            <w:r w:rsidR="00235F78" w:rsidRPr="000153B2">
              <w:rPr>
                <w:rStyle w:val="Hyperlink"/>
                <w:rFonts w:ascii="Trebuchet MS" w:hAnsi="Trebuchet MS"/>
                <w:noProof/>
              </w:rPr>
              <w:t>3.5</w:t>
            </w:r>
            <w:r w:rsidR="00235F78">
              <w:rPr>
                <w:rFonts w:eastAsiaTheme="minorEastAsia" w:cstheme="minorBidi"/>
                <w:b w:val="0"/>
                <w:bCs w:val="0"/>
                <w:noProof/>
                <w:lang w:eastAsia="ro-RO"/>
              </w:rPr>
              <w:tab/>
            </w:r>
            <w:r w:rsidR="00235F78" w:rsidRPr="000153B2">
              <w:rPr>
                <w:rStyle w:val="Hyperlink"/>
                <w:rFonts w:ascii="Trebuchet MS" w:hAnsi="Trebuchet MS"/>
                <w:noProof/>
              </w:rPr>
              <w:t xml:space="preserve">Serviciile solicitate </w:t>
            </w:r>
            <w:r w:rsidR="00235F78">
              <w:rPr>
                <w:noProof/>
                <w:webHidden/>
              </w:rPr>
              <w:tab/>
            </w:r>
            <w:r w:rsidR="00235F78">
              <w:rPr>
                <w:noProof/>
                <w:webHidden/>
              </w:rPr>
              <w:fldChar w:fldCharType="begin"/>
            </w:r>
            <w:r w:rsidR="00235F78">
              <w:rPr>
                <w:noProof/>
                <w:webHidden/>
              </w:rPr>
              <w:instrText xml:space="preserve"> PAGEREF _Toc138419237 \h </w:instrText>
            </w:r>
            <w:r w:rsidR="00235F78">
              <w:rPr>
                <w:noProof/>
                <w:webHidden/>
              </w:rPr>
            </w:r>
            <w:r w:rsidR="00235F78">
              <w:rPr>
                <w:noProof/>
                <w:webHidden/>
              </w:rPr>
              <w:fldChar w:fldCharType="separate"/>
            </w:r>
            <w:r w:rsidR="00235F78">
              <w:rPr>
                <w:noProof/>
                <w:webHidden/>
              </w:rPr>
              <w:t>10</w:t>
            </w:r>
            <w:r w:rsidR="00235F78">
              <w:rPr>
                <w:noProof/>
                <w:webHidden/>
              </w:rPr>
              <w:fldChar w:fldCharType="end"/>
            </w:r>
          </w:hyperlink>
        </w:p>
        <w:p w14:paraId="33028C53" w14:textId="77777777" w:rsidR="00235F78" w:rsidRDefault="002A2C61">
          <w:pPr>
            <w:pStyle w:val="TOC3"/>
            <w:tabs>
              <w:tab w:val="left" w:pos="2013"/>
              <w:tab w:val="right" w:leader="dot" w:pos="9344"/>
            </w:tabs>
            <w:rPr>
              <w:rFonts w:eastAsiaTheme="minorEastAsia" w:cstheme="minorBidi"/>
              <w:noProof/>
              <w:sz w:val="22"/>
              <w:szCs w:val="22"/>
              <w:lang w:eastAsia="ro-RO"/>
            </w:rPr>
          </w:pPr>
          <w:hyperlink w:anchor="_Toc138419238" w:history="1">
            <w:r w:rsidR="00235F78" w:rsidRPr="000153B2">
              <w:rPr>
                <w:rStyle w:val="Hyperlink"/>
                <w:rFonts w:ascii="Trebuchet MS" w:hAnsi="Trebuchet MS"/>
                <w:noProof/>
              </w:rPr>
              <w:t>3.5.1</w:t>
            </w:r>
            <w:r w:rsidR="00235F78">
              <w:rPr>
                <w:rFonts w:eastAsiaTheme="minorEastAsia" w:cstheme="minorBidi"/>
                <w:noProof/>
                <w:sz w:val="22"/>
                <w:szCs w:val="22"/>
                <w:lang w:eastAsia="ro-RO"/>
              </w:rPr>
              <w:tab/>
            </w:r>
            <w:r w:rsidR="00235F78" w:rsidRPr="000153B2">
              <w:rPr>
                <w:rStyle w:val="Hyperlink"/>
                <w:rFonts w:ascii="Trebuchet MS" w:hAnsi="Trebuchet MS"/>
                <w:noProof/>
              </w:rPr>
              <w:t>Servicii solicitate</w:t>
            </w:r>
            <w:r w:rsidR="00235F78">
              <w:rPr>
                <w:noProof/>
                <w:webHidden/>
              </w:rPr>
              <w:tab/>
            </w:r>
            <w:r w:rsidR="00235F78">
              <w:rPr>
                <w:noProof/>
                <w:webHidden/>
              </w:rPr>
              <w:fldChar w:fldCharType="begin"/>
            </w:r>
            <w:r w:rsidR="00235F78">
              <w:rPr>
                <w:noProof/>
                <w:webHidden/>
              </w:rPr>
              <w:instrText xml:space="preserve"> PAGEREF _Toc138419238 \h </w:instrText>
            </w:r>
            <w:r w:rsidR="00235F78">
              <w:rPr>
                <w:noProof/>
                <w:webHidden/>
              </w:rPr>
            </w:r>
            <w:r w:rsidR="00235F78">
              <w:rPr>
                <w:noProof/>
                <w:webHidden/>
              </w:rPr>
              <w:fldChar w:fldCharType="separate"/>
            </w:r>
            <w:r w:rsidR="00235F78">
              <w:rPr>
                <w:noProof/>
                <w:webHidden/>
              </w:rPr>
              <w:t>10</w:t>
            </w:r>
            <w:r w:rsidR="00235F78">
              <w:rPr>
                <w:noProof/>
                <w:webHidden/>
              </w:rPr>
              <w:fldChar w:fldCharType="end"/>
            </w:r>
          </w:hyperlink>
        </w:p>
        <w:p w14:paraId="03CE0A32" w14:textId="77777777" w:rsidR="00235F78" w:rsidRDefault="002A2C61">
          <w:pPr>
            <w:pStyle w:val="TOC3"/>
            <w:tabs>
              <w:tab w:val="left" w:pos="2013"/>
              <w:tab w:val="right" w:leader="dot" w:pos="9344"/>
            </w:tabs>
            <w:rPr>
              <w:rFonts w:eastAsiaTheme="minorEastAsia" w:cstheme="minorBidi"/>
              <w:noProof/>
              <w:sz w:val="22"/>
              <w:szCs w:val="22"/>
              <w:lang w:eastAsia="ro-RO"/>
            </w:rPr>
          </w:pPr>
          <w:hyperlink w:anchor="_Toc138419239" w:history="1">
            <w:r w:rsidR="00235F78" w:rsidRPr="000153B2">
              <w:rPr>
                <w:rStyle w:val="Hyperlink"/>
                <w:rFonts w:ascii="Trebuchet MS" w:hAnsi="Trebuchet MS"/>
                <w:noProof/>
              </w:rPr>
              <w:t>3.5.2</w:t>
            </w:r>
            <w:r w:rsidR="00235F78">
              <w:rPr>
                <w:rFonts w:eastAsiaTheme="minorEastAsia" w:cstheme="minorBidi"/>
                <w:noProof/>
                <w:sz w:val="22"/>
                <w:szCs w:val="22"/>
                <w:lang w:eastAsia="ro-RO"/>
              </w:rPr>
              <w:tab/>
            </w:r>
            <w:r w:rsidR="00235F78" w:rsidRPr="000153B2">
              <w:rPr>
                <w:rStyle w:val="Hyperlink"/>
                <w:rFonts w:ascii="Trebuchet MS" w:hAnsi="Trebuchet MS"/>
                <w:noProof/>
              </w:rPr>
              <w:t>Detalierea serviciilor de suport pentru Ministerul Finanțelor:</w:t>
            </w:r>
            <w:r w:rsidR="00235F78">
              <w:rPr>
                <w:noProof/>
                <w:webHidden/>
              </w:rPr>
              <w:tab/>
            </w:r>
            <w:r w:rsidR="00235F78">
              <w:rPr>
                <w:noProof/>
                <w:webHidden/>
              </w:rPr>
              <w:fldChar w:fldCharType="begin"/>
            </w:r>
            <w:r w:rsidR="00235F78">
              <w:rPr>
                <w:noProof/>
                <w:webHidden/>
              </w:rPr>
              <w:instrText xml:space="preserve"> PAGEREF _Toc138419239 \h </w:instrText>
            </w:r>
            <w:r w:rsidR="00235F78">
              <w:rPr>
                <w:noProof/>
                <w:webHidden/>
              </w:rPr>
            </w:r>
            <w:r w:rsidR="00235F78">
              <w:rPr>
                <w:noProof/>
                <w:webHidden/>
              </w:rPr>
              <w:fldChar w:fldCharType="separate"/>
            </w:r>
            <w:r w:rsidR="00235F78">
              <w:rPr>
                <w:noProof/>
                <w:webHidden/>
              </w:rPr>
              <w:t>12</w:t>
            </w:r>
            <w:r w:rsidR="00235F78">
              <w:rPr>
                <w:noProof/>
                <w:webHidden/>
              </w:rPr>
              <w:fldChar w:fldCharType="end"/>
            </w:r>
          </w:hyperlink>
        </w:p>
        <w:p w14:paraId="1269E2EE" w14:textId="77777777" w:rsidR="00235F78" w:rsidRDefault="002A2C61">
          <w:pPr>
            <w:pStyle w:val="TOC1"/>
            <w:rPr>
              <w:rFonts w:eastAsiaTheme="minorEastAsia" w:cstheme="minorBidi"/>
              <w:b w:val="0"/>
              <w:bCs w:val="0"/>
              <w:i w:val="0"/>
              <w:iCs w:val="0"/>
              <w:noProof/>
              <w:sz w:val="22"/>
              <w:szCs w:val="22"/>
              <w:lang w:eastAsia="ro-RO"/>
            </w:rPr>
          </w:pPr>
          <w:hyperlink w:anchor="_Toc138419242" w:history="1">
            <w:r w:rsidR="00235F78" w:rsidRPr="000153B2">
              <w:rPr>
                <w:rStyle w:val="Hyperlink"/>
                <w:rFonts w:ascii="Trebuchet MS" w:hAnsi="Trebuchet MS"/>
                <w:noProof/>
              </w:rPr>
              <w:t>4</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Atribuțiile și responsabilitățile Părților</w:t>
            </w:r>
            <w:r w:rsidR="00235F78">
              <w:rPr>
                <w:noProof/>
                <w:webHidden/>
              </w:rPr>
              <w:tab/>
            </w:r>
            <w:r w:rsidR="00235F78">
              <w:rPr>
                <w:noProof/>
                <w:webHidden/>
              </w:rPr>
              <w:fldChar w:fldCharType="begin"/>
            </w:r>
            <w:r w:rsidR="00235F78">
              <w:rPr>
                <w:noProof/>
                <w:webHidden/>
              </w:rPr>
              <w:instrText xml:space="preserve"> PAGEREF _Toc138419242 \h </w:instrText>
            </w:r>
            <w:r w:rsidR="00235F78">
              <w:rPr>
                <w:noProof/>
                <w:webHidden/>
              </w:rPr>
            </w:r>
            <w:r w:rsidR="00235F78">
              <w:rPr>
                <w:noProof/>
                <w:webHidden/>
              </w:rPr>
              <w:fldChar w:fldCharType="separate"/>
            </w:r>
            <w:r w:rsidR="00235F78">
              <w:rPr>
                <w:noProof/>
                <w:webHidden/>
              </w:rPr>
              <w:t>17</w:t>
            </w:r>
            <w:r w:rsidR="00235F78">
              <w:rPr>
                <w:noProof/>
                <w:webHidden/>
              </w:rPr>
              <w:fldChar w:fldCharType="end"/>
            </w:r>
          </w:hyperlink>
        </w:p>
        <w:p w14:paraId="033371DF" w14:textId="77777777" w:rsidR="00235F78" w:rsidRDefault="002A2C61">
          <w:pPr>
            <w:pStyle w:val="TOC1"/>
            <w:rPr>
              <w:rFonts w:eastAsiaTheme="minorEastAsia" w:cstheme="minorBidi"/>
              <w:b w:val="0"/>
              <w:bCs w:val="0"/>
              <w:i w:val="0"/>
              <w:iCs w:val="0"/>
              <w:noProof/>
              <w:sz w:val="22"/>
              <w:szCs w:val="22"/>
              <w:lang w:eastAsia="ro-RO"/>
            </w:rPr>
          </w:pPr>
          <w:hyperlink w:anchor="_Toc138419243" w:history="1">
            <w:r w:rsidR="00235F78" w:rsidRPr="000153B2">
              <w:rPr>
                <w:rStyle w:val="Hyperlink"/>
                <w:rFonts w:ascii="Trebuchet MS" w:hAnsi="Trebuchet MS"/>
                <w:noProof/>
              </w:rPr>
              <w:t>5</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Locație</w:t>
            </w:r>
            <w:r w:rsidR="00235F78">
              <w:rPr>
                <w:noProof/>
                <w:webHidden/>
              </w:rPr>
              <w:tab/>
            </w:r>
            <w:r w:rsidR="00235F78">
              <w:rPr>
                <w:noProof/>
                <w:webHidden/>
              </w:rPr>
              <w:fldChar w:fldCharType="begin"/>
            </w:r>
            <w:r w:rsidR="00235F78">
              <w:rPr>
                <w:noProof/>
                <w:webHidden/>
              </w:rPr>
              <w:instrText xml:space="preserve"> PAGEREF _Toc138419243 \h </w:instrText>
            </w:r>
            <w:r w:rsidR="00235F78">
              <w:rPr>
                <w:noProof/>
                <w:webHidden/>
              </w:rPr>
            </w:r>
            <w:r w:rsidR="00235F78">
              <w:rPr>
                <w:noProof/>
                <w:webHidden/>
              </w:rPr>
              <w:fldChar w:fldCharType="separate"/>
            </w:r>
            <w:r w:rsidR="00235F78">
              <w:rPr>
                <w:noProof/>
                <w:webHidden/>
              </w:rPr>
              <w:t>20</w:t>
            </w:r>
            <w:r w:rsidR="00235F78">
              <w:rPr>
                <w:noProof/>
                <w:webHidden/>
              </w:rPr>
              <w:fldChar w:fldCharType="end"/>
            </w:r>
          </w:hyperlink>
        </w:p>
        <w:p w14:paraId="67A42E55" w14:textId="77777777" w:rsidR="00235F78" w:rsidRDefault="002A2C61">
          <w:pPr>
            <w:pStyle w:val="TOC1"/>
            <w:rPr>
              <w:rFonts w:eastAsiaTheme="minorEastAsia" w:cstheme="minorBidi"/>
              <w:b w:val="0"/>
              <w:bCs w:val="0"/>
              <w:i w:val="0"/>
              <w:iCs w:val="0"/>
              <w:noProof/>
              <w:sz w:val="22"/>
              <w:szCs w:val="22"/>
              <w:lang w:eastAsia="ro-RO"/>
            </w:rPr>
          </w:pPr>
          <w:hyperlink w:anchor="_Toc138419244" w:history="1">
            <w:r w:rsidR="00235F78" w:rsidRPr="000153B2">
              <w:rPr>
                <w:rStyle w:val="Hyperlink"/>
                <w:rFonts w:ascii="Trebuchet MS" w:hAnsi="Trebuchet MS"/>
                <w:noProof/>
              </w:rPr>
              <w:t>6</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Disponibilitatea serviciilor</w:t>
            </w:r>
            <w:r w:rsidR="00235F78">
              <w:rPr>
                <w:noProof/>
                <w:webHidden/>
              </w:rPr>
              <w:tab/>
            </w:r>
            <w:r w:rsidR="00235F78">
              <w:rPr>
                <w:noProof/>
                <w:webHidden/>
              </w:rPr>
              <w:fldChar w:fldCharType="begin"/>
            </w:r>
            <w:r w:rsidR="00235F78">
              <w:rPr>
                <w:noProof/>
                <w:webHidden/>
              </w:rPr>
              <w:instrText xml:space="preserve"> PAGEREF _Toc138419244 \h </w:instrText>
            </w:r>
            <w:r w:rsidR="00235F78">
              <w:rPr>
                <w:noProof/>
                <w:webHidden/>
              </w:rPr>
            </w:r>
            <w:r w:rsidR="00235F78">
              <w:rPr>
                <w:noProof/>
                <w:webHidden/>
              </w:rPr>
              <w:fldChar w:fldCharType="separate"/>
            </w:r>
            <w:r w:rsidR="00235F78">
              <w:rPr>
                <w:noProof/>
                <w:webHidden/>
              </w:rPr>
              <w:t>20</w:t>
            </w:r>
            <w:r w:rsidR="00235F78">
              <w:rPr>
                <w:noProof/>
                <w:webHidden/>
              </w:rPr>
              <w:fldChar w:fldCharType="end"/>
            </w:r>
          </w:hyperlink>
        </w:p>
        <w:p w14:paraId="2092672C" w14:textId="77777777" w:rsidR="00235F78" w:rsidRDefault="002A2C61">
          <w:pPr>
            <w:pStyle w:val="TOC1"/>
            <w:rPr>
              <w:rFonts w:eastAsiaTheme="minorEastAsia" w:cstheme="minorBidi"/>
              <w:b w:val="0"/>
              <w:bCs w:val="0"/>
              <w:i w:val="0"/>
              <w:iCs w:val="0"/>
              <w:noProof/>
              <w:sz w:val="22"/>
              <w:szCs w:val="22"/>
              <w:lang w:eastAsia="ro-RO"/>
            </w:rPr>
          </w:pPr>
          <w:hyperlink w:anchor="_Toc138419246" w:history="1">
            <w:r w:rsidR="00235F78" w:rsidRPr="000153B2">
              <w:rPr>
                <w:rStyle w:val="Hyperlink"/>
                <w:rFonts w:ascii="Trebuchet MS" w:hAnsi="Trebuchet MS"/>
                <w:noProof/>
              </w:rPr>
              <w:t>7</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Recepția serviciilor</w:t>
            </w:r>
            <w:r w:rsidR="00235F78">
              <w:rPr>
                <w:noProof/>
                <w:webHidden/>
              </w:rPr>
              <w:tab/>
            </w:r>
            <w:r w:rsidR="00235F78">
              <w:rPr>
                <w:noProof/>
                <w:webHidden/>
              </w:rPr>
              <w:fldChar w:fldCharType="begin"/>
            </w:r>
            <w:r w:rsidR="00235F78">
              <w:rPr>
                <w:noProof/>
                <w:webHidden/>
              </w:rPr>
              <w:instrText xml:space="preserve"> PAGEREF _Toc138419246 \h </w:instrText>
            </w:r>
            <w:r w:rsidR="00235F78">
              <w:rPr>
                <w:noProof/>
                <w:webHidden/>
              </w:rPr>
            </w:r>
            <w:r w:rsidR="00235F78">
              <w:rPr>
                <w:noProof/>
                <w:webHidden/>
              </w:rPr>
              <w:fldChar w:fldCharType="separate"/>
            </w:r>
            <w:r w:rsidR="00235F78">
              <w:rPr>
                <w:noProof/>
                <w:webHidden/>
              </w:rPr>
              <w:t>21</w:t>
            </w:r>
            <w:r w:rsidR="00235F78">
              <w:rPr>
                <w:noProof/>
                <w:webHidden/>
              </w:rPr>
              <w:fldChar w:fldCharType="end"/>
            </w:r>
          </w:hyperlink>
        </w:p>
        <w:p w14:paraId="2B8CC9DE" w14:textId="77777777" w:rsidR="00235F78" w:rsidRDefault="002A2C61">
          <w:pPr>
            <w:pStyle w:val="TOC1"/>
            <w:rPr>
              <w:rFonts w:eastAsiaTheme="minorEastAsia" w:cstheme="minorBidi"/>
              <w:b w:val="0"/>
              <w:bCs w:val="0"/>
              <w:i w:val="0"/>
              <w:iCs w:val="0"/>
              <w:noProof/>
              <w:sz w:val="22"/>
              <w:szCs w:val="22"/>
              <w:lang w:eastAsia="ro-RO"/>
            </w:rPr>
          </w:pPr>
          <w:hyperlink w:anchor="_Toc138419247" w:history="1">
            <w:r w:rsidR="00235F78" w:rsidRPr="000153B2">
              <w:rPr>
                <w:rStyle w:val="Hyperlink"/>
                <w:rFonts w:ascii="Trebuchet MS" w:hAnsi="Trebuchet MS"/>
                <w:noProof/>
              </w:rPr>
              <w:t>8</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Modalități și condiții de plată</w:t>
            </w:r>
            <w:r w:rsidR="00235F78">
              <w:rPr>
                <w:noProof/>
                <w:webHidden/>
              </w:rPr>
              <w:tab/>
            </w:r>
            <w:r w:rsidR="00235F78">
              <w:rPr>
                <w:noProof/>
                <w:webHidden/>
              </w:rPr>
              <w:fldChar w:fldCharType="begin"/>
            </w:r>
            <w:r w:rsidR="00235F78">
              <w:rPr>
                <w:noProof/>
                <w:webHidden/>
              </w:rPr>
              <w:instrText xml:space="preserve"> PAGEREF _Toc138419247 \h </w:instrText>
            </w:r>
            <w:r w:rsidR="00235F78">
              <w:rPr>
                <w:noProof/>
                <w:webHidden/>
              </w:rPr>
            </w:r>
            <w:r w:rsidR="00235F78">
              <w:rPr>
                <w:noProof/>
                <w:webHidden/>
              </w:rPr>
              <w:fldChar w:fldCharType="separate"/>
            </w:r>
            <w:r w:rsidR="00235F78">
              <w:rPr>
                <w:noProof/>
                <w:webHidden/>
              </w:rPr>
              <w:t>22</w:t>
            </w:r>
            <w:r w:rsidR="00235F78">
              <w:rPr>
                <w:noProof/>
                <w:webHidden/>
              </w:rPr>
              <w:fldChar w:fldCharType="end"/>
            </w:r>
          </w:hyperlink>
        </w:p>
        <w:p w14:paraId="53291D0B" w14:textId="77777777" w:rsidR="00235F78" w:rsidRDefault="002A2C61">
          <w:pPr>
            <w:pStyle w:val="TOC1"/>
            <w:rPr>
              <w:rFonts w:eastAsiaTheme="minorEastAsia" w:cstheme="minorBidi"/>
              <w:b w:val="0"/>
              <w:bCs w:val="0"/>
              <w:i w:val="0"/>
              <w:iCs w:val="0"/>
              <w:noProof/>
              <w:sz w:val="22"/>
              <w:szCs w:val="22"/>
              <w:lang w:eastAsia="ro-RO"/>
            </w:rPr>
          </w:pPr>
          <w:hyperlink w:anchor="_Toc138419248" w:history="1">
            <w:r w:rsidR="00235F78" w:rsidRPr="000153B2">
              <w:rPr>
                <w:rStyle w:val="Hyperlink"/>
                <w:rFonts w:ascii="Trebuchet MS" w:hAnsi="Trebuchet MS"/>
                <w:noProof/>
              </w:rPr>
              <w:t>9</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Cadrul legal care guvernează relația dintre beneficiar și   prestator</w:t>
            </w:r>
            <w:r w:rsidR="00235F78">
              <w:rPr>
                <w:noProof/>
                <w:webHidden/>
              </w:rPr>
              <w:tab/>
            </w:r>
            <w:r w:rsidR="00235F78">
              <w:rPr>
                <w:noProof/>
                <w:webHidden/>
              </w:rPr>
              <w:fldChar w:fldCharType="begin"/>
            </w:r>
            <w:r w:rsidR="00235F78">
              <w:rPr>
                <w:noProof/>
                <w:webHidden/>
              </w:rPr>
              <w:instrText xml:space="preserve"> PAGEREF _Toc138419248 \h </w:instrText>
            </w:r>
            <w:r w:rsidR="00235F78">
              <w:rPr>
                <w:noProof/>
                <w:webHidden/>
              </w:rPr>
            </w:r>
            <w:r w:rsidR="00235F78">
              <w:rPr>
                <w:noProof/>
                <w:webHidden/>
              </w:rPr>
              <w:fldChar w:fldCharType="separate"/>
            </w:r>
            <w:r w:rsidR="00235F78">
              <w:rPr>
                <w:noProof/>
                <w:webHidden/>
              </w:rPr>
              <w:t>23</w:t>
            </w:r>
            <w:r w:rsidR="00235F78">
              <w:rPr>
                <w:noProof/>
                <w:webHidden/>
              </w:rPr>
              <w:fldChar w:fldCharType="end"/>
            </w:r>
          </w:hyperlink>
        </w:p>
        <w:p w14:paraId="6B4C0F34" w14:textId="77777777" w:rsidR="00235F78" w:rsidRDefault="002A2C61">
          <w:pPr>
            <w:pStyle w:val="TOC1"/>
            <w:rPr>
              <w:rFonts w:eastAsiaTheme="minorEastAsia" w:cstheme="minorBidi"/>
              <w:b w:val="0"/>
              <w:bCs w:val="0"/>
              <w:i w:val="0"/>
              <w:iCs w:val="0"/>
              <w:noProof/>
              <w:sz w:val="22"/>
              <w:szCs w:val="22"/>
              <w:lang w:eastAsia="ro-RO"/>
            </w:rPr>
          </w:pPr>
          <w:hyperlink w:anchor="_Toc138419250" w:history="1">
            <w:r w:rsidR="00235F78" w:rsidRPr="000153B2">
              <w:rPr>
                <w:rStyle w:val="Hyperlink"/>
                <w:rFonts w:ascii="Trebuchet MS" w:hAnsi="Trebuchet MS"/>
                <w:noProof/>
              </w:rPr>
              <w:t>10</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Cerințe privind personalul de specialitate</w:t>
            </w:r>
            <w:r w:rsidR="00235F78">
              <w:rPr>
                <w:noProof/>
                <w:webHidden/>
              </w:rPr>
              <w:tab/>
            </w:r>
            <w:r w:rsidR="00235F78">
              <w:rPr>
                <w:noProof/>
                <w:webHidden/>
              </w:rPr>
              <w:fldChar w:fldCharType="begin"/>
            </w:r>
            <w:r w:rsidR="00235F78">
              <w:rPr>
                <w:noProof/>
                <w:webHidden/>
              </w:rPr>
              <w:instrText xml:space="preserve"> PAGEREF _Toc138419250 \h </w:instrText>
            </w:r>
            <w:r w:rsidR="00235F78">
              <w:rPr>
                <w:noProof/>
                <w:webHidden/>
              </w:rPr>
            </w:r>
            <w:r w:rsidR="00235F78">
              <w:rPr>
                <w:noProof/>
                <w:webHidden/>
              </w:rPr>
              <w:fldChar w:fldCharType="separate"/>
            </w:r>
            <w:r w:rsidR="00235F78">
              <w:rPr>
                <w:noProof/>
                <w:webHidden/>
              </w:rPr>
              <w:t>25</w:t>
            </w:r>
            <w:r w:rsidR="00235F78">
              <w:rPr>
                <w:noProof/>
                <w:webHidden/>
              </w:rPr>
              <w:fldChar w:fldCharType="end"/>
            </w:r>
          </w:hyperlink>
        </w:p>
        <w:p w14:paraId="5FF0206B" w14:textId="77777777" w:rsidR="00235F78" w:rsidRDefault="002A2C61">
          <w:pPr>
            <w:pStyle w:val="TOC1"/>
            <w:rPr>
              <w:rFonts w:eastAsiaTheme="minorEastAsia" w:cstheme="minorBidi"/>
              <w:b w:val="0"/>
              <w:bCs w:val="0"/>
              <w:i w:val="0"/>
              <w:iCs w:val="0"/>
              <w:noProof/>
              <w:sz w:val="22"/>
              <w:szCs w:val="22"/>
              <w:lang w:eastAsia="ro-RO"/>
            </w:rPr>
          </w:pPr>
          <w:hyperlink w:anchor="_Toc138419251" w:history="1">
            <w:r w:rsidR="00235F78" w:rsidRPr="000153B2">
              <w:rPr>
                <w:rStyle w:val="Hyperlink"/>
                <w:rFonts w:ascii="Trebuchet MS" w:hAnsi="Trebuchet MS"/>
                <w:noProof/>
              </w:rPr>
              <w:t>11</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Modul de întocmire a Propunerii tehnice</w:t>
            </w:r>
            <w:r w:rsidR="00235F78">
              <w:rPr>
                <w:noProof/>
                <w:webHidden/>
              </w:rPr>
              <w:tab/>
            </w:r>
            <w:r w:rsidR="00235F78">
              <w:rPr>
                <w:noProof/>
                <w:webHidden/>
              </w:rPr>
              <w:fldChar w:fldCharType="begin"/>
            </w:r>
            <w:r w:rsidR="00235F78">
              <w:rPr>
                <w:noProof/>
                <w:webHidden/>
              </w:rPr>
              <w:instrText xml:space="preserve"> PAGEREF _Toc138419251 \h </w:instrText>
            </w:r>
            <w:r w:rsidR="00235F78">
              <w:rPr>
                <w:noProof/>
                <w:webHidden/>
              </w:rPr>
            </w:r>
            <w:r w:rsidR="00235F78">
              <w:rPr>
                <w:noProof/>
                <w:webHidden/>
              </w:rPr>
              <w:fldChar w:fldCharType="separate"/>
            </w:r>
            <w:r w:rsidR="00235F78">
              <w:rPr>
                <w:noProof/>
                <w:webHidden/>
              </w:rPr>
              <w:t>27</w:t>
            </w:r>
            <w:r w:rsidR="00235F78">
              <w:rPr>
                <w:noProof/>
                <w:webHidden/>
              </w:rPr>
              <w:fldChar w:fldCharType="end"/>
            </w:r>
          </w:hyperlink>
        </w:p>
        <w:p w14:paraId="1A18A3AE" w14:textId="77777777" w:rsidR="00235F78" w:rsidRDefault="002A2C61">
          <w:pPr>
            <w:pStyle w:val="TOC1"/>
            <w:rPr>
              <w:rFonts w:eastAsiaTheme="minorEastAsia" w:cstheme="minorBidi"/>
              <w:b w:val="0"/>
              <w:bCs w:val="0"/>
              <w:i w:val="0"/>
              <w:iCs w:val="0"/>
              <w:noProof/>
              <w:sz w:val="22"/>
              <w:szCs w:val="22"/>
              <w:lang w:eastAsia="ro-RO"/>
            </w:rPr>
          </w:pPr>
          <w:hyperlink w:anchor="_Toc138419252" w:history="1">
            <w:r w:rsidR="00235F78" w:rsidRPr="000153B2">
              <w:rPr>
                <w:rStyle w:val="Hyperlink"/>
                <w:rFonts w:ascii="Trebuchet MS" w:hAnsi="Trebuchet MS"/>
                <w:noProof/>
              </w:rPr>
              <w:t>12</w:t>
            </w:r>
            <w:r w:rsidR="00235F78">
              <w:rPr>
                <w:rFonts w:eastAsiaTheme="minorEastAsia" w:cstheme="minorBidi"/>
                <w:b w:val="0"/>
                <w:bCs w:val="0"/>
                <w:i w:val="0"/>
                <w:iCs w:val="0"/>
                <w:noProof/>
                <w:sz w:val="22"/>
                <w:szCs w:val="22"/>
                <w:lang w:eastAsia="ro-RO"/>
              </w:rPr>
              <w:tab/>
            </w:r>
            <w:r w:rsidR="00235F78" w:rsidRPr="000153B2">
              <w:rPr>
                <w:rStyle w:val="Hyperlink"/>
                <w:rFonts w:ascii="Trebuchet MS" w:hAnsi="Trebuchet MS"/>
                <w:noProof/>
              </w:rPr>
              <w:t>Alocarea riscurilor în cadrul contractului, măsuri de gestionare a acestora</w:t>
            </w:r>
            <w:r w:rsidR="00235F78">
              <w:rPr>
                <w:noProof/>
                <w:webHidden/>
              </w:rPr>
              <w:tab/>
            </w:r>
            <w:r w:rsidR="00235F78">
              <w:rPr>
                <w:noProof/>
                <w:webHidden/>
              </w:rPr>
              <w:fldChar w:fldCharType="begin"/>
            </w:r>
            <w:r w:rsidR="00235F78">
              <w:rPr>
                <w:noProof/>
                <w:webHidden/>
              </w:rPr>
              <w:instrText xml:space="preserve"> PAGEREF _Toc138419252 \h </w:instrText>
            </w:r>
            <w:r w:rsidR="00235F78">
              <w:rPr>
                <w:noProof/>
                <w:webHidden/>
              </w:rPr>
            </w:r>
            <w:r w:rsidR="00235F78">
              <w:rPr>
                <w:noProof/>
                <w:webHidden/>
              </w:rPr>
              <w:fldChar w:fldCharType="separate"/>
            </w:r>
            <w:r w:rsidR="00235F78">
              <w:rPr>
                <w:noProof/>
                <w:webHidden/>
              </w:rPr>
              <w:t>30</w:t>
            </w:r>
            <w:r w:rsidR="00235F78">
              <w:rPr>
                <w:noProof/>
                <w:webHidden/>
              </w:rPr>
              <w:fldChar w:fldCharType="end"/>
            </w:r>
          </w:hyperlink>
        </w:p>
        <w:p w14:paraId="40F2B7B8" w14:textId="0CE35151" w:rsidR="001772A0" w:rsidRPr="007671FA" w:rsidRDefault="001772A0" w:rsidP="001E1D93">
          <w:pPr>
            <w:rPr>
              <w:rFonts w:ascii="Trebuchet MS" w:hAnsi="Trebuchet MS"/>
              <w:sz w:val="18"/>
              <w:szCs w:val="18"/>
            </w:rPr>
          </w:pPr>
          <w:r w:rsidRPr="007671FA">
            <w:rPr>
              <w:rFonts w:ascii="Trebuchet MS" w:hAnsi="Trebuchet MS"/>
              <w:b/>
              <w:bCs/>
              <w:noProof/>
              <w:sz w:val="18"/>
              <w:szCs w:val="18"/>
            </w:rPr>
            <w:fldChar w:fldCharType="end"/>
          </w:r>
        </w:p>
      </w:sdtContent>
    </w:sdt>
    <w:p w14:paraId="42027557" w14:textId="63C1C69A" w:rsidR="000B756A" w:rsidRPr="007671FA" w:rsidRDefault="001772A0" w:rsidP="001E1D93">
      <w:pPr>
        <w:spacing w:line="360" w:lineRule="auto"/>
        <w:rPr>
          <w:rFonts w:ascii="Trebuchet MS" w:hAnsi="Trebuchet MS"/>
          <w:lang w:val="en-US"/>
        </w:rPr>
      </w:pPr>
      <w:r w:rsidRPr="007671FA">
        <w:rPr>
          <w:rFonts w:ascii="Trebuchet MS" w:hAnsi="Trebuchet MS"/>
        </w:rPr>
        <w:br w:type="page"/>
      </w:r>
    </w:p>
    <w:p w14:paraId="32BD5E67" w14:textId="62A83F34" w:rsidR="00CB1F88" w:rsidRPr="007671FA" w:rsidRDefault="00CB1F88" w:rsidP="001E1D93">
      <w:pPr>
        <w:pStyle w:val="Heading1"/>
        <w:spacing w:before="100" w:beforeAutospacing="1" w:after="100" w:afterAutospacing="1"/>
        <w:contextualSpacing/>
        <w:rPr>
          <w:rFonts w:ascii="Trebuchet MS" w:hAnsi="Trebuchet MS"/>
        </w:rPr>
      </w:pPr>
      <w:bookmarkStart w:id="0" w:name="_Toc78452651"/>
      <w:bookmarkStart w:id="1" w:name="_Toc78452652"/>
      <w:bookmarkStart w:id="2" w:name="_Toc78452653"/>
      <w:bookmarkStart w:id="3" w:name="_Toc78452654"/>
      <w:bookmarkStart w:id="4" w:name="_Toc78452655"/>
      <w:bookmarkStart w:id="5" w:name="_Toc78452656"/>
      <w:bookmarkStart w:id="6" w:name="_Toc78452657"/>
      <w:bookmarkStart w:id="7" w:name="_Toc478634958"/>
      <w:bookmarkStart w:id="8" w:name="_Toc90621826"/>
      <w:bookmarkStart w:id="9" w:name="_Toc130639543"/>
      <w:bookmarkStart w:id="10" w:name="_Toc138419224"/>
      <w:bookmarkEnd w:id="0"/>
      <w:bookmarkEnd w:id="1"/>
      <w:bookmarkEnd w:id="2"/>
      <w:bookmarkEnd w:id="3"/>
      <w:bookmarkEnd w:id="4"/>
      <w:bookmarkEnd w:id="5"/>
      <w:bookmarkEnd w:id="6"/>
      <w:r w:rsidRPr="007671FA">
        <w:rPr>
          <w:rFonts w:ascii="Trebuchet MS" w:hAnsi="Trebuchet MS"/>
        </w:rPr>
        <w:lastRenderedPageBreak/>
        <w:t>Introducere</w:t>
      </w:r>
      <w:bookmarkEnd w:id="7"/>
      <w:bookmarkEnd w:id="8"/>
      <w:bookmarkEnd w:id="9"/>
      <w:bookmarkEnd w:id="10"/>
    </w:p>
    <w:p w14:paraId="036F8589" w14:textId="77777777" w:rsidR="000B6D65" w:rsidRPr="007671FA" w:rsidRDefault="000B6D65" w:rsidP="000B6D65">
      <w:pPr>
        <w:ind w:firstLine="706"/>
        <w:contextualSpacing/>
        <w:rPr>
          <w:rFonts w:ascii="Trebuchet MS" w:hAnsi="Trebuchet MS"/>
        </w:rPr>
      </w:pPr>
      <w:r w:rsidRPr="007671FA">
        <w:rPr>
          <w:rFonts w:ascii="Trebuchet MS" w:hAnsi="Trebuchet MS"/>
        </w:rPr>
        <w:t>Caietul de sarcini face parte integrantă din documentația de atribuire și constituie ansamblul cerințelor pe baza cărora se elaborează de către fiecare ofertant propunerea tehnică.</w:t>
      </w:r>
    </w:p>
    <w:p w14:paraId="686280B4" w14:textId="77777777" w:rsidR="000B6D65" w:rsidRPr="007671FA" w:rsidRDefault="000B6D65" w:rsidP="000B6D65">
      <w:pPr>
        <w:ind w:firstLine="706"/>
        <w:contextualSpacing/>
        <w:rPr>
          <w:rFonts w:ascii="Trebuchet MS" w:hAnsi="Trebuchet MS"/>
        </w:rPr>
      </w:pPr>
      <w:r w:rsidRPr="007671FA">
        <w:rPr>
          <w:rFonts w:ascii="Trebuchet MS" w:hAnsi="Trebuchet MS"/>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25F0727A" w14:textId="517A8E52" w:rsidR="000B6D65" w:rsidRPr="007671FA" w:rsidRDefault="000B6D65" w:rsidP="000B6D65">
      <w:pPr>
        <w:ind w:firstLine="706"/>
        <w:contextualSpacing/>
        <w:rPr>
          <w:rFonts w:ascii="Trebuchet MS" w:hAnsi="Trebuchet MS"/>
        </w:rPr>
      </w:pPr>
      <w:r w:rsidRPr="007671FA">
        <w:rPr>
          <w:rFonts w:ascii="Trebuchet MS" w:hAnsi="Trebuchet MS"/>
        </w:rPr>
        <w:t xml:space="preserve">În cadrul acestei proceduri, Ministerul Finanțelor îndeplinește rolul de Autoritate contractantă, respectiv </w:t>
      </w:r>
      <w:r w:rsidR="00CF6C5A">
        <w:rPr>
          <w:rFonts w:ascii="Trebuchet MS" w:hAnsi="Trebuchet MS"/>
        </w:rPr>
        <w:t>b</w:t>
      </w:r>
      <w:r w:rsidR="0074240F">
        <w:rPr>
          <w:rFonts w:ascii="Trebuchet MS" w:hAnsi="Trebuchet MS"/>
        </w:rPr>
        <w:t xml:space="preserve">eneficiar </w:t>
      </w:r>
      <w:r w:rsidRPr="007671FA">
        <w:rPr>
          <w:rFonts w:ascii="Trebuchet MS" w:hAnsi="Trebuchet MS"/>
        </w:rPr>
        <w:t>în cadrul Contractului.</w:t>
      </w:r>
    </w:p>
    <w:p w14:paraId="14647A2E" w14:textId="77777777" w:rsidR="000B6D65" w:rsidRPr="007671FA" w:rsidRDefault="000B6D65" w:rsidP="000B6D65">
      <w:pPr>
        <w:ind w:firstLine="706"/>
        <w:contextualSpacing/>
        <w:rPr>
          <w:rFonts w:ascii="Trebuchet MS" w:hAnsi="Trebuchet MS"/>
        </w:rPr>
      </w:pPr>
      <w:r w:rsidRPr="007671FA">
        <w:rPr>
          <w:rFonts w:ascii="Trebuchet MS" w:hAnsi="Trebuchet MS"/>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6DAFF19A" w14:textId="77777777" w:rsidR="000B6D65" w:rsidRPr="007671FA" w:rsidRDefault="000B6D65" w:rsidP="000B6D65">
      <w:pPr>
        <w:ind w:firstLine="706"/>
        <w:contextualSpacing/>
        <w:rPr>
          <w:rFonts w:ascii="Trebuchet MS" w:hAnsi="Trebuchet MS"/>
        </w:rPr>
      </w:pPr>
      <w:r w:rsidRPr="007671FA">
        <w:rPr>
          <w:rFonts w:ascii="Trebuchet MS" w:hAnsi="Trebuchet MS"/>
        </w:rPr>
        <w:t>Ofertele care nu îndeplinesc toate cerințele minime vor fi declarate neconforme. Nu se acceptă depunerea de oferte alternative. Nu se admit ofertele parțiale din punct de vedere cantitativ și calitativ, ci numai ofertele integrale care corespund tuturor cerințelor stabilite prin prezentul caiet de sarcini. Orice ofertă va fi considerată admisibilă numai în condițiile în care aceasta asigură un nivel calitativ superior cerințelor minime solicitate prin prezenta documentație.</w:t>
      </w:r>
    </w:p>
    <w:p w14:paraId="3D26B148" w14:textId="5646421F" w:rsidR="00CB1F88" w:rsidRPr="007671FA" w:rsidRDefault="000B6D65" w:rsidP="000B6D65">
      <w:pPr>
        <w:ind w:firstLine="706"/>
        <w:contextualSpacing/>
        <w:rPr>
          <w:rFonts w:ascii="Trebuchet MS" w:hAnsi="Trebuchet MS"/>
        </w:rPr>
      </w:pPr>
      <w:r w:rsidRPr="007671FA">
        <w:rPr>
          <w:rFonts w:ascii="Trebuchet MS" w:hAnsi="Trebuchet MS"/>
        </w:rPr>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672B3F25" w14:textId="77777777" w:rsidR="003D4A56" w:rsidRPr="007671FA" w:rsidRDefault="003D4A56" w:rsidP="001E1D93">
      <w:pPr>
        <w:spacing w:before="100" w:beforeAutospacing="1" w:after="100" w:afterAutospacing="1"/>
        <w:ind w:firstLine="709"/>
        <w:contextualSpacing/>
        <w:rPr>
          <w:rFonts w:ascii="Trebuchet MS" w:hAnsi="Trebuchet MS"/>
        </w:rPr>
      </w:pPr>
    </w:p>
    <w:p w14:paraId="1662AB53" w14:textId="58F75F08" w:rsidR="00CB1F88" w:rsidRPr="007671FA" w:rsidRDefault="00CB1F88" w:rsidP="001E1D93">
      <w:pPr>
        <w:pStyle w:val="Heading1"/>
        <w:spacing w:before="100" w:beforeAutospacing="1" w:after="100" w:afterAutospacing="1"/>
        <w:contextualSpacing/>
        <w:rPr>
          <w:rFonts w:ascii="Trebuchet MS" w:hAnsi="Trebuchet MS"/>
        </w:rPr>
      </w:pPr>
      <w:bookmarkStart w:id="11" w:name="_Toc78452659"/>
      <w:bookmarkStart w:id="12" w:name="_Toc78453431"/>
      <w:bookmarkStart w:id="13" w:name="_Toc478634959"/>
      <w:bookmarkStart w:id="14" w:name="_Toc90621827"/>
      <w:bookmarkStart w:id="15" w:name="_Toc130639544"/>
      <w:bookmarkStart w:id="16" w:name="_Toc138419225"/>
      <w:bookmarkEnd w:id="11"/>
      <w:bookmarkEnd w:id="12"/>
      <w:r w:rsidRPr="007671FA">
        <w:rPr>
          <w:rFonts w:ascii="Trebuchet MS" w:hAnsi="Trebuchet MS"/>
        </w:rPr>
        <w:t xml:space="preserve">Contextul realizării acestei achiziții de </w:t>
      </w:r>
      <w:bookmarkEnd w:id="13"/>
      <w:bookmarkEnd w:id="14"/>
      <w:bookmarkEnd w:id="15"/>
      <w:r w:rsidR="00CF6C5A">
        <w:rPr>
          <w:rFonts w:ascii="Trebuchet MS" w:hAnsi="Trebuchet MS"/>
        </w:rPr>
        <w:t>servicii</w:t>
      </w:r>
      <w:bookmarkEnd w:id="16"/>
    </w:p>
    <w:p w14:paraId="2DEB1AC6" w14:textId="6FE98E95" w:rsidR="00CB1F88" w:rsidRPr="007671FA" w:rsidRDefault="00CB1F88" w:rsidP="001E1D93">
      <w:pPr>
        <w:pStyle w:val="Heading2"/>
        <w:spacing w:before="100" w:beforeAutospacing="1" w:after="100" w:afterAutospacing="1"/>
        <w:contextualSpacing/>
        <w:rPr>
          <w:rFonts w:ascii="Trebuchet MS" w:hAnsi="Trebuchet MS"/>
        </w:rPr>
      </w:pPr>
      <w:bookmarkStart w:id="17" w:name="_Toc478634960"/>
      <w:bookmarkStart w:id="18" w:name="_Toc90621828"/>
      <w:bookmarkStart w:id="19" w:name="_Toc130639545"/>
      <w:bookmarkStart w:id="20" w:name="_Toc138419226"/>
      <w:r w:rsidRPr="007671FA">
        <w:rPr>
          <w:rFonts w:ascii="Trebuchet MS" w:hAnsi="Trebuchet MS"/>
        </w:rPr>
        <w:t xml:space="preserve">Informații despre </w:t>
      </w:r>
      <w:bookmarkEnd w:id="17"/>
      <w:bookmarkEnd w:id="18"/>
      <w:bookmarkEnd w:id="19"/>
      <w:r w:rsidR="003532E9">
        <w:rPr>
          <w:rFonts w:ascii="Trebuchet MS" w:hAnsi="Trebuchet MS"/>
        </w:rPr>
        <w:t>beneficiar</w:t>
      </w:r>
      <w:bookmarkEnd w:id="20"/>
    </w:p>
    <w:p w14:paraId="1F6ED376" w14:textId="77777777" w:rsidR="003D4A56" w:rsidRPr="007671FA" w:rsidRDefault="003D4A56" w:rsidP="001E1D93">
      <w:pPr>
        <w:rPr>
          <w:rFonts w:ascii="Trebuchet MS" w:hAnsi="Trebuchet MS"/>
        </w:rPr>
      </w:pPr>
    </w:p>
    <w:p w14:paraId="7BD17098" w14:textId="77777777" w:rsidR="000B6D65" w:rsidRPr="007671FA" w:rsidRDefault="000B6D65" w:rsidP="000B6D65">
      <w:pPr>
        <w:ind w:firstLine="706"/>
        <w:contextualSpacing/>
        <w:rPr>
          <w:rFonts w:ascii="Trebuchet MS" w:hAnsi="Trebuchet MS"/>
        </w:rPr>
      </w:pPr>
      <w:r w:rsidRPr="007671FA">
        <w:rPr>
          <w:rFonts w:ascii="Trebuchet MS" w:hAnsi="Trebuchet MS"/>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2CD95FE5" w14:textId="77777777" w:rsidR="000B6D65" w:rsidRPr="007671FA" w:rsidRDefault="000B6D65" w:rsidP="000B6D65">
      <w:pPr>
        <w:ind w:firstLine="706"/>
        <w:contextualSpacing/>
        <w:rPr>
          <w:rFonts w:ascii="Trebuchet MS" w:hAnsi="Trebuchet MS"/>
        </w:rPr>
      </w:pPr>
      <w:r w:rsidRPr="007671FA">
        <w:rPr>
          <w:rFonts w:ascii="Trebuchet MS" w:hAnsi="Trebuchet MS"/>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2A40A497" w14:textId="77777777" w:rsidR="000B6D65" w:rsidRPr="007671FA" w:rsidRDefault="000B6D65" w:rsidP="000B6D65">
      <w:pPr>
        <w:ind w:firstLine="706"/>
        <w:contextualSpacing/>
        <w:rPr>
          <w:rFonts w:ascii="Trebuchet MS" w:hAnsi="Trebuchet MS"/>
        </w:rPr>
      </w:pPr>
      <w:r w:rsidRPr="007671FA">
        <w:rPr>
          <w:rFonts w:ascii="Trebuchet MS" w:hAnsi="Trebuchet MS"/>
        </w:rPr>
        <w:t>Ministerul Finanțelor îndeplinește toate atribuțiile și are toate competențele conferite prin legi sau prin alte acte normative în vigoare, monitorizează și coordonează atribuțiile conferite de lege unităților subordonate.</w:t>
      </w:r>
    </w:p>
    <w:p w14:paraId="0CF70AE0" w14:textId="77777777" w:rsidR="000B6D65" w:rsidRPr="007671FA" w:rsidRDefault="000B6D65" w:rsidP="000B6D65">
      <w:pPr>
        <w:ind w:firstLine="706"/>
        <w:contextualSpacing/>
        <w:rPr>
          <w:rFonts w:ascii="Trebuchet MS" w:hAnsi="Trebuchet MS"/>
        </w:rPr>
      </w:pPr>
      <w:r w:rsidRPr="007671FA">
        <w:rPr>
          <w:rFonts w:ascii="Trebuchet MS" w:hAnsi="Trebuchet MS"/>
        </w:rPr>
        <w:t>Sediul principal al Ministerului Finanțelor este în municipiul București, Bulevardul Libertății nr. 16, sectorul 5. Ministerul Finanțelor își desfășoară activitatea și în alte sedii deținute potrivit legii.</w:t>
      </w:r>
    </w:p>
    <w:p w14:paraId="01938885" w14:textId="282FB761" w:rsidR="0040048A" w:rsidRPr="007671FA" w:rsidRDefault="000B6D65" w:rsidP="000B6D65">
      <w:pPr>
        <w:ind w:firstLine="706"/>
        <w:contextualSpacing/>
        <w:rPr>
          <w:rFonts w:ascii="Trebuchet MS" w:hAnsi="Trebuchet MS"/>
        </w:rPr>
      </w:pPr>
      <w:r w:rsidRPr="007671FA">
        <w:rPr>
          <w:rFonts w:ascii="Trebuchet MS" w:hAnsi="Trebuchet MS"/>
        </w:rPr>
        <w:lastRenderedPageBreak/>
        <w:t xml:space="preserve">Informații suplimentare despre </w:t>
      </w:r>
      <w:r w:rsidR="003532E9">
        <w:rPr>
          <w:rFonts w:ascii="Trebuchet MS" w:hAnsi="Trebuchet MS"/>
        </w:rPr>
        <w:t>beneficiar</w:t>
      </w:r>
      <w:r w:rsidR="0074240F">
        <w:rPr>
          <w:rFonts w:ascii="Trebuchet MS" w:hAnsi="Trebuchet MS"/>
        </w:rPr>
        <w:t xml:space="preserve">, </w:t>
      </w:r>
      <w:r w:rsidRPr="007671FA">
        <w:rPr>
          <w:rFonts w:ascii="Trebuchet MS" w:hAnsi="Trebuchet MS"/>
        </w:rPr>
        <w:t xml:space="preserve">Ministerul Finanțelor, se pot regăsi pe site-ul web oficial al instituției: </w:t>
      </w:r>
      <w:hyperlink r:id="rId8" w:history="1">
        <w:r w:rsidRPr="007671FA">
          <w:rPr>
            <w:rStyle w:val="Hyperlink"/>
            <w:rFonts w:ascii="Trebuchet MS" w:hAnsi="Trebuchet MS"/>
          </w:rPr>
          <w:t>www.mfinante.gov.ro</w:t>
        </w:r>
      </w:hyperlink>
      <w:r w:rsidRPr="007671FA">
        <w:rPr>
          <w:rFonts w:ascii="Trebuchet MS" w:hAnsi="Trebuchet MS"/>
        </w:rPr>
        <w:t>.</w:t>
      </w:r>
    </w:p>
    <w:p w14:paraId="6C971486" w14:textId="3AF01DF3" w:rsidR="00CB1F88" w:rsidRPr="007671FA" w:rsidRDefault="00CB1F88" w:rsidP="001E1D93">
      <w:pPr>
        <w:pStyle w:val="Heading2"/>
        <w:spacing w:before="100" w:beforeAutospacing="1" w:after="100" w:afterAutospacing="1"/>
        <w:contextualSpacing/>
        <w:rPr>
          <w:rFonts w:ascii="Trebuchet MS" w:hAnsi="Trebuchet MS"/>
        </w:rPr>
      </w:pPr>
      <w:bookmarkStart w:id="21" w:name="_Toc78452662"/>
      <w:bookmarkStart w:id="22" w:name="_Toc478634961"/>
      <w:bookmarkStart w:id="23" w:name="_Toc90621829"/>
      <w:bookmarkStart w:id="24" w:name="_Toc130639546"/>
      <w:bookmarkStart w:id="25" w:name="_Toc138419227"/>
      <w:bookmarkEnd w:id="21"/>
      <w:r w:rsidRPr="007671FA">
        <w:rPr>
          <w:rFonts w:ascii="Trebuchet MS" w:hAnsi="Trebuchet MS"/>
        </w:rPr>
        <w:t xml:space="preserve">Informații despre contextul care a determinat achiziționarea </w:t>
      </w:r>
      <w:bookmarkEnd w:id="22"/>
      <w:r w:rsidR="00F74545" w:rsidRPr="007671FA">
        <w:rPr>
          <w:rFonts w:ascii="Trebuchet MS" w:hAnsi="Trebuchet MS"/>
        </w:rPr>
        <w:t>soluției</w:t>
      </w:r>
      <w:bookmarkEnd w:id="23"/>
      <w:bookmarkEnd w:id="24"/>
      <w:bookmarkEnd w:id="25"/>
    </w:p>
    <w:p w14:paraId="79AE6D5D" w14:textId="77777777" w:rsidR="000B6D65" w:rsidRPr="007671FA" w:rsidRDefault="000B6D65" w:rsidP="001E1D93">
      <w:pPr>
        <w:spacing w:before="100" w:beforeAutospacing="1" w:after="100" w:afterAutospacing="1"/>
        <w:ind w:firstLine="709"/>
        <w:contextualSpacing/>
        <w:rPr>
          <w:rFonts w:ascii="Trebuchet MS" w:hAnsi="Trebuchet MS"/>
        </w:rPr>
      </w:pPr>
    </w:p>
    <w:p w14:paraId="179A1B62" w14:textId="77EA93DF" w:rsidR="000B6D65" w:rsidRDefault="000B6D65" w:rsidP="000B6D65">
      <w:pPr>
        <w:ind w:firstLine="706"/>
        <w:contextualSpacing/>
        <w:rPr>
          <w:rFonts w:ascii="Trebuchet MS" w:hAnsi="Trebuchet MS"/>
        </w:rPr>
      </w:pPr>
      <w:r w:rsidRPr="007671FA">
        <w:rPr>
          <w:rFonts w:ascii="Trebuchet MS" w:hAnsi="Trebuchet MS"/>
        </w:rPr>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14:paraId="0E193D65" w14:textId="77777777" w:rsidR="000B6D65" w:rsidRPr="007671FA" w:rsidRDefault="000B6D65" w:rsidP="000B6D65">
      <w:pPr>
        <w:ind w:firstLine="706"/>
        <w:contextualSpacing/>
        <w:rPr>
          <w:rFonts w:ascii="Trebuchet MS" w:hAnsi="Trebuchet MS"/>
        </w:rPr>
      </w:pPr>
      <w:r w:rsidRPr="007671FA">
        <w:rPr>
          <w:rFonts w:ascii="Trebuchet MS" w:hAnsi="Trebuchet MS"/>
        </w:rPr>
        <w:t>Din aceste motive, este necesar să fie asigurate continuitatea funcționării, securitatea, integritatea și disponibilitatea datelor/informațiilor, ce fac obiectul tranzacțiilor economice.</w:t>
      </w:r>
    </w:p>
    <w:p w14:paraId="79550768" w14:textId="77777777" w:rsidR="000B6D65" w:rsidRPr="007671FA" w:rsidRDefault="000B6D65" w:rsidP="000B6D65">
      <w:pPr>
        <w:ind w:firstLine="706"/>
        <w:contextualSpacing/>
        <w:rPr>
          <w:rFonts w:ascii="Trebuchet MS" w:hAnsi="Trebuchet MS"/>
        </w:rPr>
      </w:pPr>
      <w:r w:rsidRPr="007671FA">
        <w:rPr>
          <w:rFonts w:ascii="Trebuchet MS" w:hAnsi="Trebuchet MS"/>
        </w:rPr>
        <w:t>Modernizarea serviciilor de comunicație din rețeaua internă (Intranet) apare ca o necesitate de bază, indispensabilă pentru buna funcționare a serviciilor informatice suport pentru aplicațiile informatice accesibile din portal în contextul mai larg al infrastructurii MF/ANAF.</w:t>
      </w:r>
    </w:p>
    <w:p w14:paraId="4583C2E0" w14:textId="4132A3AC" w:rsidR="00B8224B" w:rsidRPr="007671FA" w:rsidRDefault="000B6D65" w:rsidP="000B6D65">
      <w:pPr>
        <w:ind w:firstLine="706"/>
        <w:contextualSpacing/>
        <w:rPr>
          <w:rFonts w:ascii="Trebuchet MS" w:hAnsi="Trebuchet MS"/>
        </w:rPr>
      </w:pPr>
      <w:r w:rsidRPr="007671FA">
        <w:rPr>
          <w:rFonts w:ascii="Trebuchet MS" w:hAnsi="Trebuchet MS"/>
        </w:rPr>
        <w:t>În acest sens este necesar ca infrastructura de securitate IT să fie în permanență actualizată în funcție de necesitățile de trafic, pentru a preîntâmpina atacuri cibernetice care ar putea afecta funcționarea în parametri optimi a Sistemului Informatic al Ministerului Finanțelor.</w:t>
      </w:r>
    </w:p>
    <w:p w14:paraId="699D7B6F" w14:textId="0AD1F247" w:rsidR="000B6D65" w:rsidRPr="007671FA" w:rsidRDefault="00CB1F88" w:rsidP="000B6D65">
      <w:pPr>
        <w:pStyle w:val="Heading2"/>
        <w:spacing w:before="100" w:beforeAutospacing="1" w:after="100" w:afterAutospacing="1"/>
        <w:contextualSpacing/>
        <w:rPr>
          <w:rFonts w:ascii="Trebuchet MS" w:hAnsi="Trebuchet MS"/>
        </w:rPr>
      </w:pPr>
      <w:bookmarkStart w:id="26" w:name="_Toc78452664"/>
      <w:bookmarkStart w:id="27" w:name="_Toc478634962"/>
      <w:bookmarkStart w:id="28" w:name="_Toc90621830"/>
      <w:bookmarkStart w:id="29" w:name="_Toc130639547"/>
      <w:bookmarkStart w:id="30" w:name="_Toc138419228"/>
      <w:bookmarkEnd w:id="26"/>
      <w:r w:rsidRPr="007671FA">
        <w:rPr>
          <w:rFonts w:ascii="Trebuchet MS" w:hAnsi="Trebuchet MS"/>
        </w:rPr>
        <w:t xml:space="preserve">Informații despre beneficiile anticipate de către </w:t>
      </w:r>
      <w:bookmarkEnd w:id="27"/>
      <w:bookmarkEnd w:id="28"/>
      <w:bookmarkEnd w:id="29"/>
      <w:r w:rsidR="003532E9">
        <w:rPr>
          <w:rFonts w:ascii="Trebuchet MS" w:hAnsi="Trebuchet MS"/>
        </w:rPr>
        <w:t>beneficiar</w:t>
      </w:r>
      <w:bookmarkEnd w:id="30"/>
    </w:p>
    <w:p w14:paraId="4FB341BB" w14:textId="77777777" w:rsidR="000B6D65" w:rsidRPr="007671FA" w:rsidRDefault="000B6D65" w:rsidP="000B6D65">
      <w:pPr>
        <w:ind w:firstLine="709"/>
        <w:contextualSpacing/>
        <w:rPr>
          <w:rFonts w:ascii="Trebuchet MS" w:hAnsi="Trebuchet MS"/>
        </w:rPr>
      </w:pPr>
      <w:r w:rsidRPr="007671FA">
        <w:rPr>
          <w:rFonts w:ascii="Trebuchet MS" w:hAnsi="Trebuchet MS"/>
        </w:rPr>
        <w:t>Achiziția soluției solicitate în prezentul Caiet de sarcini are în vedere menținerea în funcțiune a Sistemului Informatic MF/ANAF la nivelul utilizatorilor interni și externi prin asigurarea conectivității acestora la resursele centralizate din Centrele de date și contribuie astfel la:</w:t>
      </w:r>
    </w:p>
    <w:p w14:paraId="2AED95A7" w14:textId="328F3EED" w:rsidR="000B6D65" w:rsidRPr="007671FA" w:rsidRDefault="000B6D65" w:rsidP="003A1FC5">
      <w:pPr>
        <w:pStyle w:val="ListParagraph"/>
        <w:numPr>
          <w:ilvl w:val="0"/>
          <w:numId w:val="6"/>
        </w:numPr>
        <w:ind w:left="714" w:hanging="357"/>
        <w:contextualSpacing/>
        <w:rPr>
          <w:rFonts w:ascii="Trebuchet MS" w:hAnsi="Trebuchet MS"/>
        </w:rPr>
      </w:pPr>
      <w:r w:rsidRPr="007671FA">
        <w:rPr>
          <w:rFonts w:ascii="Trebuchet MS" w:hAnsi="Trebuchet MS"/>
        </w:rPr>
        <w:t>Asigurarea continuității și disponibilității utilizării Sistemului Informatic al MF</w:t>
      </w:r>
      <w:r w:rsidR="00F1425A">
        <w:rPr>
          <w:rFonts w:ascii="Trebuchet MS" w:hAnsi="Trebuchet MS"/>
        </w:rPr>
        <w:t>;</w:t>
      </w:r>
      <w:r w:rsidRPr="007671FA">
        <w:rPr>
          <w:rFonts w:ascii="Trebuchet MS" w:hAnsi="Trebuchet MS"/>
        </w:rPr>
        <w:t xml:space="preserve"> </w:t>
      </w:r>
    </w:p>
    <w:p w14:paraId="7792DEAA" w14:textId="16F5EA54" w:rsidR="000B6D65" w:rsidRPr="007671FA" w:rsidRDefault="000B6D65" w:rsidP="003A1FC5">
      <w:pPr>
        <w:pStyle w:val="ListParagraph"/>
        <w:numPr>
          <w:ilvl w:val="0"/>
          <w:numId w:val="6"/>
        </w:numPr>
        <w:ind w:left="714" w:hanging="357"/>
        <w:contextualSpacing/>
        <w:rPr>
          <w:rFonts w:ascii="Trebuchet MS" w:hAnsi="Trebuchet MS"/>
        </w:rPr>
      </w:pPr>
      <w:r w:rsidRPr="007671FA">
        <w:rPr>
          <w:rFonts w:ascii="Trebuchet MS" w:hAnsi="Trebuchet MS"/>
        </w:rPr>
        <w:t>Protecția datelor gestionate în cadrul Sistemului Informatic al MF</w:t>
      </w:r>
      <w:r w:rsidR="00F1425A">
        <w:rPr>
          <w:rFonts w:ascii="Trebuchet MS" w:hAnsi="Trebuchet MS"/>
        </w:rPr>
        <w:t>;</w:t>
      </w:r>
      <w:r w:rsidRPr="007671FA">
        <w:rPr>
          <w:rFonts w:ascii="Trebuchet MS" w:hAnsi="Trebuchet MS"/>
        </w:rPr>
        <w:t xml:space="preserve"> </w:t>
      </w:r>
    </w:p>
    <w:p w14:paraId="005760C0" w14:textId="140F5D8E" w:rsidR="0032790C" w:rsidRPr="007671FA" w:rsidRDefault="000B6D65" w:rsidP="003A1FC5">
      <w:pPr>
        <w:pStyle w:val="ListParagraph"/>
        <w:numPr>
          <w:ilvl w:val="0"/>
          <w:numId w:val="6"/>
        </w:numPr>
        <w:ind w:left="714" w:hanging="357"/>
        <w:contextualSpacing/>
        <w:rPr>
          <w:rFonts w:ascii="Trebuchet MS" w:hAnsi="Trebuchet MS"/>
        </w:rPr>
      </w:pPr>
      <w:r w:rsidRPr="007671FA">
        <w:rPr>
          <w:rFonts w:ascii="Trebuchet MS" w:hAnsi="Trebuchet MS"/>
        </w:rPr>
        <w:t>Alinierea MF cu strategiile asumate și cu eforturile întreprinse la nivel național, în domeniul protecției infrastructurilor critice.</w:t>
      </w:r>
    </w:p>
    <w:p w14:paraId="04D6976F" w14:textId="1AB11062" w:rsidR="00CB1F88" w:rsidRPr="007671FA" w:rsidRDefault="00CB1F88" w:rsidP="001E1D93">
      <w:pPr>
        <w:pStyle w:val="Heading2"/>
        <w:spacing w:before="100" w:beforeAutospacing="1" w:after="100" w:afterAutospacing="1"/>
        <w:contextualSpacing/>
        <w:rPr>
          <w:rFonts w:ascii="Trebuchet MS" w:hAnsi="Trebuchet MS"/>
        </w:rPr>
      </w:pPr>
      <w:bookmarkStart w:id="31" w:name="_Toc478634963"/>
      <w:bookmarkStart w:id="32" w:name="_Toc90621831"/>
      <w:bookmarkStart w:id="33" w:name="_Toc130639548"/>
      <w:bookmarkStart w:id="34" w:name="_Toc138419229"/>
      <w:r w:rsidRPr="007671FA">
        <w:rPr>
          <w:rFonts w:ascii="Trebuchet MS" w:hAnsi="Trebuchet MS"/>
        </w:rPr>
        <w:t xml:space="preserve">Alte inițiative/proiecte/programe asociate cu această achiziție de </w:t>
      </w:r>
      <w:bookmarkEnd w:id="31"/>
      <w:bookmarkEnd w:id="32"/>
      <w:bookmarkEnd w:id="33"/>
      <w:r w:rsidR="008A6AC4" w:rsidRPr="007671FA">
        <w:rPr>
          <w:rFonts w:ascii="Trebuchet MS" w:hAnsi="Trebuchet MS"/>
        </w:rPr>
        <w:t>servicii</w:t>
      </w:r>
      <w:bookmarkEnd w:id="34"/>
    </w:p>
    <w:p w14:paraId="377C2496" w14:textId="113D42AD" w:rsidR="00CB1F88" w:rsidRPr="007671FA" w:rsidRDefault="002E227A" w:rsidP="001E1D93">
      <w:pPr>
        <w:spacing w:before="100" w:beforeAutospacing="1" w:after="100" w:afterAutospacing="1"/>
        <w:ind w:firstLine="709"/>
        <w:contextualSpacing/>
        <w:rPr>
          <w:rFonts w:ascii="Trebuchet MS" w:hAnsi="Trebuchet MS"/>
        </w:rPr>
      </w:pPr>
      <w:r w:rsidRPr="007671FA">
        <w:rPr>
          <w:rFonts w:ascii="Trebuchet MS" w:hAnsi="Trebuchet MS"/>
        </w:rPr>
        <w:t>Nu este cazul</w:t>
      </w:r>
    </w:p>
    <w:p w14:paraId="497BCAA7" w14:textId="724D78D1" w:rsidR="00CB1F88" w:rsidRPr="007671FA" w:rsidRDefault="00CB1F88" w:rsidP="001E1D93">
      <w:pPr>
        <w:pStyle w:val="Heading2"/>
        <w:spacing w:before="100" w:beforeAutospacing="1" w:after="100" w:afterAutospacing="1"/>
        <w:contextualSpacing/>
        <w:rPr>
          <w:rFonts w:ascii="Trebuchet MS" w:hAnsi="Trebuchet MS"/>
        </w:rPr>
      </w:pPr>
      <w:bookmarkStart w:id="35" w:name="_Toc478634964"/>
      <w:bookmarkStart w:id="36" w:name="_Toc90621832"/>
      <w:bookmarkStart w:id="37" w:name="_Toc130639549"/>
      <w:bookmarkStart w:id="38" w:name="_Toc138419230"/>
      <w:r w:rsidRPr="007671FA">
        <w:rPr>
          <w:rFonts w:ascii="Trebuchet MS" w:hAnsi="Trebuchet MS"/>
        </w:rPr>
        <w:t xml:space="preserve">Cadrul general al sectorului în care </w:t>
      </w:r>
      <w:r w:rsidR="00605006">
        <w:rPr>
          <w:rFonts w:ascii="Trebuchet MS" w:hAnsi="Trebuchet MS"/>
        </w:rPr>
        <w:t xml:space="preserve">beneficiarul </w:t>
      </w:r>
      <w:r w:rsidRPr="007671FA">
        <w:rPr>
          <w:rFonts w:ascii="Trebuchet MS" w:hAnsi="Trebuchet MS"/>
        </w:rPr>
        <w:t>își desfășoară activitatea</w:t>
      </w:r>
      <w:bookmarkEnd w:id="35"/>
      <w:bookmarkEnd w:id="36"/>
      <w:bookmarkEnd w:id="37"/>
      <w:bookmarkEnd w:id="38"/>
    </w:p>
    <w:p w14:paraId="5D36F152" w14:textId="6B2A898B" w:rsidR="00E77FE5" w:rsidRPr="007671FA" w:rsidRDefault="00E77FE5" w:rsidP="001E1D93">
      <w:pPr>
        <w:spacing w:before="100" w:beforeAutospacing="1" w:after="100" w:afterAutospacing="1"/>
        <w:ind w:firstLine="709"/>
        <w:contextualSpacing/>
        <w:rPr>
          <w:rFonts w:ascii="Trebuchet MS" w:hAnsi="Trebuchet MS"/>
        </w:rPr>
      </w:pPr>
      <w:r w:rsidRPr="007671FA">
        <w:rPr>
          <w:rFonts w:ascii="Trebuchet MS" w:hAnsi="Trebuchet MS"/>
        </w:rPr>
        <w:t>Administrație publică</w:t>
      </w:r>
      <w:r w:rsidR="00C26244">
        <w:rPr>
          <w:rFonts w:ascii="Trebuchet MS" w:hAnsi="Trebuchet MS"/>
        </w:rPr>
        <w:t xml:space="preserve"> centrală</w:t>
      </w:r>
    </w:p>
    <w:p w14:paraId="0E65150B" w14:textId="6BFEADAC" w:rsidR="00CB1F88" w:rsidRPr="007671FA" w:rsidRDefault="00CB1F88" w:rsidP="001E1D93">
      <w:pPr>
        <w:pStyle w:val="Heading2"/>
        <w:spacing w:before="100" w:beforeAutospacing="1" w:after="100" w:afterAutospacing="1"/>
        <w:contextualSpacing/>
        <w:rPr>
          <w:rFonts w:ascii="Trebuchet MS" w:hAnsi="Trebuchet MS"/>
        </w:rPr>
      </w:pPr>
      <w:bookmarkStart w:id="39" w:name="_Toc478634965"/>
      <w:bookmarkStart w:id="40" w:name="_Toc90621833"/>
      <w:bookmarkStart w:id="41" w:name="_Toc130639550"/>
      <w:bookmarkStart w:id="42" w:name="_Toc138419231"/>
      <w:r w:rsidRPr="007671FA">
        <w:rPr>
          <w:rFonts w:ascii="Trebuchet MS" w:hAnsi="Trebuchet MS"/>
        </w:rPr>
        <w:t>Factori interesați și rolul acestora</w:t>
      </w:r>
      <w:bookmarkEnd w:id="39"/>
      <w:r w:rsidRPr="007671FA">
        <w:rPr>
          <w:rFonts w:ascii="Trebuchet MS" w:hAnsi="Trebuchet MS"/>
        </w:rPr>
        <w:t>, dacă este cazul</w:t>
      </w:r>
      <w:bookmarkEnd w:id="40"/>
      <w:bookmarkEnd w:id="41"/>
      <w:bookmarkEnd w:id="42"/>
    </w:p>
    <w:p w14:paraId="1AA15003" w14:textId="77777777" w:rsidR="000B6D65" w:rsidRPr="007671FA" w:rsidRDefault="000B6D65" w:rsidP="000B6D65">
      <w:pPr>
        <w:ind w:firstLine="709"/>
        <w:contextualSpacing/>
        <w:rPr>
          <w:rFonts w:ascii="Trebuchet MS" w:hAnsi="Trebuchet MS"/>
        </w:rPr>
      </w:pPr>
      <w:bookmarkStart w:id="43" w:name="_Toc78452669"/>
      <w:bookmarkStart w:id="44" w:name="_Toc78452670"/>
      <w:bookmarkStart w:id="45" w:name="_Toc478634966"/>
      <w:bookmarkStart w:id="46" w:name="_Toc90621834"/>
      <w:bookmarkStart w:id="47" w:name="_Toc130639551"/>
      <w:bookmarkEnd w:id="43"/>
      <w:bookmarkEnd w:id="44"/>
      <w:r w:rsidRPr="007671FA">
        <w:rPr>
          <w:rFonts w:ascii="Trebuchet MS" w:hAnsi="Trebuchet MS"/>
        </w:rPr>
        <w:t>Factorii interesați în implementarea Contractului sunt:</w:t>
      </w:r>
    </w:p>
    <w:p w14:paraId="39874D58" w14:textId="59FDA60C" w:rsidR="000B6D65" w:rsidRPr="007671FA" w:rsidRDefault="000B6D65" w:rsidP="003A1FC5">
      <w:pPr>
        <w:pStyle w:val="ListParagraph"/>
        <w:numPr>
          <w:ilvl w:val="0"/>
          <w:numId w:val="7"/>
        </w:numPr>
        <w:ind w:left="714" w:hanging="357"/>
        <w:contextualSpacing/>
        <w:rPr>
          <w:rFonts w:ascii="Trebuchet MS" w:hAnsi="Trebuchet MS"/>
        </w:rPr>
      </w:pPr>
      <w:r w:rsidRPr="007671FA">
        <w:rPr>
          <w:rFonts w:ascii="Trebuchet MS" w:hAnsi="Trebuchet MS"/>
        </w:rPr>
        <w:t>Ministerul Finanțelor prin Centrul Național pentru Informații Financiare care administrează și dezvoltă Sistemul Informatic al MF;</w:t>
      </w:r>
    </w:p>
    <w:p w14:paraId="16AF0309" w14:textId="41DC5A25" w:rsidR="000B6D65" w:rsidRPr="007671FA" w:rsidRDefault="000B6D65" w:rsidP="003A1FC5">
      <w:pPr>
        <w:pStyle w:val="ListParagraph"/>
        <w:numPr>
          <w:ilvl w:val="0"/>
          <w:numId w:val="7"/>
        </w:numPr>
        <w:ind w:left="714" w:hanging="357"/>
        <w:contextualSpacing/>
        <w:rPr>
          <w:rFonts w:ascii="Trebuchet MS" w:hAnsi="Trebuchet MS"/>
        </w:rPr>
      </w:pPr>
      <w:r w:rsidRPr="007671FA">
        <w:rPr>
          <w:rFonts w:ascii="Trebuchet MS" w:hAnsi="Trebuchet MS"/>
        </w:rPr>
        <w:lastRenderedPageBreak/>
        <w:t xml:space="preserve">Ministerul Finanțelor prin Centrul Național pentru Informații Financiare care va implementa Contractul și va intra în relație directă cu </w:t>
      </w:r>
      <w:r w:rsidR="00C26244">
        <w:rPr>
          <w:rFonts w:ascii="Trebuchet MS" w:hAnsi="Trebuchet MS"/>
        </w:rPr>
        <w:t>p</w:t>
      </w:r>
      <w:r w:rsidR="001E6B0F">
        <w:rPr>
          <w:rFonts w:ascii="Trebuchet MS" w:hAnsi="Trebuchet MS"/>
        </w:rPr>
        <w:t xml:space="preserve">restatorul </w:t>
      </w:r>
      <w:r w:rsidRPr="007671FA">
        <w:rPr>
          <w:rFonts w:ascii="Trebuchet MS" w:hAnsi="Trebuchet MS"/>
        </w:rPr>
        <w:t>pe perioada derulării acestuia;</w:t>
      </w:r>
    </w:p>
    <w:p w14:paraId="5314307B" w14:textId="197E32E7" w:rsidR="000B6D65" w:rsidRPr="007671FA" w:rsidRDefault="000B6D65" w:rsidP="003A1FC5">
      <w:pPr>
        <w:pStyle w:val="ListParagraph"/>
        <w:numPr>
          <w:ilvl w:val="0"/>
          <w:numId w:val="7"/>
        </w:numPr>
        <w:ind w:left="714" w:hanging="357"/>
        <w:contextualSpacing/>
        <w:rPr>
          <w:rFonts w:ascii="Trebuchet MS" w:hAnsi="Trebuchet MS"/>
        </w:rPr>
      </w:pPr>
      <w:r w:rsidRPr="007671FA">
        <w:rPr>
          <w:rFonts w:ascii="Trebuchet MS" w:hAnsi="Trebuchet MS"/>
        </w:rPr>
        <w:t>Angajații din Ministerul Finanțelor și Agenția Națională de Administrare Fiscală aparat central și instituții subordonate din teritoriu, care utilizează Sistemul Informatic al MF.</w:t>
      </w:r>
    </w:p>
    <w:p w14:paraId="5D49F97C" w14:textId="20673077" w:rsidR="00F26945" w:rsidRPr="007671FA" w:rsidRDefault="007C34E9" w:rsidP="001E1D93">
      <w:pPr>
        <w:pStyle w:val="Heading1"/>
        <w:rPr>
          <w:rFonts w:ascii="Trebuchet MS" w:hAnsi="Trebuchet MS"/>
        </w:rPr>
      </w:pPr>
      <w:bookmarkStart w:id="48" w:name="_Toc138419232"/>
      <w:r w:rsidRPr="007671FA">
        <w:rPr>
          <w:rFonts w:ascii="Trebuchet MS" w:hAnsi="Trebuchet MS"/>
        </w:rPr>
        <w:t xml:space="preserve">Descrierea </w:t>
      </w:r>
      <w:r w:rsidR="00F74545" w:rsidRPr="007671FA">
        <w:rPr>
          <w:rFonts w:ascii="Trebuchet MS" w:hAnsi="Trebuchet MS"/>
        </w:rPr>
        <w:t>soluției</w:t>
      </w:r>
      <w:r w:rsidRPr="007671FA">
        <w:rPr>
          <w:rFonts w:ascii="Trebuchet MS" w:hAnsi="Trebuchet MS"/>
        </w:rPr>
        <w:t xml:space="preserve"> solicitate</w:t>
      </w:r>
      <w:bookmarkEnd w:id="45"/>
      <w:bookmarkEnd w:id="46"/>
      <w:bookmarkEnd w:id="47"/>
      <w:bookmarkEnd w:id="48"/>
    </w:p>
    <w:p w14:paraId="2D3D9CFD" w14:textId="5AC57E87" w:rsidR="007C34E9" w:rsidRPr="007671FA" w:rsidRDefault="007C34E9" w:rsidP="001E1D93">
      <w:pPr>
        <w:pStyle w:val="Heading2"/>
        <w:spacing w:before="100" w:beforeAutospacing="1" w:after="100" w:afterAutospacing="1"/>
        <w:contextualSpacing/>
        <w:rPr>
          <w:rFonts w:ascii="Trebuchet MS" w:hAnsi="Trebuchet MS"/>
        </w:rPr>
      </w:pPr>
      <w:bookmarkStart w:id="49" w:name="_Toc478634967"/>
      <w:bookmarkStart w:id="50" w:name="_Toc90621835"/>
      <w:bookmarkStart w:id="51" w:name="_Toc130639552"/>
      <w:bookmarkStart w:id="52" w:name="_Toc138419233"/>
      <w:r w:rsidRPr="007671FA">
        <w:rPr>
          <w:rFonts w:ascii="Trebuchet MS" w:hAnsi="Trebuchet MS"/>
        </w:rPr>
        <w:t>Descrierea situației actuale la nivelul Autorității contractante</w:t>
      </w:r>
      <w:bookmarkEnd w:id="49"/>
      <w:bookmarkEnd w:id="50"/>
      <w:bookmarkEnd w:id="51"/>
      <w:bookmarkEnd w:id="52"/>
    </w:p>
    <w:p w14:paraId="698FD6AB" w14:textId="77777777" w:rsidR="00482F4E" w:rsidRPr="00482F4E" w:rsidRDefault="00482F4E" w:rsidP="00482F4E">
      <w:pPr>
        <w:ind w:firstLine="709"/>
        <w:contextualSpacing/>
        <w:rPr>
          <w:rFonts w:ascii="Trebuchet MS" w:hAnsi="Trebuchet MS"/>
        </w:rPr>
      </w:pPr>
      <w:r w:rsidRPr="00482F4E">
        <w:rPr>
          <w:rFonts w:ascii="Trebuchet MS" w:hAnsi="Trebuchet MS"/>
        </w:rPr>
        <w:t>Informațiile de mai jos sunt prezentate în scopul înțelegerii infrastructurii fizice pentru care sunt necesare serviciile ce vor fi prestate.</w:t>
      </w:r>
    </w:p>
    <w:p w14:paraId="4E2B4BAA" w14:textId="77777777" w:rsidR="00482F4E" w:rsidRPr="00482F4E" w:rsidRDefault="00482F4E" w:rsidP="00482F4E">
      <w:pPr>
        <w:suppressAutoHyphens/>
        <w:ind w:left="714" w:firstLine="0"/>
        <w:contextualSpacing/>
        <w:rPr>
          <w:rFonts w:ascii="Trebuchet MS" w:hAnsi="Trebuchet MS" w:cs="Calibri"/>
          <w:lang w:eastAsia="ro-RO"/>
        </w:rPr>
      </w:pPr>
    </w:p>
    <w:p w14:paraId="6E02A806" w14:textId="77777777" w:rsidR="00482F4E" w:rsidRPr="00482F4E" w:rsidRDefault="00482F4E" w:rsidP="00482F4E">
      <w:pPr>
        <w:ind w:firstLine="709"/>
        <w:contextualSpacing/>
        <w:rPr>
          <w:rFonts w:ascii="Trebuchet MS" w:hAnsi="Trebuchet MS"/>
        </w:rPr>
      </w:pPr>
      <w:r w:rsidRPr="00482F4E">
        <w:rPr>
          <w:rFonts w:ascii="Trebuchet MS" w:hAnsi="Trebuchet MS"/>
        </w:rPr>
        <w:t>În prezent securizarea accesului din internet către Sistemul informatic MF/ANAF este realizată cu echipamente în tehnologie F5 Networks.</w:t>
      </w:r>
    </w:p>
    <w:p w14:paraId="76F4E443" w14:textId="77777777" w:rsidR="00482F4E" w:rsidRPr="00482F4E" w:rsidRDefault="00482F4E" w:rsidP="00482F4E">
      <w:pPr>
        <w:ind w:firstLine="709"/>
        <w:contextualSpacing/>
        <w:rPr>
          <w:rFonts w:ascii="Trebuchet MS" w:hAnsi="Trebuchet MS"/>
        </w:rPr>
      </w:pPr>
    </w:p>
    <w:p w14:paraId="2BE5E8BC" w14:textId="77777777" w:rsidR="00482F4E" w:rsidRPr="00482F4E" w:rsidRDefault="00482F4E" w:rsidP="00482F4E">
      <w:pPr>
        <w:ind w:firstLine="709"/>
        <w:contextualSpacing/>
        <w:rPr>
          <w:rFonts w:ascii="Trebuchet MS" w:hAnsi="Trebuchet MS"/>
        </w:rPr>
      </w:pPr>
      <w:r w:rsidRPr="00482F4E">
        <w:rPr>
          <w:rFonts w:ascii="Trebuchet MS" w:hAnsi="Trebuchet MS"/>
        </w:rPr>
        <w:t>În cadrul Sistemului Informatic al MF/ANAF diferențiem următoarele categorii de acces la resursele informatice:</w:t>
      </w:r>
    </w:p>
    <w:p w14:paraId="2E1E3AA8" w14:textId="77777777" w:rsidR="00482F4E" w:rsidRPr="00482F4E" w:rsidRDefault="00482F4E" w:rsidP="00482F4E">
      <w:pPr>
        <w:suppressAutoHyphens/>
        <w:ind w:left="714" w:hanging="357"/>
        <w:contextualSpacing/>
        <w:rPr>
          <w:rFonts w:ascii="Trebuchet MS" w:hAnsi="Trebuchet MS" w:cs="Calibri"/>
          <w:lang w:eastAsia="ro-RO"/>
        </w:rPr>
      </w:pPr>
      <w:r w:rsidRPr="00482F4E">
        <w:rPr>
          <w:rFonts w:ascii="Trebuchet MS" w:hAnsi="Trebuchet MS" w:cs="Calibri"/>
          <w:lang w:eastAsia="ro-RO"/>
        </w:rPr>
        <w:t xml:space="preserve">Acces public pentru toți utilizatorii din România și străinătate reprezentat de platforma internet; </w:t>
      </w:r>
    </w:p>
    <w:p w14:paraId="58BD0803" w14:textId="77777777" w:rsidR="00482F4E" w:rsidRPr="00482F4E" w:rsidRDefault="00482F4E" w:rsidP="00482F4E">
      <w:pPr>
        <w:suppressAutoHyphens/>
        <w:ind w:left="714" w:hanging="357"/>
        <w:contextualSpacing/>
        <w:rPr>
          <w:rFonts w:ascii="Trebuchet MS" w:hAnsi="Trebuchet MS" w:cs="Calibri"/>
          <w:lang w:eastAsia="ro-RO"/>
        </w:rPr>
      </w:pPr>
      <w:r w:rsidRPr="00482F4E">
        <w:rPr>
          <w:rFonts w:ascii="Trebuchet MS" w:hAnsi="Trebuchet MS" w:cs="Calibri"/>
          <w:lang w:eastAsia="ro-RO"/>
        </w:rPr>
        <w:t>Acces intern pentru utilizatorii interni ai MF și ANAF reprezentat de platforma intranet;</w:t>
      </w:r>
    </w:p>
    <w:p w14:paraId="66E931C8" w14:textId="77777777" w:rsidR="00482F4E" w:rsidRPr="00482F4E" w:rsidRDefault="00482F4E" w:rsidP="00482F4E">
      <w:pPr>
        <w:suppressAutoHyphens/>
        <w:ind w:left="714" w:hanging="357"/>
        <w:contextualSpacing/>
        <w:rPr>
          <w:rFonts w:ascii="Trebuchet MS" w:hAnsi="Trebuchet MS" w:cs="Calibri"/>
          <w:lang w:eastAsia="ro-RO"/>
        </w:rPr>
      </w:pPr>
      <w:r w:rsidRPr="00482F4E">
        <w:rPr>
          <w:rFonts w:ascii="Trebuchet MS" w:hAnsi="Trebuchet MS" w:cs="Calibri"/>
          <w:lang w:eastAsia="ro-RO"/>
        </w:rPr>
        <w:t>Acces privat pentru utilizatorii din instituțiile publice externe ANAF și MF reprezentat de platforma extranet.</w:t>
      </w:r>
    </w:p>
    <w:p w14:paraId="1B27A591" w14:textId="77777777" w:rsidR="00482F4E" w:rsidRPr="00482F4E" w:rsidRDefault="00482F4E" w:rsidP="00482F4E">
      <w:pPr>
        <w:ind w:firstLine="567"/>
        <w:rPr>
          <w:rFonts w:ascii="Trebuchet MS" w:hAnsi="Trebuchet MS" w:cs="Times New Roman"/>
        </w:rPr>
      </w:pPr>
    </w:p>
    <w:p w14:paraId="5B077255" w14:textId="77777777" w:rsidR="00482F4E" w:rsidRPr="00482F4E" w:rsidRDefault="00482F4E" w:rsidP="00482F4E">
      <w:pPr>
        <w:ind w:firstLine="567"/>
        <w:rPr>
          <w:rFonts w:ascii="Trebuchet MS" w:hAnsi="Trebuchet MS" w:cs="Times New Roman"/>
        </w:rPr>
      </w:pPr>
      <w:r w:rsidRPr="00482F4E">
        <w:rPr>
          <w:rFonts w:ascii="Trebuchet MS" w:hAnsi="Trebuchet MS" w:cs="Times New Roman"/>
        </w:rPr>
        <w:t xml:space="preserve">Accesul cu impactul cel mai mare este reprezentat de accesul public la resurse prin  portalul internet al ANAF </w:t>
      </w:r>
      <w:hyperlink r:id="rId9" w:history="1">
        <w:r w:rsidRPr="00482F4E">
          <w:rPr>
            <w:rFonts w:ascii="Trebuchet MS" w:hAnsi="Trebuchet MS" w:cs="Times New Roman"/>
          </w:rPr>
          <w:t>https://www.anaf.ro</w:t>
        </w:r>
      </w:hyperlink>
      <w:r w:rsidRPr="00482F4E">
        <w:rPr>
          <w:rFonts w:ascii="Trebuchet MS" w:hAnsi="Trebuchet MS" w:cs="Times New Roman"/>
        </w:rPr>
        <w:t xml:space="preserve"> si al Ministerului de Finanțe </w:t>
      </w:r>
      <w:hyperlink r:id="rId10" w:history="1">
        <w:r w:rsidRPr="00482F4E">
          <w:rPr>
            <w:rFonts w:ascii="Trebuchet MS" w:hAnsi="Trebuchet MS"/>
            <w:color w:val="0563C1"/>
            <w:u w:val="single"/>
          </w:rPr>
          <w:t>https://www.mfinante.gov.ro</w:t>
        </w:r>
      </w:hyperlink>
    </w:p>
    <w:p w14:paraId="47BA0BBB" w14:textId="77777777" w:rsidR="00482F4E" w:rsidRPr="00482F4E" w:rsidRDefault="00482F4E" w:rsidP="00482F4E">
      <w:pPr>
        <w:ind w:firstLine="567"/>
        <w:rPr>
          <w:rFonts w:ascii="Trebuchet MS" w:hAnsi="Trebuchet MS" w:cs="Times New Roman"/>
        </w:rPr>
      </w:pPr>
      <w:r w:rsidRPr="00482F4E">
        <w:rPr>
          <w:rFonts w:ascii="Trebuchet MS" w:hAnsi="Trebuchet MS" w:cs="Times New Roman"/>
        </w:rPr>
        <w:t>Deosebirile dintre cele trei portaluri aferente platfomelor mai sus mentionate se regăsesc în:</w:t>
      </w:r>
    </w:p>
    <w:p w14:paraId="4760F181" w14:textId="77777777" w:rsidR="00482F4E" w:rsidRPr="00482F4E" w:rsidRDefault="00482F4E" w:rsidP="00482F4E">
      <w:pPr>
        <w:numPr>
          <w:ilvl w:val="0"/>
          <w:numId w:val="35"/>
        </w:numPr>
        <w:rPr>
          <w:rFonts w:ascii="Trebuchet MS" w:hAnsi="Trebuchet MS" w:cs="Times New Roman"/>
        </w:rPr>
      </w:pPr>
      <w:r w:rsidRPr="00482F4E">
        <w:rPr>
          <w:rFonts w:ascii="Trebuchet MS" w:hAnsi="Trebuchet MS" w:cs="Times New Roman"/>
        </w:rPr>
        <w:t>destinația de business;</w:t>
      </w:r>
    </w:p>
    <w:p w14:paraId="6D1DC345" w14:textId="77777777" w:rsidR="00482F4E" w:rsidRPr="00482F4E" w:rsidRDefault="00482F4E" w:rsidP="00482F4E">
      <w:pPr>
        <w:numPr>
          <w:ilvl w:val="0"/>
          <w:numId w:val="35"/>
        </w:numPr>
        <w:rPr>
          <w:rFonts w:ascii="Trebuchet MS" w:hAnsi="Trebuchet MS" w:cs="Times New Roman"/>
        </w:rPr>
      </w:pPr>
      <w:r w:rsidRPr="00482F4E">
        <w:rPr>
          <w:rFonts w:ascii="Trebuchet MS" w:hAnsi="Trebuchet MS" w:cs="Times New Roman"/>
        </w:rPr>
        <w:t>vizibilitatea din punct de vedere al zonei de acces;</w:t>
      </w:r>
    </w:p>
    <w:p w14:paraId="29D90D01" w14:textId="77777777" w:rsidR="00482F4E" w:rsidRPr="00482F4E" w:rsidRDefault="00482F4E" w:rsidP="00482F4E">
      <w:pPr>
        <w:numPr>
          <w:ilvl w:val="0"/>
          <w:numId w:val="35"/>
        </w:numPr>
        <w:rPr>
          <w:rFonts w:ascii="Trebuchet MS" w:hAnsi="Trebuchet MS" w:cs="Times New Roman"/>
        </w:rPr>
      </w:pPr>
      <w:r w:rsidRPr="00482F4E">
        <w:rPr>
          <w:rFonts w:ascii="Trebuchet MS" w:hAnsi="Trebuchet MS" w:cs="Times New Roman"/>
        </w:rPr>
        <w:t>tipurile de utilizatori cărora se adresează;</w:t>
      </w:r>
    </w:p>
    <w:p w14:paraId="06D4983D" w14:textId="77777777" w:rsidR="00482F4E" w:rsidRPr="00482F4E" w:rsidRDefault="00482F4E" w:rsidP="00482F4E">
      <w:pPr>
        <w:numPr>
          <w:ilvl w:val="0"/>
          <w:numId w:val="35"/>
        </w:numPr>
        <w:rPr>
          <w:rFonts w:ascii="Trebuchet MS" w:hAnsi="Trebuchet MS" w:cs="Times New Roman"/>
        </w:rPr>
      </w:pPr>
      <w:r w:rsidRPr="00482F4E">
        <w:rPr>
          <w:rFonts w:ascii="Trebuchet MS" w:hAnsi="Trebuchet MS" w:cs="Times New Roman"/>
        </w:rPr>
        <w:t>tipul de acces (public, intern, privat);</w:t>
      </w:r>
    </w:p>
    <w:p w14:paraId="24E10A78" w14:textId="77777777" w:rsidR="00482F4E" w:rsidRPr="00482F4E" w:rsidRDefault="00482F4E" w:rsidP="00482F4E">
      <w:pPr>
        <w:numPr>
          <w:ilvl w:val="0"/>
          <w:numId w:val="35"/>
        </w:numPr>
        <w:rPr>
          <w:rFonts w:ascii="Trebuchet MS" w:hAnsi="Trebuchet MS" w:cs="Times New Roman"/>
        </w:rPr>
      </w:pPr>
      <w:r w:rsidRPr="00482F4E">
        <w:rPr>
          <w:rFonts w:ascii="Trebuchet MS" w:hAnsi="Trebuchet MS" w:cs="Times New Roman"/>
        </w:rPr>
        <w:t>tipul de autentificare (cu username si parola, cu certificat digital calificat).</w:t>
      </w:r>
    </w:p>
    <w:p w14:paraId="685B5ACF" w14:textId="77777777" w:rsidR="00482F4E" w:rsidRPr="00482F4E" w:rsidRDefault="00482F4E" w:rsidP="00482F4E">
      <w:pPr>
        <w:spacing w:line="276" w:lineRule="auto"/>
        <w:ind w:firstLine="567"/>
        <w:rPr>
          <w:rFonts w:ascii="Trebuchet MS" w:hAnsi="Trebuchet MS" w:cs="Times New Roman"/>
          <w:bCs/>
        </w:rPr>
      </w:pPr>
      <w:r w:rsidRPr="00482F4E">
        <w:rPr>
          <w:rFonts w:ascii="Trebuchet MS" w:hAnsi="Trebuchet MS" w:cs="Times New Roman"/>
          <w:bCs/>
        </w:rPr>
        <w:t>Platforma de portal internet deservește utilizatorii persoane fizice si juridice, cu acces public sau autentificat, oferind servicii din care enumeram:</w:t>
      </w:r>
    </w:p>
    <w:p w14:paraId="13B7A067" w14:textId="77777777" w:rsidR="00482F4E" w:rsidRPr="00482F4E" w:rsidRDefault="00482F4E" w:rsidP="00482F4E">
      <w:pPr>
        <w:numPr>
          <w:ilvl w:val="0"/>
          <w:numId w:val="35"/>
        </w:numPr>
        <w:spacing w:line="276" w:lineRule="auto"/>
        <w:ind w:left="1701" w:hanging="567"/>
        <w:rPr>
          <w:rFonts w:ascii="Trebuchet MS" w:hAnsi="Trebuchet MS" w:cs="Times New Roman"/>
          <w:bCs/>
        </w:rPr>
      </w:pPr>
      <w:r w:rsidRPr="00482F4E">
        <w:rPr>
          <w:rFonts w:ascii="Trebuchet MS" w:hAnsi="Trebuchet MS" w:cs="Times New Roman"/>
          <w:bCs/>
        </w:rPr>
        <w:t>servicii de înregistrare utilizatori în vederea:</w:t>
      </w:r>
    </w:p>
    <w:p w14:paraId="069143CC" w14:textId="77777777" w:rsidR="00482F4E" w:rsidRPr="00482F4E" w:rsidRDefault="00482F4E" w:rsidP="00482F4E">
      <w:pPr>
        <w:numPr>
          <w:ilvl w:val="1"/>
          <w:numId w:val="35"/>
        </w:numPr>
        <w:spacing w:line="276" w:lineRule="auto"/>
        <w:ind w:left="1701" w:hanging="283"/>
        <w:rPr>
          <w:rFonts w:ascii="Trebuchet MS" w:hAnsi="Trebuchet MS" w:cs="Times New Roman"/>
          <w:bCs/>
        </w:rPr>
      </w:pPr>
      <w:r w:rsidRPr="00482F4E">
        <w:rPr>
          <w:rFonts w:ascii="Trebuchet MS" w:hAnsi="Trebuchet MS" w:cs="Times New Roman"/>
          <w:bCs/>
        </w:rPr>
        <w:t xml:space="preserve"> depunerii de declarații,</w:t>
      </w:r>
    </w:p>
    <w:p w14:paraId="0DE29B51" w14:textId="77777777" w:rsidR="00482F4E" w:rsidRPr="00482F4E" w:rsidRDefault="00482F4E" w:rsidP="00482F4E">
      <w:pPr>
        <w:numPr>
          <w:ilvl w:val="1"/>
          <w:numId w:val="35"/>
        </w:numPr>
        <w:spacing w:line="276" w:lineRule="auto"/>
        <w:ind w:left="1701" w:hanging="283"/>
        <w:rPr>
          <w:rFonts w:ascii="Trebuchet MS" w:hAnsi="Trebuchet MS" w:cs="Times New Roman"/>
          <w:bCs/>
        </w:rPr>
      </w:pPr>
      <w:r w:rsidRPr="00482F4E">
        <w:rPr>
          <w:rFonts w:ascii="Trebuchet MS" w:hAnsi="Trebuchet MS" w:cs="Times New Roman"/>
          <w:bCs/>
        </w:rPr>
        <w:t>înregistrării caselor de marcat, depunerea declarației pentru emiterea NUI-ului,</w:t>
      </w:r>
    </w:p>
    <w:p w14:paraId="496D1A5D" w14:textId="77777777" w:rsidR="00482F4E" w:rsidRPr="00482F4E" w:rsidRDefault="00482F4E" w:rsidP="00482F4E">
      <w:pPr>
        <w:numPr>
          <w:ilvl w:val="1"/>
          <w:numId w:val="35"/>
        </w:numPr>
        <w:spacing w:line="276" w:lineRule="auto"/>
        <w:ind w:left="1701" w:hanging="283"/>
        <w:rPr>
          <w:rFonts w:ascii="Trebuchet MS" w:hAnsi="Trebuchet MS" w:cs="Times New Roman"/>
          <w:bCs/>
        </w:rPr>
      </w:pPr>
      <w:r w:rsidRPr="00482F4E">
        <w:rPr>
          <w:rFonts w:ascii="Trebuchet MS" w:hAnsi="Trebuchet MS" w:cs="Times New Roman"/>
          <w:bCs/>
        </w:rPr>
        <w:t>accesării SPV,</w:t>
      </w:r>
    </w:p>
    <w:p w14:paraId="79993481" w14:textId="77777777" w:rsidR="00482F4E" w:rsidRPr="00482F4E" w:rsidRDefault="00482F4E" w:rsidP="00482F4E">
      <w:pPr>
        <w:numPr>
          <w:ilvl w:val="1"/>
          <w:numId w:val="35"/>
        </w:numPr>
        <w:spacing w:line="276" w:lineRule="auto"/>
        <w:ind w:left="1701" w:hanging="283"/>
        <w:rPr>
          <w:rFonts w:ascii="Trebuchet MS" w:hAnsi="Trebuchet MS" w:cs="Times New Roman"/>
          <w:bCs/>
        </w:rPr>
      </w:pPr>
      <w:r w:rsidRPr="00482F4E">
        <w:rPr>
          <w:rFonts w:ascii="Trebuchet MS" w:hAnsi="Trebuchet MS" w:cs="Times New Roman"/>
          <w:bCs/>
        </w:rPr>
        <w:t>accesării situației declarațiilor 318 si 319.</w:t>
      </w:r>
    </w:p>
    <w:p w14:paraId="05802716" w14:textId="77777777" w:rsidR="00482F4E" w:rsidRPr="00482F4E" w:rsidRDefault="00482F4E" w:rsidP="00482F4E">
      <w:pPr>
        <w:numPr>
          <w:ilvl w:val="0"/>
          <w:numId w:val="35"/>
        </w:numPr>
        <w:spacing w:line="276" w:lineRule="auto"/>
        <w:ind w:left="1701" w:hanging="567"/>
        <w:rPr>
          <w:rFonts w:ascii="Trebuchet MS" w:hAnsi="Trebuchet MS" w:cs="Times New Roman"/>
          <w:bCs/>
        </w:rPr>
      </w:pPr>
      <w:r w:rsidRPr="00482F4E">
        <w:rPr>
          <w:rFonts w:ascii="Trebuchet MS" w:hAnsi="Trebuchet MS" w:cs="Times New Roman"/>
          <w:bCs/>
        </w:rPr>
        <w:t>registre de consultare: obligații restante, persoane care aplică plata defalcată a TVA, persoane impozabile înregistrate în scopuri de TVA, persoane impozabile care aplică sistemul TVA la încasare, entități/unități de cult</w:t>
      </w:r>
      <w:r w:rsidRPr="00482F4E">
        <w:rPr>
          <w:rFonts w:ascii="Trebuchet MS" w:hAnsi="Trebuchet MS" w:cs="Times New Roman"/>
        </w:rPr>
        <w:t>;</w:t>
      </w:r>
    </w:p>
    <w:p w14:paraId="206831F7" w14:textId="77777777" w:rsidR="00482F4E" w:rsidRPr="00482F4E" w:rsidRDefault="00482F4E" w:rsidP="00482F4E">
      <w:pPr>
        <w:numPr>
          <w:ilvl w:val="0"/>
          <w:numId w:val="35"/>
        </w:numPr>
        <w:spacing w:line="276" w:lineRule="auto"/>
        <w:ind w:left="1701" w:hanging="567"/>
        <w:rPr>
          <w:rFonts w:ascii="Trebuchet MS" w:hAnsi="Trebuchet MS" w:cs="Times New Roman"/>
          <w:bCs/>
        </w:rPr>
      </w:pPr>
      <w:r w:rsidRPr="00482F4E">
        <w:rPr>
          <w:rFonts w:ascii="Trebuchet MS" w:hAnsi="Trebuchet MS" w:cs="Times New Roman"/>
          <w:bCs/>
        </w:rPr>
        <w:t>asistența contribuabili</w:t>
      </w:r>
      <w:r w:rsidRPr="00482F4E">
        <w:rPr>
          <w:rFonts w:ascii="Trebuchet MS" w:hAnsi="Trebuchet MS" w:cs="Times New Roman"/>
        </w:rPr>
        <w:t>;</w:t>
      </w:r>
    </w:p>
    <w:p w14:paraId="58518255" w14:textId="77777777" w:rsidR="00482F4E" w:rsidRPr="00482F4E" w:rsidRDefault="00482F4E" w:rsidP="00482F4E">
      <w:pPr>
        <w:numPr>
          <w:ilvl w:val="0"/>
          <w:numId w:val="35"/>
        </w:numPr>
        <w:spacing w:line="276" w:lineRule="auto"/>
        <w:ind w:left="1701" w:hanging="567"/>
        <w:rPr>
          <w:rFonts w:ascii="Trebuchet MS" w:hAnsi="Trebuchet MS" w:cs="Times New Roman"/>
          <w:bCs/>
        </w:rPr>
      </w:pPr>
      <w:r w:rsidRPr="00482F4E">
        <w:rPr>
          <w:rFonts w:ascii="Trebuchet MS" w:hAnsi="Trebuchet MS" w:cs="Times New Roman"/>
          <w:bCs/>
        </w:rPr>
        <w:lastRenderedPageBreak/>
        <w:t>informații publice</w:t>
      </w:r>
      <w:r w:rsidRPr="00482F4E">
        <w:rPr>
          <w:rFonts w:ascii="Trebuchet MS" w:hAnsi="Trebuchet MS" w:cs="Times New Roman"/>
        </w:rPr>
        <w:t>;</w:t>
      </w:r>
    </w:p>
    <w:p w14:paraId="4A01DA29" w14:textId="77777777" w:rsidR="00482F4E" w:rsidRPr="00482F4E" w:rsidRDefault="00482F4E" w:rsidP="00482F4E">
      <w:pPr>
        <w:numPr>
          <w:ilvl w:val="0"/>
          <w:numId w:val="35"/>
        </w:numPr>
        <w:spacing w:line="276" w:lineRule="auto"/>
        <w:ind w:left="1701" w:hanging="567"/>
        <w:rPr>
          <w:rFonts w:ascii="Trebuchet MS" w:hAnsi="Trebuchet MS" w:cs="Times New Roman"/>
          <w:bCs/>
        </w:rPr>
      </w:pPr>
      <w:r w:rsidRPr="00482F4E">
        <w:rPr>
          <w:rFonts w:ascii="Trebuchet MS" w:hAnsi="Trebuchet MS" w:cs="Times New Roman"/>
          <w:bCs/>
        </w:rPr>
        <w:t>informații UE</w:t>
      </w:r>
      <w:r w:rsidRPr="00482F4E">
        <w:rPr>
          <w:rFonts w:ascii="Trebuchet MS" w:hAnsi="Trebuchet MS" w:cs="Times New Roman"/>
        </w:rPr>
        <w:t>;</w:t>
      </w:r>
    </w:p>
    <w:p w14:paraId="441B2438" w14:textId="77777777" w:rsidR="00482F4E" w:rsidRPr="00482F4E" w:rsidRDefault="00482F4E" w:rsidP="00482F4E">
      <w:pPr>
        <w:numPr>
          <w:ilvl w:val="0"/>
          <w:numId w:val="35"/>
        </w:numPr>
        <w:spacing w:line="276" w:lineRule="auto"/>
        <w:ind w:left="1701" w:hanging="567"/>
        <w:rPr>
          <w:rFonts w:ascii="Trebuchet MS" w:hAnsi="Trebuchet MS" w:cs="Times New Roman"/>
          <w:bCs/>
        </w:rPr>
      </w:pPr>
      <w:r w:rsidRPr="00482F4E">
        <w:rPr>
          <w:rFonts w:ascii="Trebuchet MS" w:hAnsi="Trebuchet MS" w:cs="Times New Roman"/>
          <w:bCs/>
        </w:rPr>
        <w:t>structura ANAF.</w:t>
      </w:r>
    </w:p>
    <w:p w14:paraId="60496391" w14:textId="37110314" w:rsidR="00482F4E" w:rsidRPr="00482F4E" w:rsidRDefault="00482F4E" w:rsidP="00482F4E">
      <w:pPr>
        <w:spacing w:line="276" w:lineRule="auto"/>
        <w:ind w:firstLine="708"/>
        <w:rPr>
          <w:rFonts w:ascii="Trebuchet MS" w:hAnsi="Trebuchet MS" w:cs="Times New Roman"/>
          <w:bCs/>
        </w:rPr>
      </w:pPr>
      <w:r w:rsidRPr="00482F4E">
        <w:rPr>
          <w:rFonts w:ascii="Trebuchet MS" w:hAnsi="Trebuchet MS" w:cs="Times New Roman"/>
          <w:bCs/>
        </w:rPr>
        <w:t xml:space="preserve">Portalul internet înregistrează în </w:t>
      </w:r>
      <w:r w:rsidRPr="00605006">
        <w:rPr>
          <w:rFonts w:ascii="Trebuchet MS" w:hAnsi="Trebuchet MS" w:cs="Times New Roman"/>
          <w:bCs/>
        </w:rPr>
        <w:t>prezent aproximativ 2.600.932 utilizatori cu</w:t>
      </w:r>
      <w:r w:rsidRPr="00482F4E">
        <w:rPr>
          <w:rFonts w:ascii="Trebuchet MS" w:hAnsi="Trebuchet MS" w:cs="Times New Roman"/>
          <w:bCs/>
        </w:rPr>
        <w:t xml:space="preserve"> rol de SPV, dupa cum urmeaza:</w:t>
      </w:r>
    </w:p>
    <w:p w14:paraId="7A7D88BD" w14:textId="77777777" w:rsidR="00482F4E" w:rsidRPr="00482F4E" w:rsidRDefault="00482F4E" w:rsidP="00482F4E">
      <w:pPr>
        <w:tabs>
          <w:tab w:val="left" w:pos="-720"/>
          <w:tab w:val="left" w:pos="0"/>
          <w:tab w:val="left" w:pos="720"/>
          <w:tab w:val="left" w:pos="1440"/>
          <w:tab w:val="left" w:pos="2160"/>
          <w:tab w:val="left" w:pos="2880"/>
          <w:tab w:val="left" w:pos="3600"/>
          <w:tab w:val="left" w:pos="4320"/>
        </w:tabs>
        <w:autoSpaceDE w:val="0"/>
        <w:autoSpaceDN w:val="0"/>
        <w:adjustRightInd w:val="0"/>
        <w:ind w:firstLine="0"/>
        <w:jc w:val="left"/>
        <w:rPr>
          <w:rFonts w:ascii="Trebuchet MS" w:eastAsia="Calibri" w:hAnsi="Trebuchet MS" w:cs="Helv"/>
          <w:color w:val="000000"/>
          <w:lang w:val="en-US" w:eastAsia="ro-RO"/>
        </w:rPr>
      </w:pPr>
      <w:r w:rsidRPr="00482F4E">
        <w:rPr>
          <w:rFonts w:ascii="Trebuchet MS" w:eastAsia="Calibri" w:hAnsi="Trebuchet MS" w:cs="Helv"/>
          <w:color w:val="000000"/>
          <w:lang w:val="en-US" w:eastAsia="ro-RO"/>
        </w:rPr>
        <w:t>- 1.394.565 utilizatori SPV cu rol de persoane fizice</w:t>
      </w:r>
    </w:p>
    <w:p w14:paraId="3CF3BD69" w14:textId="77777777" w:rsidR="00482F4E" w:rsidRPr="00482F4E" w:rsidRDefault="00482F4E" w:rsidP="00482F4E">
      <w:pPr>
        <w:spacing w:line="276" w:lineRule="auto"/>
        <w:ind w:firstLine="0"/>
        <w:rPr>
          <w:rFonts w:ascii="Trebuchet MS" w:hAnsi="Trebuchet MS" w:cs="Times New Roman"/>
          <w:bCs/>
        </w:rPr>
      </w:pPr>
      <w:r w:rsidRPr="00482F4E">
        <w:rPr>
          <w:rFonts w:ascii="Trebuchet MS" w:eastAsia="Calibri" w:hAnsi="Trebuchet MS" w:cs="Helv"/>
          <w:color w:val="000000"/>
          <w:lang w:val="en-US" w:eastAsia="ro-RO"/>
        </w:rPr>
        <w:t>- 1.206.367 SPV cu unul din rolurile de persoanele juridice</w:t>
      </w:r>
      <w:r w:rsidRPr="00482F4E">
        <w:rPr>
          <w:rFonts w:ascii="Trebuchet MS" w:hAnsi="Trebuchet MS" w:cs="Times New Roman"/>
          <w:bCs/>
        </w:rPr>
        <w:t>.</w:t>
      </w:r>
    </w:p>
    <w:p w14:paraId="6DB63DA2" w14:textId="77777777" w:rsidR="00482F4E" w:rsidRPr="00482F4E" w:rsidRDefault="00482F4E" w:rsidP="00482F4E">
      <w:pPr>
        <w:autoSpaceDE w:val="0"/>
        <w:autoSpaceDN w:val="0"/>
        <w:adjustRightInd w:val="0"/>
        <w:ind w:firstLine="708"/>
        <w:jc w:val="left"/>
        <w:rPr>
          <w:rFonts w:ascii="Trebuchet MS" w:eastAsia="Calibri" w:hAnsi="Trebuchet MS" w:cs="Helv"/>
          <w:color w:val="000000"/>
          <w:lang w:val="en-US" w:eastAsia="ro-RO"/>
        </w:rPr>
      </w:pPr>
      <w:r w:rsidRPr="00482F4E">
        <w:rPr>
          <w:rFonts w:ascii="Trebuchet MS" w:hAnsi="Trebuchet MS" w:cs="Times New Roman"/>
          <w:bCs/>
        </w:rPr>
        <w:t>In luna mai 2023</w:t>
      </w:r>
      <w:r w:rsidRPr="00482F4E">
        <w:rPr>
          <w:rFonts w:ascii="Trebuchet MS" w:eastAsia="Calibri" w:hAnsi="Trebuchet MS" w:cs="Helv"/>
          <w:color w:val="000000"/>
          <w:lang w:val="en-US" w:eastAsia="ro-RO"/>
        </w:rPr>
        <w:t xml:space="preserve"> pe portalul ANAF s-au inregistrat:</w:t>
      </w:r>
    </w:p>
    <w:p w14:paraId="03675D8D" w14:textId="77777777" w:rsidR="00482F4E" w:rsidRPr="00482F4E" w:rsidRDefault="00482F4E" w:rsidP="00482F4E">
      <w:pPr>
        <w:autoSpaceDE w:val="0"/>
        <w:autoSpaceDN w:val="0"/>
        <w:adjustRightInd w:val="0"/>
        <w:ind w:firstLine="708"/>
        <w:jc w:val="left"/>
        <w:rPr>
          <w:rFonts w:ascii="Trebuchet MS" w:eastAsia="Calibri" w:hAnsi="Trebuchet MS" w:cs="Helv"/>
          <w:color w:val="000000"/>
          <w:lang w:val="en-US" w:eastAsia="ro-RO"/>
        </w:rPr>
      </w:pPr>
      <w:r w:rsidRPr="00482F4E">
        <w:rPr>
          <w:rFonts w:ascii="Trebuchet MS" w:eastAsia="Calibri" w:hAnsi="Trebuchet MS" w:cs="Helv"/>
          <w:color w:val="000000"/>
          <w:lang w:val="en-US" w:eastAsia="ro-RO"/>
        </w:rPr>
        <w:t xml:space="preserve">- 61.841 de noi utilizatori rol de persoana fizica, </w:t>
      </w:r>
    </w:p>
    <w:p w14:paraId="2F7C9AB4" w14:textId="77777777" w:rsidR="00482F4E" w:rsidRPr="00482F4E" w:rsidRDefault="00482F4E" w:rsidP="00482F4E">
      <w:pPr>
        <w:autoSpaceDE w:val="0"/>
        <w:autoSpaceDN w:val="0"/>
        <w:adjustRightInd w:val="0"/>
        <w:ind w:firstLine="708"/>
        <w:jc w:val="left"/>
        <w:rPr>
          <w:rFonts w:ascii="Trebuchet MS" w:eastAsia="Calibri" w:hAnsi="Trebuchet MS" w:cs="Helv"/>
          <w:color w:val="000000"/>
          <w:lang w:val="en-US" w:eastAsia="ro-RO"/>
        </w:rPr>
      </w:pPr>
      <w:r w:rsidRPr="00482F4E">
        <w:rPr>
          <w:rFonts w:ascii="Trebuchet MS" w:eastAsia="Calibri" w:hAnsi="Trebuchet MS" w:cs="Helv"/>
          <w:color w:val="000000"/>
          <w:lang w:val="en-US" w:eastAsia="ro-RO"/>
        </w:rPr>
        <w:t>- 43.742 de utilizatori noi cu rol de persoana juridica,</w:t>
      </w:r>
    </w:p>
    <w:p w14:paraId="5A47B2DF" w14:textId="77777777" w:rsidR="00482F4E" w:rsidRPr="00482F4E" w:rsidRDefault="00482F4E" w:rsidP="00482F4E">
      <w:pPr>
        <w:autoSpaceDE w:val="0"/>
        <w:autoSpaceDN w:val="0"/>
        <w:adjustRightInd w:val="0"/>
        <w:ind w:firstLine="708"/>
        <w:jc w:val="left"/>
        <w:rPr>
          <w:rFonts w:ascii="Trebuchet MS" w:eastAsia="Calibri" w:hAnsi="Trebuchet MS" w:cs="Helv"/>
          <w:color w:val="000000"/>
          <w:lang w:val="en-US" w:eastAsia="ro-RO"/>
        </w:rPr>
      </w:pPr>
      <w:r w:rsidRPr="00482F4E">
        <w:rPr>
          <w:rFonts w:ascii="Trebuchet MS" w:eastAsia="Calibri" w:hAnsi="Trebuchet MS" w:cs="Helv"/>
          <w:color w:val="000000"/>
          <w:lang w:val="en-US" w:eastAsia="ro-RO"/>
        </w:rPr>
        <w:t>- 9293 utilizatori noi pentru sistemul de depuenre declaratii, din care 9257 si-au si activat contul  cu rol de depunere declaratii</w:t>
      </w:r>
    </w:p>
    <w:p w14:paraId="0BA5F9CB" w14:textId="77777777" w:rsidR="00482F4E" w:rsidRPr="00482F4E" w:rsidRDefault="00482F4E" w:rsidP="00482F4E">
      <w:pPr>
        <w:spacing w:line="276" w:lineRule="auto"/>
        <w:rPr>
          <w:rFonts w:ascii="Times New Roman" w:hAnsi="Times New Roman" w:cs="Times New Roman"/>
        </w:rPr>
      </w:pPr>
    </w:p>
    <w:p w14:paraId="796C9FFB" w14:textId="77777777" w:rsidR="00482F4E" w:rsidRPr="00482F4E" w:rsidRDefault="00482F4E" w:rsidP="00482F4E">
      <w:pPr>
        <w:spacing w:line="276" w:lineRule="auto"/>
        <w:ind w:firstLine="708"/>
        <w:rPr>
          <w:rFonts w:ascii="Times New Roman" w:hAnsi="Times New Roman" w:cs="Times New Roman"/>
        </w:rPr>
      </w:pPr>
      <w:r w:rsidRPr="00482F4E">
        <w:rPr>
          <w:rFonts w:ascii="Times New Roman" w:hAnsi="Times New Roman" w:cs="Times New Roman"/>
          <w:bCs/>
        </w:rPr>
        <w:t xml:space="preserve">Din statistici, în cursul unei zile (de exemplu în data de 25.05.2023) </w:t>
      </w:r>
      <w:r w:rsidRPr="00482F4E">
        <w:rPr>
          <w:rFonts w:ascii="Times New Roman" w:hAnsi="Times New Roman" w:cs="Times New Roman"/>
        </w:rPr>
        <w:t xml:space="preserve">111.002 de utilizatori au accesat portalul </w:t>
      </w:r>
      <w:hyperlink r:id="rId11" w:history="1">
        <w:r w:rsidRPr="00482F4E">
          <w:rPr>
            <w:rFonts w:ascii="Times New Roman" w:hAnsi="Times New Roman" w:cs="Times New Roman"/>
            <w:color w:val="0563C1"/>
            <w:u w:val="single"/>
          </w:rPr>
          <w:t>www.anaf.ro</w:t>
        </w:r>
      </w:hyperlink>
      <w:r w:rsidRPr="00482F4E">
        <w:rPr>
          <w:rFonts w:ascii="Times New Roman" w:hAnsi="Times New Roman" w:cs="Times New Roman"/>
        </w:rPr>
        <w:t>, acești utilizatori au deschis 175.935 de sesiuni, cu un număr de 1.58 de sesiuni pe utilizator, numărul total al paginilor accesate a fost de 375.334 iar numărul de pagini accesate pe sesiune a fost de 2.13.</w:t>
      </w:r>
    </w:p>
    <w:p w14:paraId="57426C13" w14:textId="77777777" w:rsidR="00482F4E" w:rsidRPr="00482F4E" w:rsidRDefault="00482F4E" w:rsidP="00482F4E">
      <w:pPr>
        <w:spacing w:line="276" w:lineRule="auto"/>
        <w:rPr>
          <w:rFonts w:ascii="Times New Roman" w:hAnsi="Times New Roman" w:cs="Times New Roman"/>
        </w:rPr>
      </w:pPr>
    </w:p>
    <w:p w14:paraId="2A38F38A" w14:textId="77777777" w:rsidR="00482F4E" w:rsidRPr="00482F4E" w:rsidRDefault="00482F4E" w:rsidP="00482F4E">
      <w:pPr>
        <w:spacing w:line="276" w:lineRule="auto"/>
        <w:rPr>
          <w:rFonts w:ascii="Times New Roman" w:hAnsi="Times New Roman" w:cs="Times New Roman"/>
        </w:rPr>
      </w:pPr>
      <w:r w:rsidRPr="00482F4E">
        <w:rPr>
          <w:noProof/>
          <w:lang w:eastAsia="ro-RO"/>
        </w:rPr>
        <w:drawing>
          <wp:inline distT="0" distB="0" distL="0" distR="0" wp14:anchorId="6C4F7519" wp14:editId="3F4C319A">
            <wp:extent cx="5939790" cy="224726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9790" cy="2247265"/>
                    </a:xfrm>
                    <a:prstGeom prst="rect">
                      <a:avLst/>
                    </a:prstGeom>
                  </pic:spPr>
                </pic:pic>
              </a:graphicData>
            </a:graphic>
          </wp:inline>
        </w:drawing>
      </w:r>
    </w:p>
    <w:p w14:paraId="65E3B86B" w14:textId="77777777" w:rsidR="00482F4E" w:rsidRPr="00482F4E" w:rsidRDefault="00482F4E" w:rsidP="00482F4E">
      <w:pPr>
        <w:spacing w:line="276" w:lineRule="auto"/>
        <w:rPr>
          <w:rFonts w:ascii="Times New Roman" w:hAnsi="Times New Roman" w:cs="Times New Roman"/>
        </w:rPr>
      </w:pPr>
    </w:p>
    <w:p w14:paraId="6C26BF0E" w14:textId="77777777" w:rsidR="00482F4E" w:rsidRPr="00482F4E" w:rsidRDefault="00482F4E" w:rsidP="00482F4E">
      <w:pPr>
        <w:spacing w:line="276" w:lineRule="auto"/>
        <w:rPr>
          <w:rFonts w:ascii="Times New Roman" w:hAnsi="Times New Roman" w:cs="Times New Roman"/>
        </w:rPr>
      </w:pPr>
      <w:r w:rsidRPr="00482F4E">
        <w:rPr>
          <w:rFonts w:ascii="Times New Roman" w:hAnsi="Times New Roman" w:cs="Times New Roman"/>
          <w:bCs/>
        </w:rPr>
        <w:t xml:space="preserve">Comparând datele de acces din </w:t>
      </w:r>
      <w:r w:rsidRPr="00482F4E">
        <w:rPr>
          <w:rFonts w:ascii="Times New Roman" w:hAnsi="Times New Roman" w:cs="Times New Roman"/>
        </w:rPr>
        <w:t xml:space="preserve">intervalele 1.05.2023 - 31.05.2023 si 1.05.2022 - 31.05.2022, numărul utilizatorilor pe portalul ANAF, contextul </w:t>
      </w:r>
      <w:hyperlink r:id="rId13" w:history="1">
        <w:r w:rsidRPr="00482F4E">
          <w:rPr>
            <w:rFonts w:ascii="Times New Roman" w:hAnsi="Times New Roman" w:cs="Times New Roman"/>
            <w:color w:val="0563C1"/>
            <w:u w:val="single"/>
          </w:rPr>
          <w:t>www.anaf.ro</w:t>
        </w:r>
      </w:hyperlink>
      <w:r w:rsidRPr="00482F4E">
        <w:rPr>
          <w:rFonts w:ascii="Times New Roman" w:hAnsi="Times New Roman" w:cs="Times New Roman"/>
        </w:rPr>
        <w:t xml:space="preserve"> a crescut cu 17,94%, numărul sesiunilor a crescut cu 23,49%, numărul sesiunilor pe utilizator a crescut cu 4,71%, numărul paginilor accesate a crescut cu 12,31%, numărul paginilor pe sesiune a scăzut cu 9,05%.</w:t>
      </w:r>
    </w:p>
    <w:p w14:paraId="257C624A" w14:textId="77777777" w:rsidR="00482F4E" w:rsidRPr="00482F4E" w:rsidRDefault="00482F4E" w:rsidP="00482F4E">
      <w:pPr>
        <w:spacing w:line="276" w:lineRule="auto"/>
        <w:rPr>
          <w:rFonts w:ascii="Times New Roman" w:hAnsi="Times New Roman" w:cs="Times New Roman"/>
        </w:rPr>
      </w:pPr>
    </w:p>
    <w:p w14:paraId="2FD3816F" w14:textId="77777777" w:rsidR="00482F4E" w:rsidRPr="00482F4E" w:rsidRDefault="00482F4E" w:rsidP="00482F4E">
      <w:pPr>
        <w:ind w:left="851" w:firstLine="0"/>
        <w:jc w:val="left"/>
        <w:rPr>
          <w:rFonts w:ascii="Trebuchet MS" w:hAnsi="Trebuchet MS" w:cs="Times New Roman"/>
        </w:rPr>
      </w:pPr>
      <w:r w:rsidRPr="00482F4E">
        <w:rPr>
          <w:noProof/>
          <w:lang w:eastAsia="ro-RO"/>
        </w:rPr>
        <w:drawing>
          <wp:inline distT="0" distB="0" distL="0" distR="0" wp14:anchorId="6917AA00" wp14:editId="4BE19FA9">
            <wp:extent cx="5939790" cy="2052320"/>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2052320"/>
                    </a:xfrm>
                    <a:prstGeom prst="rect">
                      <a:avLst/>
                    </a:prstGeom>
                  </pic:spPr>
                </pic:pic>
              </a:graphicData>
            </a:graphic>
          </wp:inline>
        </w:drawing>
      </w:r>
    </w:p>
    <w:p w14:paraId="60193CEA" w14:textId="77777777" w:rsidR="00482F4E" w:rsidRPr="00482F4E" w:rsidRDefault="00482F4E" w:rsidP="00482F4E">
      <w:pPr>
        <w:spacing w:line="276" w:lineRule="auto"/>
        <w:rPr>
          <w:rFonts w:ascii="Times New Roman" w:hAnsi="Times New Roman" w:cs="Times New Roman"/>
          <w:bCs/>
        </w:rPr>
      </w:pPr>
    </w:p>
    <w:p w14:paraId="4342C2B0" w14:textId="77777777" w:rsidR="00482F4E" w:rsidRPr="00482F4E" w:rsidRDefault="00482F4E" w:rsidP="00482F4E">
      <w:pPr>
        <w:spacing w:line="276" w:lineRule="auto"/>
        <w:rPr>
          <w:rFonts w:ascii="Times New Roman" w:hAnsi="Times New Roman" w:cs="Times New Roman"/>
        </w:rPr>
      </w:pPr>
      <w:r w:rsidRPr="00482F4E">
        <w:rPr>
          <w:rFonts w:ascii="Times New Roman" w:hAnsi="Times New Roman" w:cs="Times New Roman"/>
          <w:bCs/>
        </w:rPr>
        <w:lastRenderedPageBreak/>
        <w:t xml:space="preserve">Comparând datele de acces din </w:t>
      </w:r>
      <w:r w:rsidRPr="00482F4E">
        <w:rPr>
          <w:rFonts w:ascii="Times New Roman" w:hAnsi="Times New Roman" w:cs="Times New Roman"/>
        </w:rPr>
        <w:t xml:space="preserve">intervalele 1.05.2023 - 31.05.2023 si 1.05.2021 - 31.05.2021, numărul utilizatorilor pe portalul ANAF, contextul </w:t>
      </w:r>
      <w:hyperlink r:id="rId15" w:history="1">
        <w:r w:rsidRPr="00482F4E">
          <w:rPr>
            <w:rFonts w:ascii="Times New Roman" w:hAnsi="Times New Roman" w:cs="Times New Roman"/>
            <w:color w:val="0563C1"/>
            <w:u w:val="single"/>
          </w:rPr>
          <w:t>www.anaf.ro</w:t>
        </w:r>
      </w:hyperlink>
      <w:r w:rsidRPr="00482F4E">
        <w:rPr>
          <w:rFonts w:ascii="Times New Roman" w:hAnsi="Times New Roman" w:cs="Times New Roman"/>
        </w:rPr>
        <w:t xml:space="preserve"> a crescut cu 77,48%, numărul sesiunilor a crescut cu 122,07%, numărul sesiunilor pe utilizator a crescut cu 25,13%, numărul paginilor accesate a crescut cu 113,83%, numărul paginilor pe sesiune a scăzut cu 3,71%.</w:t>
      </w:r>
    </w:p>
    <w:p w14:paraId="7333A011" w14:textId="77777777" w:rsidR="00482F4E" w:rsidRPr="00482F4E" w:rsidRDefault="00482F4E" w:rsidP="00482F4E">
      <w:pPr>
        <w:ind w:left="851" w:firstLine="0"/>
        <w:jc w:val="left"/>
        <w:rPr>
          <w:rFonts w:ascii="Trebuchet MS" w:hAnsi="Trebuchet MS" w:cs="Times New Roman"/>
        </w:rPr>
      </w:pPr>
    </w:p>
    <w:p w14:paraId="1E90ACFB" w14:textId="77777777" w:rsidR="00482F4E" w:rsidRPr="00482F4E" w:rsidRDefault="00482F4E" w:rsidP="00482F4E">
      <w:pPr>
        <w:ind w:left="851" w:firstLine="0"/>
        <w:jc w:val="left"/>
        <w:rPr>
          <w:rFonts w:ascii="Trebuchet MS" w:hAnsi="Trebuchet MS" w:cs="Times New Roman"/>
        </w:rPr>
      </w:pPr>
    </w:p>
    <w:p w14:paraId="2F48D5F4" w14:textId="77777777" w:rsidR="00482F4E" w:rsidRPr="00482F4E" w:rsidRDefault="00482F4E" w:rsidP="00482F4E">
      <w:pPr>
        <w:ind w:left="851" w:firstLine="0"/>
        <w:jc w:val="left"/>
        <w:rPr>
          <w:rFonts w:ascii="Trebuchet MS" w:hAnsi="Trebuchet MS" w:cs="Times New Roman"/>
        </w:rPr>
      </w:pPr>
      <w:r w:rsidRPr="00482F4E">
        <w:rPr>
          <w:noProof/>
          <w:lang w:eastAsia="ro-RO"/>
        </w:rPr>
        <w:drawing>
          <wp:inline distT="0" distB="0" distL="0" distR="0" wp14:anchorId="29B6F22F" wp14:editId="6A75BC1B">
            <wp:extent cx="5939790" cy="202501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9790" cy="2025015"/>
                    </a:xfrm>
                    <a:prstGeom prst="rect">
                      <a:avLst/>
                    </a:prstGeom>
                  </pic:spPr>
                </pic:pic>
              </a:graphicData>
            </a:graphic>
          </wp:inline>
        </w:drawing>
      </w:r>
    </w:p>
    <w:p w14:paraId="1844B108" w14:textId="77777777" w:rsidR="00482F4E" w:rsidRPr="00482F4E" w:rsidRDefault="00482F4E" w:rsidP="00482F4E">
      <w:pPr>
        <w:ind w:left="851" w:firstLine="0"/>
        <w:jc w:val="left"/>
        <w:rPr>
          <w:rFonts w:ascii="Trebuchet MS" w:hAnsi="Trebuchet MS" w:cs="Times New Roman"/>
        </w:rPr>
      </w:pPr>
    </w:p>
    <w:p w14:paraId="1E484D03" w14:textId="77777777" w:rsidR="00482F4E" w:rsidRPr="00482F4E" w:rsidRDefault="00482F4E" w:rsidP="00482F4E">
      <w:pPr>
        <w:spacing w:line="276" w:lineRule="auto"/>
        <w:rPr>
          <w:rFonts w:ascii="Times New Roman" w:hAnsi="Times New Roman" w:cs="Times New Roman"/>
        </w:rPr>
      </w:pPr>
      <w:r w:rsidRPr="00482F4E">
        <w:rPr>
          <w:rFonts w:ascii="Times New Roman" w:hAnsi="Times New Roman" w:cs="Times New Roman"/>
          <w:bCs/>
        </w:rPr>
        <w:t xml:space="preserve">Comparând datele de acces din </w:t>
      </w:r>
      <w:r w:rsidRPr="00482F4E">
        <w:rPr>
          <w:rFonts w:ascii="Times New Roman" w:hAnsi="Times New Roman" w:cs="Times New Roman"/>
        </w:rPr>
        <w:t xml:space="preserve">intervalele 1.05.2023 - 31.05.2023 si 1.05.2021 - 31.05.2021, numărul utilizatorilor pe portalul ANAF, contextul </w:t>
      </w:r>
      <w:hyperlink r:id="rId17" w:history="1">
        <w:r w:rsidRPr="00482F4E">
          <w:rPr>
            <w:rFonts w:ascii="Times New Roman" w:hAnsi="Times New Roman" w:cs="Times New Roman"/>
            <w:color w:val="0563C1"/>
            <w:u w:val="single"/>
          </w:rPr>
          <w:t>formularespv-pf.anaf.ro</w:t>
        </w:r>
      </w:hyperlink>
      <w:r w:rsidRPr="00482F4E">
        <w:rPr>
          <w:rFonts w:ascii="Times New Roman" w:hAnsi="Times New Roman" w:cs="Times New Roman"/>
        </w:rPr>
        <w:t xml:space="preserve"> pentru depunerea formularelor SPV a crescut cu 53,59%, numărul sesiunilor a crescut cu 57,89%, numărul sesiunilor pe utilizator a crescut cu 2,80%, numărul paginilor accesate a crescut cu 63,33%, numărul paginilor pe sesiune a crescut cu 3,45%.</w:t>
      </w:r>
    </w:p>
    <w:p w14:paraId="56BF1C0B" w14:textId="77777777" w:rsidR="00482F4E" w:rsidRPr="00482F4E" w:rsidRDefault="00482F4E" w:rsidP="00482F4E">
      <w:pPr>
        <w:ind w:left="851" w:firstLine="0"/>
        <w:jc w:val="left"/>
        <w:rPr>
          <w:rFonts w:ascii="Trebuchet MS" w:hAnsi="Trebuchet MS" w:cs="Times New Roman"/>
        </w:rPr>
      </w:pPr>
    </w:p>
    <w:p w14:paraId="7CA3B56C" w14:textId="77777777" w:rsidR="00482F4E" w:rsidRPr="00482F4E" w:rsidRDefault="00482F4E" w:rsidP="00482F4E">
      <w:pPr>
        <w:ind w:left="851" w:firstLine="0"/>
        <w:jc w:val="left"/>
        <w:rPr>
          <w:rFonts w:ascii="Trebuchet MS" w:hAnsi="Trebuchet MS" w:cs="Times New Roman"/>
        </w:rPr>
      </w:pPr>
      <w:r w:rsidRPr="00482F4E">
        <w:rPr>
          <w:noProof/>
          <w:lang w:eastAsia="ro-RO"/>
        </w:rPr>
        <w:drawing>
          <wp:inline distT="0" distB="0" distL="0" distR="0" wp14:anchorId="41BE3924" wp14:editId="39A2F20B">
            <wp:extent cx="5939790" cy="240538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9790" cy="2405380"/>
                    </a:xfrm>
                    <a:prstGeom prst="rect">
                      <a:avLst/>
                    </a:prstGeom>
                  </pic:spPr>
                </pic:pic>
              </a:graphicData>
            </a:graphic>
          </wp:inline>
        </w:drawing>
      </w:r>
    </w:p>
    <w:p w14:paraId="2F73F1DD" w14:textId="77777777" w:rsidR="00482F4E" w:rsidRPr="00482F4E" w:rsidRDefault="00482F4E" w:rsidP="00482F4E">
      <w:pPr>
        <w:ind w:left="851" w:firstLine="0"/>
        <w:jc w:val="left"/>
        <w:rPr>
          <w:rFonts w:ascii="Trebuchet MS" w:hAnsi="Trebuchet MS" w:cs="Times New Roman"/>
        </w:rPr>
      </w:pPr>
    </w:p>
    <w:p w14:paraId="0E12680E" w14:textId="77777777" w:rsidR="00482F4E" w:rsidRPr="00482F4E" w:rsidRDefault="00482F4E" w:rsidP="00482F4E">
      <w:pPr>
        <w:spacing w:line="276" w:lineRule="auto"/>
        <w:rPr>
          <w:rFonts w:ascii="Times New Roman" w:hAnsi="Times New Roman" w:cs="Times New Roman"/>
        </w:rPr>
      </w:pPr>
      <w:r w:rsidRPr="00482F4E">
        <w:rPr>
          <w:rFonts w:ascii="Times New Roman" w:hAnsi="Times New Roman" w:cs="Times New Roman"/>
          <w:bCs/>
        </w:rPr>
        <w:t xml:space="preserve">Comparând datele de acces din </w:t>
      </w:r>
      <w:r w:rsidRPr="00482F4E">
        <w:rPr>
          <w:rFonts w:ascii="Times New Roman" w:hAnsi="Times New Roman" w:cs="Times New Roman"/>
        </w:rPr>
        <w:t xml:space="preserve">intervalele 1.05.2023 - 31.05.2023 si 1.05.2021 - 31.05.2021, numărul utilizatorilor pe portalul ANAF, contextul </w:t>
      </w:r>
      <w:hyperlink r:id="rId19" w:history="1">
        <w:r w:rsidRPr="00482F4E">
          <w:rPr>
            <w:rFonts w:ascii="Times New Roman" w:hAnsi="Times New Roman" w:cs="Times New Roman"/>
            <w:color w:val="0563C1"/>
            <w:u w:val="single"/>
          </w:rPr>
          <w:t>pfinternet.anaf.ro</w:t>
        </w:r>
      </w:hyperlink>
      <w:r w:rsidRPr="00482F4E">
        <w:rPr>
          <w:rFonts w:ascii="Times New Roman" w:hAnsi="Times New Roman" w:cs="Times New Roman"/>
        </w:rPr>
        <w:t xml:space="preserve"> pentru autentificarea in SPV a crescut cu 42,91%, numărul sesiunilor a crescut cu 48,60%, numărul sesiunilor pe utilizator a crescut cu 3,98%, numărul paginilor accesate a crescut cu 37,82%, numărul paginilor pe sesiune a scazut cu 7,25%.</w:t>
      </w:r>
    </w:p>
    <w:p w14:paraId="732EA079" w14:textId="77777777" w:rsidR="00482F4E" w:rsidRPr="00482F4E" w:rsidRDefault="00482F4E" w:rsidP="00482F4E">
      <w:pPr>
        <w:ind w:left="851" w:firstLine="0"/>
        <w:jc w:val="left"/>
        <w:rPr>
          <w:rFonts w:ascii="Trebuchet MS" w:hAnsi="Trebuchet MS" w:cs="Times New Roman"/>
        </w:rPr>
      </w:pPr>
    </w:p>
    <w:p w14:paraId="5ECF356C" w14:textId="77777777" w:rsidR="00482F4E" w:rsidRPr="00482F4E" w:rsidRDefault="00482F4E" w:rsidP="00482F4E">
      <w:pPr>
        <w:ind w:left="851" w:firstLine="0"/>
        <w:jc w:val="left"/>
        <w:rPr>
          <w:rFonts w:ascii="Trebuchet MS" w:hAnsi="Trebuchet MS" w:cs="Times New Roman"/>
        </w:rPr>
      </w:pPr>
    </w:p>
    <w:p w14:paraId="4E4146A0" w14:textId="77777777" w:rsidR="00482F4E" w:rsidRPr="00482F4E" w:rsidRDefault="00482F4E" w:rsidP="00482F4E">
      <w:pPr>
        <w:ind w:left="851" w:firstLine="0"/>
        <w:jc w:val="left"/>
        <w:rPr>
          <w:rFonts w:ascii="Trebuchet MS" w:hAnsi="Trebuchet MS" w:cs="Times New Roman"/>
        </w:rPr>
      </w:pPr>
      <w:r w:rsidRPr="00482F4E">
        <w:rPr>
          <w:noProof/>
          <w:lang w:eastAsia="ro-RO"/>
        </w:rPr>
        <w:lastRenderedPageBreak/>
        <w:drawing>
          <wp:inline distT="0" distB="0" distL="0" distR="0" wp14:anchorId="3B2C7347" wp14:editId="334F381F">
            <wp:extent cx="5939790" cy="2409825"/>
            <wp:effectExtent l="0" t="0" r="381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39790" cy="2409825"/>
                    </a:xfrm>
                    <a:prstGeom prst="rect">
                      <a:avLst/>
                    </a:prstGeom>
                  </pic:spPr>
                </pic:pic>
              </a:graphicData>
            </a:graphic>
          </wp:inline>
        </w:drawing>
      </w:r>
    </w:p>
    <w:p w14:paraId="393F5286" w14:textId="77777777" w:rsidR="00482F4E" w:rsidRPr="00482F4E" w:rsidRDefault="00482F4E" w:rsidP="00482F4E">
      <w:pPr>
        <w:ind w:left="851" w:firstLine="0"/>
        <w:jc w:val="left"/>
        <w:rPr>
          <w:rFonts w:ascii="Trebuchet MS" w:hAnsi="Trebuchet MS" w:cs="Times New Roman"/>
        </w:rPr>
      </w:pPr>
    </w:p>
    <w:p w14:paraId="4D4DB5D2" w14:textId="77777777" w:rsidR="00482F4E" w:rsidRPr="00482F4E" w:rsidRDefault="00482F4E" w:rsidP="00482F4E">
      <w:pPr>
        <w:spacing w:line="276" w:lineRule="auto"/>
        <w:rPr>
          <w:rFonts w:ascii="Times New Roman" w:hAnsi="Times New Roman" w:cs="Times New Roman"/>
        </w:rPr>
      </w:pPr>
      <w:r w:rsidRPr="00482F4E">
        <w:rPr>
          <w:rFonts w:ascii="Times New Roman" w:hAnsi="Times New Roman" w:cs="Times New Roman"/>
          <w:bCs/>
        </w:rPr>
        <w:t xml:space="preserve">Comparând datele de acces din </w:t>
      </w:r>
      <w:r w:rsidRPr="00482F4E">
        <w:rPr>
          <w:rFonts w:ascii="Times New Roman" w:hAnsi="Times New Roman" w:cs="Times New Roman"/>
        </w:rPr>
        <w:t xml:space="preserve">intervalele 25.05.2023 si 25.05.2022, numărul utilizatorilor pe portalul ANAF, contextul </w:t>
      </w:r>
      <w:hyperlink r:id="rId21" w:history="1">
        <w:r w:rsidRPr="00482F4E">
          <w:rPr>
            <w:rFonts w:ascii="Times New Roman" w:hAnsi="Times New Roman" w:cs="Times New Roman"/>
            <w:color w:val="0563C1"/>
            <w:u w:val="single"/>
          </w:rPr>
          <w:t>www.anaf.ro</w:t>
        </w:r>
      </w:hyperlink>
      <w:r w:rsidRPr="00482F4E">
        <w:rPr>
          <w:rFonts w:ascii="Times New Roman" w:hAnsi="Times New Roman" w:cs="Times New Roman"/>
        </w:rPr>
        <w:t xml:space="preserve"> a crescut cu 9,47%, numărul sesiunilor a crescut cu 14,28%, numărul sesiunilor pe utilizator a crescut cu 4,39%, numărul paginilor pe sesiune a scăzut cu 12,97%.</w:t>
      </w:r>
    </w:p>
    <w:p w14:paraId="39451CA5" w14:textId="77777777" w:rsidR="00482F4E" w:rsidRPr="00482F4E" w:rsidRDefault="00482F4E" w:rsidP="00482F4E">
      <w:pPr>
        <w:ind w:left="851" w:firstLine="0"/>
        <w:jc w:val="left"/>
        <w:rPr>
          <w:rFonts w:ascii="Trebuchet MS" w:hAnsi="Trebuchet MS" w:cs="Times New Roman"/>
        </w:rPr>
      </w:pPr>
    </w:p>
    <w:p w14:paraId="2B68BA3D" w14:textId="77777777" w:rsidR="00482F4E" w:rsidRPr="00482F4E" w:rsidRDefault="00482F4E" w:rsidP="00482F4E">
      <w:pPr>
        <w:ind w:left="851" w:firstLine="0"/>
        <w:jc w:val="left"/>
        <w:rPr>
          <w:rFonts w:ascii="Trebuchet MS" w:hAnsi="Trebuchet MS" w:cs="Times New Roman"/>
        </w:rPr>
      </w:pPr>
    </w:p>
    <w:p w14:paraId="6BBD76E5" w14:textId="77777777" w:rsidR="00482F4E" w:rsidRPr="00482F4E" w:rsidRDefault="00482F4E" w:rsidP="00482F4E">
      <w:pPr>
        <w:ind w:left="851" w:firstLine="0"/>
        <w:jc w:val="left"/>
        <w:rPr>
          <w:rFonts w:ascii="Trebuchet MS" w:hAnsi="Trebuchet MS" w:cs="Times New Roman"/>
        </w:rPr>
      </w:pPr>
      <w:r w:rsidRPr="00482F4E">
        <w:rPr>
          <w:noProof/>
          <w:lang w:eastAsia="ro-RO"/>
        </w:rPr>
        <w:drawing>
          <wp:inline distT="0" distB="0" distL="0" distR="0" wp14:anchorId="0128C220" wp14:editId="13ABF655">
            <wp:extent cx="5939790" cy="21018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39790" cy="2101850"/>
                    </a:xfrm>
                    <a:prstGeom prst="rect">
                      <a:avLst/>
                    </a:prstGeom>
                  </pic:spPr>
                </pic:pic>
              </a:graphicData>
            </a:graphic>
          </wp:inline>
        </w:drawing>
      </w:r>
    </w:p>
    <w:p w14:paraId="5E872CFF" w14:textId="77777777" w:rsidR="00482F4E" w:rsidRPr="00482F4E" w:rsidRDefault="00482F4E" w:rsidP="00482F4E">
      <w:pPr>
        <w:ind w:left="851" w:firstLine="0"/>
        <w:jc w:val="left"/>
        <w:rPr>
          <w:rFonts w:ascii="Trebuchet MS" w:hAnsi="Trebuchet MS" w:cs="Times New Roman"/>
        </w:rPr>
      </w:pPr>
    </w:p>
    <w:p w14:paraId="02D60B95" w14:textId="77777777" w:rsidR="00482F4E" w:rsidRPr="00482F4E" w:rsidRDefault="00482F4E" w:rsidP="00482F4E">
      <w:pPr>
        <w:ind w:left="851" w:firstLine="0"/>
        <w:jc w:val="left"/>
        <w:rPr>
          <w:rFonts w:ascii="Trebuchet MS" w:hAnsi="Trebuchet MS" w:cs="Times New Roman"/>
        </w:rPr>
      </w:pPr>
    </w:p>
    <w:p w14:paraId="6886F78B" w14:textId="77777777" w:rsidR="00482F4E" w:rsidRPr="00482F4E" w:rsidRDefault="00482F4E" w:rsidP="00482F4E">
      <w:pPr>
        <w:ind w:left="851" w:firstLine="0"/>
        <w:jc w:val="left"/>
        <w:rPr>
          <w:rFonts w:ascii="Trebuchet MS" w:hAnsi="Trebuchet MS" w:cs="Times New Roman"/>
        </w:rPr>
      </w:pPr>
    </w:p>
    <w:p w14:paraId="1CD373FB" w14:textId="77777777" w:rsidR="00482F4E" w:rsidRPr="00482F4E" w:rsidRDefault="00482F4E" w:rsidP="00482F4E">
      <w:pPr>
        <w:ind w:left="851" w:firstLine="0"/>
        <w:jc w:val="left"/>
        <w:rPr>
          <w:rFonts w:ascii="Trebuchet MS" w:hAnsi="Trebuchet MS" w:cs="Times New Roman"/>
        </w:rPr>
      </w:pPr>
    </w:p>
    <w:p w14:paraId="77151E8D" w14:textId="77777777" w:rsidR="00482F4E" w:rsidRPr="00482F4E" w:rsidRDefault="00482F4E" w:rsidP="00482F4E">
      <w:pPr>
        <w:ind w:left="851" w:firstLine="0"/>
        <w:jc w:val="left"/>
        <w:rPr>
          <w:rFonts w:ascii="Trebuchet MS" w:hAnsi="Trebuchet MS" w:cs="Times New Roman"/>
        </w:rPr>
      </w:pPr>
    </w:p>
    <w:p w14:paraId="0041F42C" w14:textId="77777777" w:rsidR="00482F4E" w:rsidRPr="00605006" w:rsidRDefault="00482F4E" w:rsidP="00482F4E">
      <w:pPr>
        <w:spacing w:line="276" w:lineRule="auto"/>
        <w:rPr>
          <w:rFonts w:ascii="Trebuchet MS" w:hAnsi="Trebuchet MS" w:cs="Times New Roman"/>
          <w:bCs/>
        </w:rPr>
      </w:pPr>
      <w:r w:rsidRPr="00482F4E">
        <w:rPr>
          <w:rFonts w:ascii="Trebuchet MS" w:hAnsi="Trebuchet MS" w:cs="Times New Roman"/>
          <w:bCs/>
        </w:rPr>
        <w:t xml:space="preserve">Platforma de portal intranet deservește utilizatorii interni, angajați ai ANAF și MF, care accesează </w:t>
      </w:r>
      <w:r w:rsidRPr="00605006">
        <w:rPr>
          <w:rFonts w:ascii="Trebuchet MS" w:hAnsi="Trebuchet MS" w:cs="Times New Roman"/>
          <w:bCs/>
        </w:rPr>
        <w:t>aproximativ 180 de aplicații disponibile în funcție de roluri, după autentificarea în sistem.</w:t>
      </w:r>
    </w:p>
    <w:p w14:paraId="7D40F3A7" w14:textId="77777777" w:rsidR="00482F4E" w:rsidRPr="00605006" w:rsidRDefault="00482F4E" w:rsidP="00482F4E">
      <w:pPr>
        <w:spacing w:line="276" w:lineRule="auto"/>
        <w:rPr>
          <w:rFonts w:ascii="Trebuchet MS" w:hAnsi="Trebuchet MS" w:cs="Times New Roman"/>
          <w:bCs/>
        </w:rPr>
      </w:pPr>
      <w:r w:rsidRPr="00605006">
        <w:rPr>
          <w:rFonts w:ascii="Trebuchet MS" w:hAnsi="Trebuchet MS" w:cs="Times New Roman"/>
          <w:bCs/>
        </w:rPr>
        <w:t>În cadrul platformei de portal extranet se oferă servicii în cadrul sistemelor de portal ARB - schimb de informații cu instituțiile financiare bancare, PATRIMVEN-</w:t>
      </w:r>
      <w:r w:rsidRPr="00605006">
        <w:rPr>
          <w:rFonts w:ascii="Trebuchet MS" w:hAnsi="Trebuchet MS" w:cs="Times New Roman"/>
        </w:rPr>
        <w:t xml:space="preserve"> Depozit de date și registratura specializată pentru informații fiscale referitoare la patrimoniul și venituri</w:t>
      </w:r>
      <w:r w:rsidRPr="00605006">
        <w:rPr>
          <w:rFonts w:ascii="Trebuchet MS" w:hAnsi="Trebuchet MS" w:cs="Times New Roman"/>
          <w:bCs/>
        </w:rPr>
        <w:t xml:space="preserve">, FOREXEBUG </w:t>
      </w:r>
      <w:r w:rsidRPr="00605006">
        <w:rPr>
          <w:rFonts w:ascii="Trebuchet MS" w:hAnsi="Trebuchet MS" w:cs="Times New Roman"/>
        </w:rPr>
        <w:t>– Sistemul informatic de raportare a situațiilor financiare</w:t>
      </w:r>
      <w:r w:rsidRPr="00605006">
        <w:rPr>
          <w:rFonts w:ascii="Trebuchet MS" w:hAnsi="Trebuchet MS" w:cs="Times New Roman"/>
          <w:bCs/>
        </w:rPr>
        <w:t>, IFN - schimb de informații cu instituțiile financiare nebancare.</w:t>
      </w:r>
    </w:p>
    <w:p w14:paraId="3FD04C4C" w14:textId="77777777" w:rsidR="00482F4E" w:rsidRPr="00605006" w:rsidRDefault="00482F4E" w:rsidP="00482F4E">
      <w:pPr>
        <w:spacing w:line="276" w:lineRule="auto"/>
        <w:rPr>
          <w:rFonts w:ascii="Trebuchet MS" w:hAnsi="Trebuchet MS" w:cs="Times New Roman"/>
          <w:bCs/>
        </w:rPr>
      </w:pPr>
      <w:r w:rsidRPr="00605006">
        <w:rPr>
          <w:rFonts w:ascii="Trebuchet MS" w:hAnsi="Trebuchet MS" w:cs="Times New Roman"/>
          <w:bCs/>
        </w:rPr>
        <w:t>În cadrul acestor sisteme autentificarea este disponibilă cu username și parolă, sau cu certificat digital calificat. Serviciile oferite sunt accesibile administratorilor și utilizatorilor după autentificare, în funcție de rolurile aferente.</w:t>
      </w:r>
    </w:p>
    <w:p w14:paraId="350BE6C9" w14:textId="77777777" w:rsidR="00482F4E" w:rsidRPr="00482F4E" w:rsidRDefault="00482F4E" w:rsidP="00482F4E">
      <w:pPr>
        <w:spacing w:line="276" w:lineRule="auto"/>
        <w:rPr>
          <w:rFonts w:ascii="Trebuchet MS" w:hAnsi="Trebuchet MS" w:cs="Times New Roman"/>
        </w:rPr>
      </w:pPr>
      <w:r w:rsidRPr="00605006">
        <w:rPr>
          <w:rFonts w:ascii="Trebuchet MS" w:hAnsi="Trebuchet MS" w:cs="Times New Roman"/>
          <w:bCs/>
        </w:rPr>
        <w:lastRenderedPageBreak/>
        <w:t xml:space="preserve">Numărul de administratori și utilizatori înregistrați în cadrul sistemelor ARB și IFN este de </w:t>
      </w:r>
      <w:r w:rsidRPr="00605006">
        <w:rPr>
          <w:rFonts w:ascii="Trebuchet MS" w:hAnsi="Trebuchet MS" w:cs="Times New Roman"/>
        </w:rPr>
        <w:t xml:space="preserve">1.536. </w:t>
      </w:r>
      <w:r w:rsidRPr="00605006">
        <w:rPr>
          <w:rFonts w:ascii="Trebuchet MS" w:hAnsi="Trebuchet MS" w:cs="Times New Roman"/>
          <w:bCs/>
        </w:rPr>
        <w:t xml:space="preserve">Numărul de administratori si utilizatori înregistrați in cadrul sistemelor FOREXEBUG este de </w:t>
      </w:r>
      <w:r w:rsidRPr="00605006">
        <w:rPr>
          <w:rFonts w:ascii="Trebuchet MS" w:hAnsi="Trebuchet MS" w:cs="Times New Roman"/>
        </w:rPr>
        <w:t xml:space="preserve">46.917 </w:t>
      </w:r>
      <w:r w:rsidRPr="00605006">
        <w:rPr>
          <w:rFonts w:ascii="Trebuchet MS" w:hAnsi="Trebuchet MS" w:cs="Times New Roman"/>
          <w:bCs/>
        </w:rPr>
        <w:t xml:space="preserve">Numărul de administratori si utilizatori înregistrați in cadrul sistemelor PATRIMVEN este de </w:t>
      </w:r>
      <w:r w:rsidRPr="00605006">
        <w:rPr>
          <w:rFonts w:ascii="Trebuchet MS" w:hAnsi="Trebuchet MS" w:cs="Times New Roman"/>
        </w:rPr>
        <w:t>19.649.</w:t>
      </w:r>
    </w:p>
    <w:p w14:paraId="24A18B6E" w14:textId="77777777" w:rsidR="00482F4E" w:rsidRPr="00482F4E" w:rsidRDefault="00482F4E" w:rsidP="00482F4E">
      <w:pPr>
        <w:spacing w:line="276" w:lineRule="auto"/>
        <w:rPr>
          <w:rFonts w:ascii="Trebuchet MS" w:hAnsi="Trebuchet MS" w:cs="Times New Roman"/>
          <w:bCs/>
        </w:rPr>
      </w:pPr>
      <w:r w:rsidRPr="00482F4E">
        <w:rPr>
          <w:rFonts w:ascii="Trebuchet MS" w:hAnsi="Trebuchet MS" w:cs="Times New Roman"/>
          <w:bCs/>
        </w:rPr>
        <w:t xml:space="preserve">Un alt sistem de mare importanta este DEDOC. Prin intermediul acestui sistem, utilizatorii persoane fizice si juridice, după autentificarea cu certificat digital calificat depun declarațiile electronice. In luna aprilie 2023 s-au depus 4.639.273 de declarații, </w:t>
      </w:r>
      <w:r w:rsidRPr="00482F4E">
        <w:rPr>
          <w:rFonts w:ascii="Trebuchet MS" w:eastAsia="Calibri" w:hAnsi="Trebuchet MS" w:cs="Helv"/>
          <w:color w:val="000000"/>
          <w:lang w:val="en-US" w:eastAsia="ro-RO"/>
        </w:rPr>
        <w:t xml:space="preserve">si 4.308.863 declaratii depuse in luna mai 2023, </w:t>
      </w:r>
      <w:r w:rsidRPr="00482F4E">
        <w:rPr>
          <w:rFonts w:ascii="Trebuchet MS" w:hAnsi="Trebuchet MS" w:cs="Times New Roman"/>
          <w:bCs/>
        </w:rPr>
        <w:t>iar numărul nou de utilizatori înregistrați in luna mai este de 221.513.</w:t>
      </w:r>
    </w:p>
    <w:p w14:paraId="646ECFB4" w14:textId="77777777" w:rsidR="00482F4E" w:rsidRPr="00482F4E" w:rsidRDefault="00482F4E" w:rsidP="00482F4E">
      <w:pPr>
        <w:suppressAutoHyphens/>
        <w:spacing w:line="276" w:lineRule="auto"/>
        <w:ind w:firstLine="720"/>
        <w:rPr>
          <w:rFonts w:ascii="Trebuchet MS" w:hAnsi="Trebuchet MS"/>
          <w:lang w:eastAsia="zh-CN"/>
        </w:rPr>
      </w:pPr>
      <w:r w:rsidRPr="00482F4E">
        <w:rPr>
          <w:rFonts w:ascii="Trebuchet MS" w:hAnsi="Trebuchet MS" w:cs="Times New Roman"/>
          <w:bCs/>
          <w:lang w:eastAsia="zh-CN"/>
        </w:rPr>
        <w:t xml:space="preserve">Toate contextele aferente platformelor de portal internet, intranet și extranet, sunt configurate și deservite din punct de vedere balansare a traficului și sarcinii de procesare, politici de securitate, mecanismele de autorizare și control al accesului, mecanismele de protecție avansată a serviciilor de aplicație (WAF)  de către Platforma F5 Networks, în configurația prezentată în </w:t>
      </w:r>
      <w:r w:rsidRPr="00482F4E">
        <w:rPr>
          <w:rFonts w:ascii="Trebuchet MS" w:hAnsi="Trebuchet MS" w:cs="Times New Roman"/>
          <w:b/>
          <w:bCs/>
          <w:i/>
          <w:highlight w:val="yellow"/>
          <w:lang w:eastAsia="zh-CN"/>
        </w:rPr>
        <w:t>tabelul de mai jos - Configurație Platformă F5 Networks</w:t>
      </w:r>
      <w:r w:rsidRPr="00482F4E">
        <w:rPr>
          <w:rFonts w:ascii="Trebuchet MS" w:hAnsi="Trebuchet MS" w:cs="Times New Roman"/>
          <w:bCs/>
          <w:highlight w:val="yellow"/>
          <w:lang w:eastAsia="zh-CN"/>
        </w:rPr>
        <w:t>,</w:t>
      </w:r>
      <w:r w:rsidRPr="00482F4E">
        <w:rPr>
          <w:rFonts w:ascii="Trebuchet MS" w:hAnsi="Trebuchet MS" w:cs="Times New Roman"/>
          <w:bCs/>
          <w:lang w:eastAsia="zh-CN"/>
        </w:rPr>
        <w:t xml:space="preserve"> </w:t>
      </w:r>
      <w:r w:rsidRPr="00482F4E">
        <w:rPr>
          <w:rFonts w:ascii="Trebuchet MS" w:hAnsi="Trebuchet MS"/>
          <w:lang w:eastAsia="zh-CN"/>
        </w:rPr>
        <w:t xml:space="preserve">după cum urmează: </w:t>
      </w:r>
    </w:p>
    <w:p w14:paraId="0A2316F1" w14:textId="77777777" w:rsidR="00482F4E" w:rsidRPr="00482F4E" w:rsidRDefault="00482F4E" w:rsidP="00482F4E">
      <w:pPr>
        <w:ind w:firstLine="578"/>
        <w:contextualSpacing/>
        <w:rPr>
          <w:rFonts w:ascii="Trebuchet MS" w:hAnsi="Trebuchet MS"/>
          <w:lang w:eastAsia="zh-CN"/>
        </w:rPr>
      </w:pPr>
    </w:p>
    <w:p w14:paraId="7F33DA43"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 xml:space="preserve">Portal internet </w:t>
      </w:r>
    </w:p>
    <w:p w14:paraId="03493DD2" w14:textId="77777777" w:rsidR="00482F4E" w:rsidRPr="00482F4E" w:rsidRDefault="002A2C61" w:rsidP="00482F4E">
      <w:pPr>
        <w:ind w:left="1429" w:firstLine="0"/>
        <w:contextualSpacing/>
        <w:rPr>
          <w:rFonts w:ascii="Trebuchet MS" w:hAnsi="Trebuchet MS"/>
          <w:color w:val="0563C1"/>
          <w:u w:val="single"/>
        </w:rPr>
      </w:pPr>
      <w:hyperlink r:id="rId23" w:history="1">
        <w:r w:rsidR="00482F4E" w:rsidRPr="00482F4E">
          <w:rPr>
            <w:rFonts w:ascii="Trebuchet MS" w:hAnsi="Trebuchet MS"/>
            <w:color w:val="0563C1"/>
            <w:u w:val="single"/>
          </w:rPr>
          <w:t>https://www.anaf.ro</w:t>
        </w:r>
      </w:hyperlink>
    </w:p>
    <w:p w14:paraId="2BD54FF9"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 xml:space="preserve">Portal internet </w:t>
      </w:r>
    </w:p>
    <w:p w14:paraId="3169BD28" w14:textId="77777777" w:rsidR="00482F4E" w:rsidRPr="00482F4E" w:rsidRDefault="002A2C61" w:rsidP="00482F4E">
      <w:pPr>
        <w:ind w:left="1429" w:firstLine="0"/>
        <w:contextualSpacing/>
        <w:rPr>
          <w:rFonts w:ascii="Trebuchet MS" w:hAnsi="Trebuchet MS"/>
          <w:color w:val="0563C1"/>
          <w:u w:val="single"/>
        </w:rPr>
      </w:pPr>
      <w:hyperlink r:id="rId24" w:history="1">
        <w:r w:rsidR="00482F4E" w:rsidRPr="00482F4E">
          <w:rPr>
            <w:rFonts w:ascii="Trebuchet MS" w:hAnsi="Trebuchet MS"/>
            <w:color w:val="0563C1"/>
            <w:u w:val="single"/>
          </w:rPr>
          <w:t>http://www.mfinante.gov.ro</w:t>
        </w:r>
      </w:hyperlink>
    </w:p>
    <w:p w14:paraId="408A6CC4"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 xml:space="preserve">Portal intranet </w:t>
      </w:r>
    </w:p>
    <w:p w14:paraId="197B6EC0" w14:textId="77777777" w:rsidR="00482F4E" w:rsidRPr="00482F4E" w:rsidRDefault="002A2C61" w:rsidP="00482F4E">
      <w:pPr>
        <w:ind w:left="1429" w:firstLine="0"/>
        <w:contextualSpacing/>
        <w:rPr>
          <w:rFonts w:ascii="Trebuchet MS" w:hAnsi="Trebuchet MS"/>
          <w:color w:val="0563C1"/>
          <w:u w:val="single"/>
        </w:rPr>
      </w:pPr>
      <w:hyperlink r:id="rId25" w:history="1">
        <w:r w:rsidR="00482F4E" w:rsidRPr="00482F4E">
          <w:rPr>
            <w:rFonts w:ascii="Trebuchet MS" w:hAnsi="Trebuchet MS"/>
            <w:color w:val="0563C1"/>
            <w:u w:val="single"/>
          </w:rPr>
          <w:t>https://www.fiscnet.ro</w:t>
        </w:r>
      </w:hyperlink>
    </w:p>
    <w:p w14:paraId="2F548388"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 xml:space="preserve">Portal extranet </w:t>
      </w:r>
    </w:p>
    <w:p w14:paraId="5846D2B2" w14:textId="77777777" w:rsidR="00482F4E" w:rsidRPr="00482F4E" w:rsidRDefault="002A2C61" w:rsidP="00482F4E">
      <w:pPr>
        <w:ind w:left="1429" w:firstLine="0"/>
        <w:contextualSpacing/>
        <w:rPr>
          <w:rFonts w:ascii="Trebuchet MS" w:hAnsi="Trebuchet MS" w:cs="Calibri"/>
          <w:color w:val="0563C1"/>
          <w:u w:val="single"/>
          <w:lang w:eastAsia="ro-RO"/>
        </w:rPr>
      </w:pPr>
      <w:hyperlink r:id="rId26" w:history="1">
        <w:r w:rsidR="00482F4E" w:rsidRPr="00482F4E">
          <w:rPr>
            <w:rFonts w:ascii="Trebuchet MS" w:hAnsi="Trebuchet MS"/>
            <w:color w:val="0563C1"/>
            <w:u w:val="single"/>
          </w:rPr>
          <w:t>https://extranet.fiscnet.ro</w:t>
        </w:r>
      </w:hyperlink>
    </w:p>
    <w:p w14:paraId="300DCBC9"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 xml:space="preserve">Sistemul ARB </w:t>
      </w:r>
    </w:p>
    <w:p w14:paraId="1C4F9EAF" w14:textId="77777777" w:rsidR="00482F4E" w:rsidRPr="00482F4E" w:rsidRDefault="002A2C61" w:rsidP="00482F4E">
      <w:pPr>
        <w:ind w:left="1429" w:firstLine="0"/>
        <w:contextualSpacing/>
        <w:rPr>
          <w:rFonts w:ascii="Trebuchet MS" w:hAnsi="Trebuchet MS"/>
        </w:rPr>
      </w:pPr>
      <w:hyperlink r:id="rId27" w:history="1">
        <w:r w:rsidR="00482F4E" w:rsidRPr="00482F4E">
          <w:rPr>
            <w:rFonts w:ascii="Trebuchet MS" w:hAnsi="Trebuchet MS"/>
            <w:color w:val="0563C1"/>
            <w:u w:val="single"/>
          </w:rPr>
          <w:t>https://extranet.fiscnet.ro/anaf/extranet/ARB</w:t>
        </w:r>
      </w:hyperlink>
    </w:p>
    <w:p w14:paraId="3587700C"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 xml:space="preserve">Sistemul PATRIMVEN </w:t>
      </w:r>
    </w:p>
    <w:p w14:paraId="27E25959" w14:textId="77777777" w:rsidR="00482F4E" w:rsidRPr="00482F4E" w:rsidRDefault="002A2C61" w:rsidP="00482F4E">
      <w:pPr>
        <w:ind w:left="1429" w:firstLine="0"/>
        <w:contextualSpacing/>
        <w:rPr>
          <w:rFonts w:ascii="Trebuchet MS" w:hAnsi="Trebuchet MS"/>
          <w:color w:val="0563C1"/>
          <w:u w:val="single"/>
        </w:rPr>
      </w:pPr>
      <w:hyperlink r:id="rId28" w:history="1">
        <w:r w:rsidR="00482F4E" w:rsidRPr="00482F4E">
          <w:rPr>
            <w:rFonts w:ascii="Trebuchet MS" w:hAnsi="Trebuchet MS"/>
            <w:color w:val="0563C1"/>
            <w:u w:val="single"/>
          </w:rPr>
          <w:t>https://epatrim.fiscnet.ro</w:t>
        </w:r>
      </w:hyperlink>
    </w:p>
    <w:p w14:paraId="318A6EC5" w14:textId="77777777" w:rsidR="00482F4E" w:rsidRPr="00482F4E" w:rsidRDefault="002A2C61" w:rsidP="00482F4E">
      <w:pPr>
        <w:ind w:left="1429" w:firstLine="0"/>
        <w:contextualSpacing/>
        <w:rPr>
          <w:rFonts w:ascii="Trebuchet MS" w:hAnsi="Trebuchet MS" w:cs="Calibri"/>
          <w:color w:val="0563C1"/>
          <w:u w:val="single"/>
          <w:lang w:eastAsia="ro-RO"/>
        </w:rPr>
      </w:pPr>
      <w:hyperlink r:id="rId29" w:history="1">
        <w:r w:rsidR="00482F4E" w:rsidRPr="00482F4E">
          <w:rPr>
            <w:rFonts w:ascii="Trebuchet MS" w:hAnsi="Trebuchet MS"/>
            <w:color w:val="0563C1"/>
            <w:u w:val="single"/>
          </w:rPr>
          <w:t>https://epatrim.anaf.ro</w:t>
        </w:r>
      </w:hyperlink>
    </w:p>
    <w:p w14:paraId="26C84154"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 xml:space="preserve">Sistemul IFN </w:t>
      </w:r>
    </w:p>
    <w:p w14:paraId="6B7EEB1C" w14:textId="77777777" w:rsidR="00482F4E" w:rsidRPr="00482F4E" w:rsidRDefault="002A2C61" w:rsidP="00482F4E">
      <w:pPr>
        <w:ind w:left="1429" w:firstLine="0"/>
        <w:contextualSpacing/>
        <w:rPr>
          <w:rFonts w:ascii="Trebuchet MS" w:hAnsi="Trebuchet MS" w:cs="Calibri"/>
          <w:color w:val="0563C1"/>
          <w:u w:val="single"/>
          <w:lang w:eastAsia="ro-RO"/>
        </w:rPr>
      </w:pPr>
      <w:hyperlink r:id="rId30" w:history="1">
        <w:r w:rsidR="00482F4E" w:rsidRPr="00482F4E">
          <w:rPr>
            <w:rFonts w:ascii="Trebuchet MS" w:hAnsi="Trebuchet MS"/>
            <w:color w:val="0563C1"/>
            <w:u w:val="single"/>
          </w:rPr>
          <w:t>https://financiar.anaf.ro</w:t>
        </w:r>
      </w:hyperlink>
    </w:p>
    <w:p w14:paraId="7F0E88D4"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Sistemul FOREXEBUG</w:t>
      </w:r>
    </w:p>
    <w:p w14:paraId="6BA4305D" w14:textId="77777777" w:rsidR="00482F4E" w:rsidRPr="00482F4E" w:rsidRDefault="00482F4E" w:rsidP="00482F4E">
      <w:pPr>
        <w:ind w:left="1429" w:firstLine="0"/>
        <w:contextualSpacing/>
        <w:rPr>
          <w:rFonts w:ascii="Trebuchet MS" w:hAnsi="Trebuchet MS" w:cs="Calibri"/>
          <w:color w:val="0563C1"/>
          <w:u w:val="single"/>
          <w:lang w:eastAsia="ro-RO"/>
        </w:rPr>
      </w:pPr>
      <w:r w:rsidRPr="00482F4E">
        <w:rPr>
          <w:rFonts w:ascii="Trebuchet MS" w:hAnsi="Trebuchet MS"/>
          <w:color w:val="0563C1"/>
          <w:u w:val="single"/>
        </w:rPr>
        <w:fldChar w:fldCharType="begin"/>
      </w:r>
      <w:r w:rsidRPr="00482F4E">
        <w:rPr>
          <w:rFonts w:ascii="Trebuchet MS" w:hAnsi="Trebuchet MS"/>
          <w:color w:val="0563C1"/>
          <w:u w:val="single"/>
        </w:rPr>
        <w:instrText xml:space="preserve"> HYPERLINK "https://extranet.anaf.mfinante.gov.ro/anaf/extranet/Aplicatii" </w:instrText>
      </w:r>
      <w:r w:rsidRPr="00482F4E">
        <w:rPr>
          <w:rFonts w:ascii="Trebuchet MS" w:hAnsi="Trebuchet MS"/>
          <w:color w:val="0563C1"/>
          <w:u w:val="single"/>
        </w:rPr>
        <w:fldChar w:fldCharType="separate"/>
      </w:r>
      <w:r w:rsidRPr="00482F4E">
        <w:rPr>
          <w:rFonts w:ascii="Trebuchet MS" w:hAnsi="Trebuchet MS"/>
          <w:color w:val="0563C1"/>
          <w:u w:val="single"/>
        </w:rPr>
        <w:t>https://extranet.anaf.mfinante.gov.ro/anaf/extranet/Aplicatii</w:t>
      </w:r>
    </w:p>
    <w:p w14:paraId="14E049A9" w14:textId="77777777" w:rsidR="00482F4E" w:rsidRPr="00482F4E" w:rsidRDefault="00482F4E" w:rsidP="00482F4E">
      <w:pPr>
        <w:keepNext/>
        <w:suppressAutoHyphens/>
        <w:ind w:left="1066" w:firstLine="350"/>
        <w:contextualSpacing/>
        <w:rPr>
          <w:rFonts w:ascii="Trebuchet MS" w:hAnsi="Trebuchet MS" w:cs="Calibri"/>
          <w:color w:val="0563C1"/>
          <w:u w:val="single"/>
          <w:lang w:eastAsia="ro-RO"/>
        </w:rPr>
      </w:pPr>
      <w:r w:rsidRPr="00482F4E">
        <w:rPr>
          <w:rFonts w:ascii="Trebuchet MS" w:hAnsi="Trebuchet MS" w:cs="Calibri"/>
          <w:color w:val="0563C1"/>
          <w:u w:val="single"/>
          <w:lang w:eastAsia="ro-RO"/>
        </w:rPr>
        <w:fldChar w:fldCharType="end"/>
      </w:r>
      <w:hyperlink r:id="rId31" w:history="1">
        <w:r w:rsidRPr="00482F4E">
          <w:rPr>
            <w:rFonts w:ascii="Trebuchet MS" w:hAnsi="Trebuchet MS"/>
            <w:bCs/>
            <w:color w:val="105CB6"/>
            <w:u w:val="single"/>
            <w:shd w:val="clear" w:color="auto" w:fill="FFFFFF"/>
            <w:lang w:eastAsia="ro-RO"/>
          </w:rPr>
          <w:t>https://mfinante.gov.ro/web/forexepublic</w:t>
        </w:r>
      </w:hyperlink>
    </w:p>
    <w:p w14:paraId="7B76A531"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 xml:space="preserve">Sistemul DEDOC, de depunere declarații </w:t>
      </w:r>
    </w:p>
    <w:p w14:paraId="11AC4FF9" w14:textId="77777777" w:rsidR="00482F4E" w:rsidRPr="00482F4E" w:rsidRDefault="002A2C61" w:rsidP="00482F4E">
      <w:pPr>
        <w:ind w:left="1429" w:firstLine="0"/>
        <w:contextualSpacing/>
        <w:rPr>
          <w:rFonts w:ascii="Trebuchet MS" w:hAnsi="Trebuchet MS"/>
          <w:color w:val="0563C1"/>
          <w:u w:val="single"/>
        </w:rPr>
      </w:pPr>
      <w:hyperlink r:id="rId32" w:history="1">
        <w:r w:rsidR="00482F4E" w:rsidRPr="00482F4E">
          <w:rPr>
            <w:rFonts w:ascii="Trebuchet MS" w:hAnsi="Trebuchet MS"/>
            <w:color w:val="0563C1"/>
            <w:u w:val="single"/>
          </w:rPr>
          <w:t>https://www.e-guvernare.ro</w:t>
        </w:r>
      </w:hyperlink>
    </w:p>
    <w:p w14:paraId="1A84D103" w14:textId="77777777" w:rsidR="00482F4E" w:rsidRPr="00482F4E" w:rsidRDefault="00482F4E" w:rsidP="00482F4E">
      <w:pPr>
        <w:keepNext/>
        <w:numPr>
          <w:ilvl w:val="0"/>
          <w:numId w:val="31"/>
        </w:numPr>
        <w:suppressAutoHyphens/>
        <w:ind w:left="1066" w:hanging="357"/>
        <w:contextualSpacing/>
        <w:rPr>
          <w:rFonts w:ascii="Trebuchet MS" w:hAnsi="Trebuchet MS" w:cs="Calibri"/>
          <w:lang w:eastAsia="ro-RO"/>
        </w:rPr>
      </w:pPr>
      <w:r w:rsidRPr="00482F4E">
        <w:rPr>
          <w:rFonts w:ascii="Trebuchet MS" w:hAnsi="Trebuchet MS" w:cs="Calibri"/>
          <w:lang w:eastAsia="ro-RO"/>
        </w:rPr>
        <w:t xml:space="preserve">Declarație unică </w:t>
      </w:r>
    </w:p>
    <w:p w14:paraId="7453137D" w14:textId="77777777" w:rsidR="00482F4E" w:rsidRPr="00482F4E" w:rsidRDefault="002A2C61" w:rsidP="00482F4E">
      <w:pPr>
        <w:ind w:left="1429" w:firstLine="0"/>
        <w:contextualSpacing/>
        <w:rPr>
          <w:rFonts w:ascii="Trebuchet MS" w:hAnsi="Trebuchet MS" w:cs="Times New Roman"/>
        </w:rPr>
      </w:pPr>
      <w:hyperlink w:history="1">
        <w:r w:rsidR="00482F4E" w:rsidRPr="00482F4E">
          <w:rPr>
            <w:rFonts w:ascii="Trebuchet MS" w:hAnsi="Trebuchet MS"/>
            <w:color w:val="0563C1"/>
            <w:u w:val="single"/>
          </w:rPr>
          <w:t>https://formularespv-pf.anaf.ro</w:t>
        </w:r>
        <w:r w:rsidR="00482F4E" w:rsidRPr="00482F4E" w:rsidDel="00116E9A">
          <w:rPr>
            <w:rFonts w:ascii="Trebuchet MS" w:hAnsi="Trebuchet MS"/>
            <w:color w:val="0563C1"/>
            <w:u w:val="single"/>
          </w:rPr>
          <w:t xml:space="preserve"> </w:t>
        </w:r>
      </w:hyperlink>
    </w:p>
    <w:p w14:paraId="321F937A" w14:textId="77777777" w:rsidR="00482F4E" w:rsidRPr="00482F4E" w:rsidRDefault="00482F4E" w:rsidP="00482F4E">
      <w:pPr>
        <w:spacing w:before="100" w:beforeAutospacing="1" w:after="100" w:afterAutospacing="1"/>
        <w:ind w:firstLine="709"/>
        <w:contextualSpacing/>
        <w:rPr>
          <w:rFonts w:ascii="Trebuchet MS" w:hAnsi="Trebuchet MS"/>
          <w:lang w:eastAsia="zh-CN"/>
        </w:rPr>
      </w:pPr>
      <w:r w:rsidRPr="00482F4E">
        <w:rPr>
          <w:rFonts w:ascii="Trebuchet MS" w:hAnsi="Trebuchet MS"/>
          <w:lang w:eastAsia="zh-CN"/>
        </w:rPr>
        <w:t>În cazul serviciilor</w:t>
      </w:r>
      <w:r w:rsidRPr="00482F4E">
        <w:rPr>
          <w:rFonts w:ascii="Trebuchet MS" w:hAnsi="Trebuchet MS"/>
          <w:b/>
          <w:lang w:eastAsia="zh-CN"/>
        </w:rPr>
        <w:t xml:space="preserve"> Spațiul Privat Virtual </w:t>
      </w:r>
      <w:r w:rsidRPr="00482F4E">
        <w:rPr>
          <w:rFonts w:ascii="Trebuchet MS" w:hAnsi="Trebuchet MS"/>
          <w:lang w:eastAsia="zh-CN"/>
        </w:rPr>
        <w:t>-</w:t>
      </w:r>
      <w:r w:rsidRPr="00482F4E">
        <w:rPr>
          <w:rFonts w:ascii="Trebuchet MS" w:hAnsi="Trebuchet MS"/>
          <w:b/>
          <w:lang w:eastAsia="zh-CN"/>
        </w:rPr>
        <w:t xml:space="preserve"> SPV</w:t>
      </w:r>
      <w:r w:rsidRPr="00482F4E">
        <w:rPr>
          <w:rFonts w:ascii="Trebuchet MS" w:hAnsi="Trebuchet MS"/>
          <w:lang w:eastAsia="zh-CN"/>
        </w:rPr>
        <w:t xml:space="preserve"> din cadrul portalului internet, a serviciilor din cadrul platformelor </w:t>
      </w:r>
      <w:r w:rsidRPr="00482F4E">
        <w:rPr>
          <w:rFonts w:ascii="Trebuchet MS" w:hAnsi="Trebuchet MS"/>
          <w:b/>
          <w:lang w:eastAsia="zh-CN"/>
        </w:rPr>
        <w:t>FOREXEBUG</w:t>
      </w:r>
      <w:r w:rsidRPr="00482F4E">
        <w:rPr>
          <w:rFonts w:ascii="Trebuchet MS" w:hAnsi="Trebuchet MS"/>
          <w:lang w:eastAsia="zh-CN"/>
        </w:rPr>
        <w:t xml:space="preserve">, </w:t>
      </w:r>
      <w:r w:rsidRPr="00482F4E">
        <w:rPr>
          <w:rFonts w:ascii="Trebuchet MS" w:hAnsi="Trebuchet MS"/>
          <w:b/>
          <w:lang w:eastAsia="zh-CN"/>
        </w:rPr>
        <w:t>ARB</w:t>
      </w:r>
      <w:r w:rsidRPr="00482F4E">
        <w:rPr>
          <w:rFonts w:ascii="Trebuchet MS" w:hAnsi="Trebuchet MS"/>
          <w:lang w:eastAsia="zh-CN"/>
        </w:rPr>
        <w:t xml:space="preserve">, </w:t>
      </w:r>
      <w:r w:rsidRPr="00482F4E">
        <w:rPr>
          <w:rFonts w:ascii="Trebuchet MS" w:hAnsi="Trebuchet MS"/>
          <w:b/>
          <w:lang w:eastAsia="zh-CN"/>
        </w:rPr>
        <w:t>IFN</w:t>
      </w:r>
      <w:r w:rsidRPr="00482F4E">
        <w:rPr>
          <w:rFonts w:ascii="Trebuchet MS" w:hAnsi="Trebuchet MS"/>
          <w:lang w:eastAsia="zh-CN"/>
        </w:rPr>
        <w:t xml:space="preserve">, </w:t>
      </w:r>
      <w:r w:rsidRPr="00482F4E">
        <w:rPr>
          <w:rFonts w:ascii="Trebuchet MS" w:hAnsi="Trebuchet MS"/>
          <w:b/>
          <w:lang w:eastAsia="zh-CN"/>
        </w:rPr>
        <w:t>PATRIMVEN</w:t>
      </w:r>
      <w:r w:rsidRPr="00482F4E">
        <w:rPr>
          <w:rFonts w:ascii="Trebuchet MS" w:hAnsi="Trebuchet MS"/>
          <w:lang w:eastAsia="zh-CN"/>
        </w:rPr>
        <w:t xml:space="preserve">, </w:t>
      </w:r>
      <w:r w:rsidRPr="00482F4E">
        <w:rPr>
          <w:rFonts w:ascii="Trebuchet MS" w:hAnsi="Trebuchet MS"/>
          <w:b/>
          <w:lang w:eastAsia="zh-CN"/>
        </w:rPr>
        <w:t>DEDOC</w:t>
      </w:r>
      <w:r w:rsidRPr="00482F4E">
        <w:rPr>
          <w:rFonts w:ascii="Trebuchet MS" w:hAnsi="Trebuchet MS"/>
          <w:lang w:eastAsia="zh-CN"/>
        </w:rPr>
        <w:t xml:space="preserve">, platforma F5 </w:t>
      </w:r>
      <w:r w:rsidRPr="00482F4E">
        <w:rPr>
          <w:rFonts w:ascii="Trebuchet MS" w:hAnsi="Trebuchet MS"/>
          <w:lang w:val="en-US" w:eastAsia="zh-CN"/>
        </w:rPr>
        <w:t>Networks</w:t>
      </w:r>
      <w:r w:rsidRPr="00482F4E">
        <w:rPr>
          <w:rFonts w:ascii="Trebuchet MS" w:hAnsi="Trebuchet MS"/>
          <w:lang w:eastAsia="zh-CN"/>
        </w:rPr>
        <w:t xml:space="preserve"> realizează suplimentar și autentificarea și preluarea sesiunilor active ale utilizatorilor.</w:t>
      </w:r>
    </w:p>
    <w:p w14:paraId="00698CE9" w14:textId="77777777" w:rsidR="00482F4E" w:rsidRDefault="00482F4E" w:rsidP="00482F4E">
      <w:pPr>
        <w:spacing w:before="100" w:beforeAutospacing="1" w:after="100" w:afterAutospacing="1"/>
        <w:ind w:firstLine="709"/>
        <w:contextualSpacing/>
        <w:rPr>
          <w:rFonts w:ascii="Trebuchet MS" w:hAnsi="Trebuchet MS"/>
          <w:lang w:eastAsia="zh-CN"/>
        </w:rPr>
      </w:pPr>
      <w:r w:rsidRPr="00482F4E">
        <w:rPr>
          <w:rFonts w:ascii="Trebuchet MS" w:hAnsi="Trebuchet MS"/>
          <w:lang w:eastAsia="zh-CN"/>
        </w:rPr>
        <w:t xml:space="preserve">De asemenea, contextele aferente serviciilor web oferite de MF-ANAF, disponibile prin intermediul adreselor: </w:t>
      </w:r>
      <w:r w:rsidRPr="00482F4E">
        <w:rPr>
          <w:rFonts w:ascii="Trebuchet MS" w:hAnsi="Trebuchet MS"/>
          <w:b/>
          <w:lang w:eastAsia="zh-CN"/>
        </w:rPr>
        <w:t>webservice.anaf.ro, webserviced.anaf.ro, webservicedext, api.anaf.ro, webserviceapl.anaf.ro</w:t>
      </w:r>
      <w:r w:rsidRPr="00482F4E">
        <w:rPr>
          <w:rFonts w:ascii="Trebuchet MS" w:hAnsi="Trebuchet MS"/>
          <w:lang w:eastAsia="zh-CN"/>
        </w:rPr>
        <w:t xml:space="preserve">, </w:t>
      </w:r>
      <w:r w:rsidRPr="00482F4E">
        <w:rPr>
          <w:rFonts w:ascii="Trebuchet MS" w:hAnsi="Trebuchet MS"/>
          <w:b/>
          <w:bCs/>
        </w:rPr>
        <w:t>webservicesp.anaf.ro</w:t>
      </w:r>
      <w:r w:rsidRPr="00482F4E">
        <w:rPr>
          <w:rFonts w:ascii="Trebuchet MS" w:hAnsi="Trebuchet MS"/>
          <w:lang w:eastAsia="zh-CN"/>
        </w:rPr>
        <w:t xml:space="preserve"> sunt configurate și deservite din punct de vedere al balansării traficului și sarcinii de procesare, politicilor de securitate, mecanismelor de autorizare și control al accesului, de către platforma F5 </w:t>
      </w:r>
      <w:r w:rsidRPr="00482F4E">
        <w:rPr>
          <w:rFonts w:ascii="Trebuchet MS" w:hAnsi="Trebuchet MS"/>
          <w:lang w:val="en-US" w:eastAsia="zh-CN"/>
        </w:rPr>
        <w:t>Networks</w:t>
      </w:r>
      <w:r w:rsidRPr="00482F4E">
        <w:rPr>
          <w:rFonts w:ascii="Trebuchet MS" w:hAnsi="Trebuchet MS"/>
          <w:lang w:eastAsia="zh-CN"/>
        </w:rPr>
        <w:t>, respectiv prin intermediul platformei se realizează și autentificarea utilizatorilor și preluarea sesiunii acestora.</w:t>
      </w:r>
    </w:p>
    <w:p w14:paraId="7219780D" w14:textId="77777777" w:rsidR="00DB1826" w:rsidRDefault="00DB1826" w:rsidP="00DB1826">
      <w:pPr>
        <w:ind w:firstLine="720"/>
      </w:pPr>
      <w:r>
        <w:lastRenderedPageBreak/>
        <w:t xml:space="preserve">Soluția F5 BIG-IP Viprion, formată din cele două echipamente Viprion 2400 echipate cu 6 lame de procesare B2150, este folosită pentru expunerea tuturor serviciilor web în contextele Internet, Intranet, Extranet și Test. Cele două echipamente deservesc toate politicile de autentificare cu user/parolă, cu certificate digitale precum și cu OAuth din cele patru contexte, precum și toate politicile de securitate web pentru serviciile expuse în Internet. Acest lucru este posibil datorită licențierii cu modulele APM (Access Policy Manager) și AdvWAF/ASM (Application Security Manager) a celor două </w:t>
      </w:r>
      <w:r w:rsidRPr="00402E9F">
        <w:t>șa</w:t>
      </w:r>
      <w:r>
        <w:t>siuri</w:t>
      </w:r>
      <w:r w:rsidRPr="00402E9F">
        <w:t>.</w:t>
      </w:r>
      <w:r>
        <w:t xml:space="preserve"> Serviciile web expuse precum și impactul lor este prezentat în continuare:</w:t>
      </w:r>
    </w:p>
    <w:p w14:paraId="561F725A" w14:textId="77777777" w:rsidR="00DB1826" w:rsidRPr="00142020" w:rsidRDefault="00DB1826" w:rsidP="00DB1826">
      <w:pPr>
        <w:rPr>
          <w:b/>
          <w:bCs/>
        </w:rPr>
      </w:pPr>
      <w:r>
        <w:tab/>
        <w:t xml:space="preserve">- </w:t>
      </w:r>
      <w:r w:rsidRPr="00142020">
        <w:rPr>
          <w:b/>
          <w:bCs/>
        </w:rPr>
        <w:t>logincert.anaf.ro - IdP OAuth 2.0 - critic, expus doar în București, fără backup în Brașov.</w:t>
      </w:r>
    </w:p>
    <w:p w14:paraId="0F72B932" w14:textId="77777777" w:rsidR="00DB1826" w:rsidRPr="00142020" w:rsidRDefault="00DB1826" w:rsidP="00DB1826">
      <w:pPr>
        <w:rPr>
          <w:b/>
          <w:bCs/>
        </w:rPr>
      </w:pPr>
      <w:r w:rsidRPr="00142020">
        <w:rPr>
          <w:b/>
          <w:bCs/>
        </w:rPr>
        <w:tab/>
        <w:t>- api.anaf.ro - serviciile api pentru e-factura, e-transport - critic, expus doar în București, fără backup în Brașov.</w:t>
      </w:r>
    </w:p>
    <w:p w14:paraId="3F37661E" w14:textId="77777777" w:rsidR="00DB1826" w:rsidRPr="00142020" w:rsidRDefault="00DB1826" w:rsidP="00DB1826">
      <w:pPr>
        <w:rPr>
          <w:b/>
          <w:bCs/>
        </w:rPr>
      </w:pPr>
      <w:r w:rsidRPr="00142020">
        <w:rPr>
          <w:b/>
          <w:bCs/>
        </w:rPr>
        <w:tab/>
        <w:t xml:space="preserve">- </w:t>
      </w:r>
      <w:bookmarkStart w:id="53" w:name="_Hlk138683209"/>
      <w:r w:rsidRPr="00142020">
        <w:rPr>
          <w:b/>
          <w:bCs/>
        </w:rPr>
        <w:t>casemarcat.anaf.ro - autentificare SSL pentru casele de marcat - critic, expus doar în Bra</w:t>
      </w:r>
      <w:r>
        <w:rPr>
          <w:b/>
          <w:bCs/>
        </w:rPr>
        <w:t>ș</w:t>
      </w:r>
      <w:r w:rsidRPr="00142020">
        <w:rPr>
          <w:b/>
          <w:bCs/>
        </w:rPr>
        <w:t>ov, fără backup în București</w:t>
      </w:r>
      <w:r>
        <w:rPr>
          <w:b/>
          <w:bCs/>
        </w:rPr>
        <w:t>.</w:t>
      </w:r>
      <w:bookmarkEnd w:id="53"/>
    </w:p>
    <w:p w14:paraId="4B555428" w14:textId="77777777" w:rsidR="00DB1826" w:rsidRPr="00142020" w:rsidRDefault="00DB1826" w:rsidP="00DB1826">
      <w:pPr>
        <w:rPr>
          <w:b/>
          <w:bCs/>
        </w:rPr>
      </w:pPr>
      <w:r>
        <w:tab/>
        <w:t xml:space="preserve">- </w:t>
      </w:r>
      <w:r w:rsidRPr="00142020">
        <w:rPr>
          <w:b/>
          <w:bCs/>
        </w:rPr>
        <w:t>www.anaf.ro/www.mfinante.ro plus toate serviciile web aferente - critic</w:t>
      </w:r>
      <w:r w:rsidRPr="00E366D0">
        <w:rPr>
          <w:b/>
          <w:bCs/>
        </w:rPr>
        <w:t>, expuse pe București</w:t>
      </w:r>
      <w:r w:rsidRPr="00142020">
        <w:rPr>
          <w:b/>
          <w:bCs/>
        </w:rPr>
        <w:t xml:space="preserve"> cu sincronizare manual</w:t>
      </w:r>
      <w:r>
        <w:rPr>
          <w:b/>
          <w:bCs/>
        </w:rPr>
        <w:t>ă</w:t>
      </w:r>
      <w:r w:rsidRPr="00142020">
        <w:rPr>
          <w:b/>
          <w:bCs/>
        </w:rPr>
        <w:t xml:space="preserve"> </w:t>
      </w:r>
      <w:r>
        <w:rPr>
          <w:b/>
          <w:bCs/>
        </w:rPr>
        <w:t>î</w:t>
      </w:r>
      <w:r w:rsidRPr="00142020">
        <w:rPr>
          <w:b/>
          <w:bCs/>
        </w:rPr>
        <w:t>n Brașov</w:t>
      </w:r>
      <w:r>
        <w:rPr>
          <w:b/>
          <w:bCs/>
        </w:rPr>
        <w:t>.</w:t>
      </w:r>
    </w:p>
    <w:p w14:paraId="372760D6" w14:textId="238A5268" w:rsidR="00DB1826" w:rsidRDefault="00DB1826" w:rsidP="00DB1826">
      <w:pPr>
        <w:spacing w:before="100" w:beforeAutospacing="1" w:after="100" w:afterAutospacing="1"/>
        <w:ind w:firstLine="709"/>
        <w:contextualSpacing/>
      </w:pPr>
      <w:r>
        <w:t xml:space="preserve">În plus  se preconizează implementarea a cel puțin două politici de autentificare importante pentru serviciile web: </w:t>
      </w:r>
      <w:r w:rsidRPr="00142020">
        <w:rPr>
          <w:b/>
          <w:bCs/>
        </w:rPr>
        <w:t>autentificarea cu ROEID (PSCID) și integrarea cu EIDAS</w:t>
      </w:r>
      <w:r>
        <w:t>. Ambele servicii destinate accesului în spatiul privat virtual presupun implementarea unor politici de autentificare la nivelul contextului de Internet pe echipamentul din București</w:t>
      </w:r>
    </w:p>
    <w:p w14:paraId="6451349F" w14:textId="77777777" w:rsidR="00D66EFF" w:rsidRDefault="00D66EFF" w:rsidP="00D66EFF">
      <w:pPr>
        <w:ind w:firstLine="720"/>
      </w:pPr>
      <w:r>
        <w:t xml:space="preserve">Datorita acestor lucruri cele două echipamente </w:t>
      </w:r>
      <w:r w:rsidRPr="00142020">
        <w:rPr>
          <w:b/>
          <w:bCs/>
        </w:rPr>
        <w:t>F5 Viprion sunt considerare infrastructur</w:t>
      </w:r>
      <w:r>
        <w:rPr>
          <w:b/>
          <w:bCs/>
        </w:rPr>
        <w:t>ă</w:t>
      </w:r>
      <w:r w:rsidRPr="00142020">
        <w:rPr>
          <w:b/>
          <w:bCs/>
        </w:rPr>
        <w:t xml:space="preserve"> critică pentru livrarea </w:t>
      </w:r>
      <w:r>
        <w:rPr>
          <w:b/>
          <w:bCs/>
        </w:rPr>
        <w:t>ș</w:t>
      </w:r>
      <w:r w:rsidRPr="00142020">
        <w:rPr>
          <w:b/>
          <w:bCs/>
        </w:rPr>
        <w:t>i protecția serviciilor web din cadrul Ministerului Finanțelor</w:t>
      </w:r>
      <w:r>
        <w:t xml:space="preserve">. Pentru a îndeplini cerințele de "business continuity" și pentru implementarea unui DR (disaster recovery) funcțional în zona de front end a serviciilor web este nevoie de o reconfigurare a celor </w:t>
      </w:r>
      <w:r w:rsidRPr="00142020">
        <w:rPr>
          <w:b/>
          <w:bCs/>
        </w:rPr>
        <w:t>două șasie (Bucure</w:t>
      </w:r>
      <w:r>
        <w:rPr>
          <w:b/>
          <w:bCs/>
        </w:rPr>
        <w:t>ș</w:t>
      </w:r>
      <w:r w:rsidRPr="00142020">
        <w:rPr>
          <w:b/>
          <w:bCs/>
        </w:rPr>
        <w:t xml:space="preserve">ti </w:t>
      </w:r>
      <w:r>
        <w:rPr>
          <w:b/>
          <w:bCs/>
        </w:rPr>
        <w:t>ș</w:t>
      </w:r>
      <w:r w:rsidRPr="00142020">
        <w:rPr>
          <w:b/>
          <w:bCs/>
        </w:rPr>
        <w:t>i Bra</w:t>
      </w:r>
      <w:r>
        <w:rPr>
          <w:b/>
          <w:bCs/>
        </w:rPr>
        <w:t>ș</w:t>
      </w:r>
      <w:r w:rsidRPr="00142020">
        <w:rPr>
          <w:b/>
          <w:bCs/>
        </w:rPr>
        <w:t xml:space="preserve">ov) într-un cluster de tip HA (high availability) </w:t>
      </w:r>
      <w:r>
        <w:t xml:space="preserve">fie prin relocarea și reconfigurarea echipamentelor în Brașov, fie prin implementarea unui mecansim de tip HA între București și Brașov folosind tehnologiile de tip </w:t>
      </w:r>
      <w:r>
        <w:rPr>
          <w:lang w:val="en-US"/>
        </w:rPr>
        <w:t>“</w:t>
      </w:r>
      <w:r>
        <w:t xml:space="preserve">software defined networking” disponibile în cadrul infrastructurii de comunicații. </w:t>
      </w:r>
    </w:p>
    <w:p w14:paraId="1A5CAD54" w14:textId="77777777" w:rsidR="00D66EFF" w:rsidRDefault="00D66EFF" w:rsidP="00D66EFF">
      <w:pPr>
        <w:ind w:firstLine="720"/>
      </w:pPr>
      <w:r>
        <w:t xml:space="preserve">Acest lucru va permite implementarea unor mecanisme de disponibilitate ridicată pentru servicii ca OAuth, API sau portalul ANAF. Având în vedere că cele două echipamente, cu echiparea aferentă și licențele actuale, mai au o durată de viață de cel puțin 5 ani de zile, se propune achiziția serviciilor de suport de la vendor și de la partener pentru implementarea acestor configurații și asigurarea accesului la ultimele actualizari de software de la producător. </w:t>
      </w:r>
    </w:p>
    <w:p w14:paraId="31D3B20D" w14:textId="77777777" w:rsidR="00D66EFF" w:rsidRPr="00482F4E" w:rsidRDefault="00D66EFF" w:rsidP="00DB1826">
      <w:pPr>
        <w:spacing w:before="100" w:beforeAutospacing="1" w:after="100" w:afterAutospacing="1"/>
        <w:ind w:firstLine="709"/>
        <w:contextualSpacing/>
        <w:rPr>
          <w:rFonts w:ascii="Trebuchet MS" w:hAnsi="Trebuchet MS"/>
          <w:lang w:eastAsia="zh-CN"/>
        </w:rPr>
      </w:pPr>
    </w:p>
    <w:p w14:paraId="32E032A4" w14:textId="01390763" w:rsidR="00670E41" w:rsidRPr="007671FA" w:rsidRDefault="00670E41" w:rsidP="001E1D93">
      <w:pPr>
        <w:spacing w:before="100" w:beforeAutospacing="1" w:after="100" w:afterAutospacing="1"/>
        <w:ind w:firstLine="709"/>
        <w:contextualSpacing/>
        <w:rPr>
          <w:rFonts w:ascii="Trebuchet MS" w:hAnsi="Trebuchet MS"/>
          <w:lang w:eastAsia="zh-CN"/>
        </w:rPr>
      </w:pPr>
      <w:r w:rsidRPr="007671FA">
        <w:rPr>
          <w:rFonts w:ascii="Trebuchet MS" w:hAnsi="Trebuchet MS"/>
          <w:lang w:eastAsia="zh-CN"/>
        </w:rPr>
        <w:t>.</w:t>
      </w:r>
    </w:p>
    <w:p w14:paraId="4580036F" w14:textId="77777777" w:rsidR="00590FA8" w:rsidRDefault="00590FA8" w:rsidP="001E1D93">
      <w:pPr>
        <w:spacing w:before="100" w:beforeAutospacing="1" w:after="100" w:afterAutospacing="1"/>
        <w:ind w:firstLine="709"/>
        <w:contextualSpacing/>
        <w:rPr>
          <w:rFonts w:ascii="Trebuchet MS" w:hAnsi="Trebuchet MS" w:cs="Times New Roman"/>
          <w:b/>
          <w:bCs/>
          <w:i/>
          <w:highlight w:val="yellow"/>
          <w:lang w:eastAsia="zh-CN"/>
        </w:rPr>
      </w:pPr>
    </w:p>
    <w:p w14:paraId="6064A1AE" w14:textId="0F9B810E" w:rsidR="009A60DF" w:rsidRPr="007671FA" w:rsidRDefault="009A60DF" w:rsidP="001E1D93">
      <w:pPr>
        <w:spacing w:before="100" w:beforeAutospacing="1" w:after="100" w:afterAutospacing="1"/>
        <w:ind w:firstLine="709"/>
        <w:contextualSpacing/>
        <w:rPr>
          <w:rFonts w:ascii="Trebuchet MS" w:hAnsi="Trebuchet MS"/>
          <w:lang w:eastAsia="zh-CN"/>
        </w:rPr>
      </w:pPr>
      <w:r w:rsidRPr="00E366D0">
        <w:rPr>
          <w:rFonts w:ascii="Trebuchet MS" w:hAnsi="Trebuchet MS" w:cs="Times New Roman"/>
          <w:b/>
          <w:bCs/>
          <w:i/>
          <w:lang w:eastAsia="zh-CN"/>
        </w:rPr>
        <w:t>Configurație Platformă F5 Networks</w:t>
      </w:r>
    </w:p>
    <w:tbl>
      <w:tblPr>
        <w:tblW w:w="5000" w:type="pct"/>
        <w:jc w:val="center"/>
        <w:tblCellMar>
          <w:top w:w="85" w:type="dxa"/>
        </w:tblCellMar>
        <w:tblLook w:val="04A0" w:firstRow="1" w:lastRow="0" w:firstColumn="1" w:lastColumn="0" w:noHBand="0" w:noVBand="1"/>
      </w:tblPr>
      <w:tblGrid>
        <w:gridCol w:w="2815"/>
        <w:gridCol w:w="855"/>
        <w:gridCol w:w="4419"/>
        <w:gridCol w:w="1245"/>
      </w:tblGrid>
      <w:tr w:rsidR="000C5140" w:rsidRPr="007671FA" w14:paraId="596B690E" w14:textId="77777777" w:rsidTr="00FA78A0">
        <w:trPr>
          <w:trHeight w:val="55"/>
          <w:tblHeader/>
          <w:jc w:val="center"/>
        </w:trPr>
        <w:tc>
          <w:tcPr>
            <w:tcW w:w="1966" w:type="pct"/>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618FD5E" w14:textId="07643772" w:rsidR="000C5140" w:rsidRPr="007671FA" w:rsidRDefault="00670E41" w:rsidP="001E1D93">
            <w:pPr>
              <w:spacing w:before="100" w:beforeAutospacing="1" w:after="100" w:afterAutospacing="1"/>
              <w:ind w:firstLine="0"/>
              <w:contextualSpacing/>
              <w:rPr>
                <w:rFonts w:ascii="Trebuchet MS" w:hAnsi="Trebuchet MS"/>
                <w:b/>
                <w:bCs/>
                <w:sz w:val="20"/>
                <w:szCs w:val="20"/>
                <w:lang w:eastAsia="ro-RO"/>
              </w:rPr>
            </w:pPr>
            <w:r w:rsidRPr="007671FA">
              <w:rPr>
                <w:rFonts w:ascii="Trebuchet MS" w:hAnsi="Trebuchet MS"/>
                <w:b/>
                <w:bCs/>
                <w:sz w:val="20"/>
                <w:szCs w:val="20"/>
                <w:lang w:eastAsia="ro-RO"/>
              </w:rPr>
              <w:t xml:space="preserve">Baza instalată F5 </w:t>
            </w:r>
            <w:r w:rsidRPr="007671FA">
              <w:rPr>
                <w:rFonts w:ascii="Trebuchet MS" w:hAnsi="Trebuchet MS"/>
                <w:b/>
                <w:bCs/>
                <w:sz w:val="20"/>
                <w:szCs w:val="20"/>
                <w:lang w:val="en-US" w:eastAsia="ro-RO"/>
              </w:rPr>
              <w:t>Networks</w:t>
            </w:r>
          </w:p>
          <w:p w14:paraId="0ACB0872" w14:textId="59503BF5" w:rsidR="00670E41" w:rsidRPr="007671FA" w:rsidRDefault="00670E41" w:rsidP="001E1D93">
            <w:pPr>
              <w:spacing w:before="100" w:beforeAutospacing="1" w:after="100" w:afterAutospacing="1"/>
              <w:ind w:firstLine="0"/>
              <w:contextualSpacing/>
              <w:rPr>
                <w:rFonts w:ascii="Trebuchet MS" w:hAnsi="Trebuchet MS"/>
                <w:b/>
                <w:bCs/>
                <w:sz w:val="20"/>
                <w:szCs w:val="20"/>
                <w:lang w:eastAsia="ro-RO"/>
              </w:rPr>
            </w:pPr>
            <w:r w:rsidRPr="007671FA">
              <w:rPr>
                <w:rFonts w:ascii="Trebuchet MS" w:hAnsi="Trebuchet MS"/>
                <w:b/>
                <w:bCs/>
                <w:sz w:val="20"/>
                <w:szCs w:val="20"/>
                <w:lang w:eastAsia="ro-RO"/>
              </w:rPr>
              <w:t>București</w:t>
            </w:r>
          </w:p>
        </w:tc>
        <w:tc>
          <w:tcPr>
            <w:tcW w:w="2367" w:type="pct"/>
            <w:tcBorders>
              <w:top w:val="single" w:sz="8" w:space="0" w:color="auto"/>
              <w:left w:val="nil"/>
              <w:bottom w:val="nil"/>
              <w:right w:val="single" w:sz="4" w:space="0" w:color="auto"/>
            </w:tcBorders>
            <w:shd w:val="clear" w:color="000000" w:fill="F2F2F2"/>
            <w:noWrap/>
            <w:vAlign w:val="center"/>
            <w:hideMark/>
          </w:tcPr>
          <w:p w14:paraId="2A0FC605" w14:textId="5A3EF7F8" w:rsidR="00670E41" w:rsidRPr="007671FA" w:rsidRDefault="00670E41" w:rsidP="001E1D93">
            <w:pPr>
              <w:spacing w:before="100" w:beforeAutospacing="1" w:after="100" w:afterAutospacing="1"/>
              <w:ind w:firstLine="0"/>
              <w:contextualSpacing/>
              <w:rPr>
                <w:rFonts w:ascii="Trebuchet MS" w:hAnsi="Trebuchet MS"/>
                <w:b/>
                <w:bCs/>
                <w:sz w:val="20"/>
                <w:szCs w:val="20"/>
                <w:lang w:eastAsia="ro-RO"/>
              </w:rPr>
            </w:pPr>
            <w:r w:rsidRPr="007671FA">
              <w:rPr>
                <w:rFonts w:ascii="Trebuchet MS" w:hAnsi="Trebuchet MS"/>
                <w:b/>
                <w:bCs/>
                <w:sz w:val="20"/>
                <w:szCs w:val="20"/>
                <w:lang w:eastAsia="ro-RO"/>
              </w:rPr>
              <w:t>Funcționalități licențiate</w:t>
            </w:r>
            <w:r w:rsidR="00BC6E18" w:rsidRPr="007671FA">
              <w:rPr>
                <w:rFonts w:ascii="Trebuchet MS" w:hAnsi="Trebuchet MS"/>
                <w:b/>
                <w:bCs/>
                <w:sz w:val="20"/>
                <w:szCs w:val="20"/>
                <w:lang w:eastAsia="ro-RO"/>
              </w:rPr>
              <w:t xml:space="preserve"> și </w:t>
            </w:r>
            <w:r w:rsidRPr="007671FA">
              <w:rPr>
                <w:rFonts w:ascii="Trebuchet MS" w:hAnsi="Trebuchet MS"/>
                <w:b/>
                <w:bCs/>
                <w:sz w:val="20"/>
                <w:szCs w:val="20"/>
                <w:lang w:eastAsia="ro-RO"/>
              </w:rPr>
              <w:t>subscripții active</w:t>
            </w:r>
          </w:p>
        </w:tc>
        <w:tc>
          <w:tcPr>
            <w:tcW w:w="667" w:type="pct"/>
            <w:tcBorders>
              <w:top w:val="single" w:sz="8" w:space="0" w:color="auto"/>
              <w:left w:val="nil"/>
              <w:bottom w:val="single" w:sz="8" w:space="0" w:color="auto"/>
              <w:right w:val="single" w:sz="8" w:space="0" w:color="auto"/>
            </w:tcBorders>
            <w:shd w:val="clear" w:color="000000" w:fill="F2F2F2"/>
            <w:vAlign w:val="center"/>
            <w:hideMark/>
          </w:tcPr>
          <w:p w14:paraId="3A0A800D" w14:textId="2F743EA0" w:rsidR="000C5140" w:rsidRPr="007671FA" w:rsidRDefault="000C5140" w:rsidP="001E1D93">
            <w:pPr>
              <w:spacing w:before="100" w:beforeAutospacing="1" w:after="100" w:afterAutospacing="1"/>
              <w:ind w:firstLine="0"/>
              <w:contextualSpacing/>
              <w:rPr>
                <w:rFonts w:ascii="Trebuchet MS" w:hAnsi="Trebuchet MS"/>
                <w:b/>
                <w:bCs/>
                <w:sz w:val="20"/>
                <w:szCs w:val="20"/>
                <w:lang w:eastAsia="ro-RO"/>
              </w:rPr>
            </w:pPr>
            <w:r w:rsidRPr="007671FA">
              <w:rPr>
                <w:rFonts w:ascii="Trebuchet MS" w:hAnsi="Trebuchet MS"/>
                <w:b/>
                <w:bCs/>
                <w:sz w:val="20"/>
                <w:szCs w:val="20"/>
                <w:lang w:eastAsia="ro-RO"/>
              </w:rPr>
              <w:t>S</w:t>
            </w:r>
            <w:r w:rsidR="00670E41" w:rsidRPr="007671FA">
              <w:rPr>
                <w:rFonts w:ascii="Trebuchet MS" w:hAnsi="Trebuchet MS"/>
                <w:b/>
                <w:bCs/>
                <w:sz w:val="20"/>
                <w:szCs w:val="20"/>
                <w:lang w:eastAsia="ro-RO"/>
              </w:rPr>
              <w:t>oft</w:t>
            </w:r>
            <w:r w:rsidRPr="007671FA">
              <w:rPr>
                <w:rFonts w:ascii="Trebuchet MS" w:hAnsi="Trebuchet MS"/>
                <w:b/>
                <w:bCs/>
                <w:sz w:val="20"/>
                <w:szCs w:val="20"/>
                <w:lang w:eastAsia="ro-RO"/>
              </w:rPr>
              <w:t>ware</w:t>
            </w:r>
          </w:p>
          <w:p w14:paraId="3A2C8808" w14:textId="24E681B3" w:rsidR="00670E41" w:rsidRPr="007671FA" w:rsidRDefault="00670E41" w:rsidP="001E1D93">
            <w:pPr>
              <w:spacing w:before="100" w:beforeAutospacing="1" w:after="100" w:afterAutospacing="1"/>
              <w:ind w:firstLine="0"/>
              <w:contextualSpacing/>
              <w:rPr>
                <w:rFonts w:ascii="Trebuchet MS" w:hAnsi="Trebuchet MS"/>
                <w:b/>
                <w:bCs/>
                <w:sz w:val="20"/>
                <w:szCs w:val="20"/>
                <w:lang w:eastAsia="ro-RO"/>
              </w:rPr>
            </w:pPr>
            <w:r w:rsidRPr="007671FA">
              <w:rPr>
                <w:rFonts w:ascii="Trebuchet MS" w:hAnsi="Trebuchet MS"/>
                <w:b/>
                <w:bCs/>
                <w:sz w:val="20"/>
                <w:szCs w:val="20"/>
                <w:lang w:eastAsia="ro-RO"/>
              </w:rPr>
              <w:t>de bază</w:t>
            </w:r>
          </w:p>
        </w:tc>
      </w:tr>
      <w:tr w:rsidR="000C5140" w:rsidRPr="007671FA" w14:paraId="4A149F6D" w14:textId="77777777" w:rsidTr="00FA78A0">
        <w:trPr>
          <w:trHeight w:val="360"/>
          <w:jc w:val="center"/>
        </w:trPr>
        <w:tc>
          <w:tcPr>
            <w:tcW w:w="1508" w:type="pct"/>
            <w:tcBorders>
              <w:top w:val="nil"/>
              <w:left w:val="single" w:sz="8" w:space="0" w:color="auto"/>
              <w:bottom w:val="single" w:sz="4" w:space="0" w:color="auto"/>
              <w:right w:val="nil"/>
            </w:tcBorders>
            <w:shd w:val="clear" w:color="auto" w:fill="auto"/>
            <w:vAlign w:val="center"/>
            <w:hideMark/>
          </w:tcPr>
          <w:p w14:paraId="08AA293D" w14:textId="77777777" w:rsidR="00670E41" w:rsidRPr="007671FA" w:rsidRDefault="00670E41" w:rsidP="001E1D93">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VIPRION C2400 (</w:t>
            </w:r>
            <w:r w:rsidRPr="007671FA">
              <w:rPr>
                <w:rFonts w:ascii="Trebuchet MS" w:hAnsi="Trebuchet MS"/>
                <w:sz w:val="20"/>
                <w:szCs w:val="20"/>
                <w:lang w:eastAsia="ro-RO"/>
              </w:rPr>
              <w:t>Șasiu</w:t>
            </w:r>
            <w:r w:rsidRPr="007671FA">
              <w:rPr>
                <w:rFonts w:ascii="Trebuchet MS" w:hAnsi="Trebuchet MS"/>
                <w:sz w:val="20"/>
                <w:szCs w:val="20"/>
                <w:lang w:val="en-US" w:eastAsia="ro-RO"/>
              </w:rPr>
              <w:t>)</w:t>
            </w:r>
          </w:p>
        </w:tc>
        <w:tc>
          <w:tcPr>
            <w:tcW w:w="458" w:type="pct"/>
            <w:tcBorders>
              <w:top w:val="nil"/>
              <w:left w:val="nil"/>
              <w:bottom w:val="single" w:sz="4" w:space="0" w:color="auto"/>
              <w:right w:val="nil"/>
            </w:tcBorders>
            <w:shd w:val="clear" w:color="auto" w:fill="auto"/>
            <w:vAlign w:val="center"/>
            <w:hideMark/>
          </w:tcPr>
          <w:p w14:paraId="02FCB2E6" w14:textId="77777777" w:rsidR="00670E41" w:rsidRPr="007671FA" w:rsidRDefault="00670E41" w:rsidP="001E1D93">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1 buc.</w:t>
            </w:r>
          </w:p>
        </w:tc>
        <w:tc>
          <w:tcPr>
            <w:tcW w:w="236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367DBB3" w14:textId="7BC44054" w:rsidR="00670E41" w:rsidRPr="007671FA" w:rsidRDefault="00670E41" w:rsidP="001E1D93">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ADC Security Bundle (ASM / APM / LTM)</w:t>
            </w:r>
          </w:p>
        </w:tc>
        <w:tc>
          <w:tcPr>
            <w:tcW w:w="667" w:type="pct"/>
            <w:tcBorders>
              <w:top w:val="nil"/>
              <w:left w:val="nil"/>
              <w:bottom w:val="single" w:sz="4" w:space="0" w:color="auto"/>
              <w:right w:val="single" w:sz="8" w:space="0" w:color="auto"/>
            </w:tcBorders>
            <w:shd w:val="clear" w:color="auto" w:fill="auto"/>
            <w:noWrap/>
            <w:vAlign w:val="center"/>
            <w:hideMark/>
          </w:tcPr>
          <w:p w14:paraId="32643A12" w14:textId="169223C6" w:rsidR="00670E41" w:rsidRPr="007671FA" w:rsidRDefault="00670E41" w:rsidP="001E1D93">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1</w:t>
            </w:r>
            <w:r w:rsidR="00FA78A0" w:rsidRPr="007671FA">
              <w:rPr>
                <w:rFonts w:ascii="Trebuchet MS" w:hAnsi="Trebuchet MS"/>
                <w:sz w:val="20"/>
                <w:szCs w:val="20"/>
                <w:lang w:val="en-US" w:eastAsia="ro-RO"/>
              </w:rPr>
              <w:t>5</w:t>
            </w:r>
            <w:r w:rsidRPr="007671FA">
              <w:rPr>
                <w:rFonts w:ascii="Trebuchet MS" w:hAnsi="Trebuchet MS"/>
                <w:sz w:val="20"/>
                <w:szCs w:val="20"/>
                <w:lang w:val="en-US" w:eastAsia="ro-RO"/>
              </w:rPr>
              <w:t>.1.</w:t>
            </w:r>
            <w:r w:rsidR="00FA78A0" w:rsidRPr="007671FA">
              <w:rPr>
                <w:rFonts w:ascii="Trebuchet MS" w:hAnsi="Trebuchet MS"/>
                <w:sz w:val="20"/>
                <w:szCs w:val="20"/>
                <w:lang w:val="en-US" w:eastAsia="ro-RO"/>
              </w:rPr>
              <w:t>3</w:t>
            </w:r>
          </w:p>
        </w:tc>
      </w:tr>
      <w:tr w:rsidR="004C3EB5" w:rsidRPr="007671FA" w14:paraId="5347797F" w14:textId="77777777" w:rsidTr="00FA78A0">
        <w:trPr>
          <w:trHeight w:val="375"/>
          <w:jc w:val="center"/>
        </w:trPr>
        <w:tc>
          <w:tcPr>
            <w:tcW w:w="1508" w:type="pct"/>
            <w:tcBorders>
              <w:top w:val="single" w:sz="4" w:space="0" w:color="auto"/>
              <w:left w:val="single" w:sz="4" w:space="0" w:color="auto"/>
            </w:tcBorders>
            <w:shd w:val="clear" w:color="auto" w:fill="auto"/>
            <w:vAlign w:val="center"/>
            <w:hideMark/>
          </w:tcPr>
          <w:p w14:paraId="1434FF1A"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VIPRION B2150 (Lame)</w:t>
            </w:r>
          </w:p>
        </w:tc>
        <w:tc>
          <w:tcPr>
            <w:tcW w:w="458" w:type="pct"/>
            <w:tcBorders>
              <w:top w:val="single" w:sz="4" w:space="0" w:color="auto"/>
              <w:right w:val="single" w:sz="4" w:space="0" w:color="auto"/>
            </w:tcBorders>
            <w:shd w:val="clear" w:color="auto" w:fill="auto"/>
            <w:vAlign w:val="center"/>
            <w:hideMark/>
          </w:tcPr>
          <w:p w14:paraId="502B4E81"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xml:space="preserve">4 </w:t>
            </w:r>
            <w:r w:rsidRPr="007671FA">
              <w:rPr>
                <w:rFonts w:ascii="Trebuchet MS" w:hAnsi="Trebuchet MS"/>
                <w:sz w:val="20"/>
                <w:szCs w:val="20"/>
                <w:lang w:eastAsia="ro-RO"/>
              </w:rPr>
              <w:t>buc</w:t>
            </w:r>
            <w:r w:rsidRPr="007671FA">
              <w:rPr>
                <w:rFonts w:ascii="Trebuchet MS" w:hAnsi="Trebuchet MS"/>
                <w:sz w:val="20"/>
                <w:szCs w:val="20"/>
                <w:lang w:val="en-US" w:eastAsia="ro-RO"/>
              </w:rPr>
              <w:t>.</w:t>
            </w:r>
          </w:p>
        </w:tc>
        <w:tc>
          <w:tcPr>
            <w:tcW w:w="2367" w:type="pct"/>
            <w:tcBorders>
              <w:top w:val="single" w:sz="4" w:space="0" w:color="auto"/>
              <w:left w:val="single" w:sz="4" w:space="0" w:color="auto"/>
              <w:right w:val="single" w:sz="4" w:space="0" w:color="auto"/>
            </w:tcBorders>
            <w:shd w:val="clear" w:color="auto" w:fill="auto"/>
            <w:vAlign w:val="center"/>
            <w:hideMark/>
          </w:tcPr>
          <w:p w14:paraId="286F7E56"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VCMP Enabled</w:t>
            </w:r>
          </w:p>
        </w:tc>
        <w:tc>
          <w:tcPr>
            <w:tcW w:w="667" w:type="pct"/>
            <w:tcBorders>
              <w:top w:val="single" w:sz="4" w:space="0" w:color="auto"/>
              <w:left w:val="single" w:sz="4" w:space="0" w:color="auto"/>
              <w:right w:val="single" w:sz="4" w:space="0" w:color="auto"/>
            </w:tcBorders>
            <w:shd w:val="clear" w:color="auto" w:fill="auto"/>
            <w:noWrap/>
            <w:vAlign w:val="center"/>
            <w:hideMark/>
          </w:tcPr>
          <w:p w14:paraId="584E6A0E"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3362057D" w14:textId="77777777" w:rsidTr="00FA78A0">
        <w:trPr>
          <w:trHeight w:val="375"/>
          <w:jc w:val="center"/>
        </w:trPr>
        <w:tc>
          <w:tcPr>
            <w:tcW w:w="1508" w:type="pct"/>
            <w:tcBorders>
              <w:left w:val="single" w:sz="8" w:space="0" w:color="auto"/>
              <w:bottom w:val="nil"/>
              <w:right w:val="nil"/>
            </w:tcBorders>
            <w:shd w:val="clear" w:color="auto" w:fill="auto"/>
            <w:vAlign w:val="center"/>
            <w:hideMark/>
          </w:tcPr>
          <w:p w14:paraId="780CD1E1"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458" w:type="pct"/>
            <w:tcBorders>
              <w:left w:val="nil"/>
              <w:bottom w:val="nil"/>
              <w:right w:val="single" w:sz="4" w:space="0" w:color="auto"/>
            </w:tcBorders>
            <w:shd w:val="clear" w:color="auto" w:fill="auto"/>
            <w:vAlign w:val="center"/>
            <w:hideMark/>
          </w:tcPr>
          <w:p w14:paraId="1EDC8F4A"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2367" w:type="pct"/>
            <w:tcBorders>
              <w:left w:val="nil"/>
              <w:bottom w:val="nil"/>
              <w:right w:val="single" w:sz="4" w:space="0" w:color="auto"/>
            </w:tcBorders>
            <w:shd w:val="clear" w:color="auto" w:fill="auto"/>
            <w:vAlign w:val="center"/>
            <w:hideMark/>
          </w:tcPr>
          <w:p w14:paraId="0E71C8C0"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Routing Bundle</w:t>
            </w:r>
          </w:p>
        </w:tc>
        <w:tc>
          <w:tcPr>
            <w:tcW w:w="667" w:type="pct"/>
            <w:tcBorders>
              <w:left w:val="nil"/>
              <w:bottom w:val="nil"/>
              <w:right w:val="single" w:sz="8" w:space="0" w:color="auto"/>
            </w:tcBorders>
            <w:shd w:val="clear" w:color="auto" w:fill="auto"/>
            <w:noWrap/>
            <w:vAlign w:val="center"/>
            <w:hideMark/>
          </w:tcPr>
          <w:p w14:paraId="3E2F3070"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1E02C644" w14:textId="77777777" w:rsidTr="00FA78A0">
        <w:trPr>
          <w:trHeight w:val="375"/>
          <w:jc w:val="center"/>
        </w:trPr>
        <w:tc>
          <w:tcPr>
            <w:tcW w:w="1508" w:type="pct"/>
            <w:tcBorders>
              <w:top w:val="nil"/>
              <w:left w:val="single" w:sz="8" w:space="0" w:color="auto"/>
              <w:bottom w:val="nil"/>
              <w:right w:val="nil"/>
            </w:tcBorders>
            <w:shd w:val="clear" w:color="auto" w:fill="auto"/>
            <w:vAlign w:val="center"/>
            <w:hideMark/>
          </w:tcPr>
          <w:p w14:paraId="52796D37"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458" w:type="pct"/>
            <w:tcBorders>
              <w:top w:val="nil"/>
              <w:left w:val="nil"/>
              <w:bottom w:val="nil"/>
              <w:right w:val="single" w:sz="4" w:space="0" w:color="auto"/>
            </w:tcBorders>
            <w:shd w:val="clear" w:color="auto" w:fill="auto"/>
            <w:vAlign w:val="center"/>
            <w:hideMark/>
          </w:tcPr>
          <w:p w14:paraId="175FCAE6"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2367" w:type="pct"/>
            <w:tcBorders>
              <w:top w:val="nil"/>
              <w:left w:val="nil"/>
              <w:bottom w:val="nil"/>
              <w:right w:val="single" w:sz="4" w:space="0" w:color="auto"/>
            </w:tcBorders>
            <w:shd w:val="clear" w:color="auto" w:fill="auto"/>
            <w:vAlign w:val="center"/>
            <w:hideMark/>
          </w:tcPr>
          <w:p w14:paraId="50F78CF4"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SDN Services</w:t>
            </w:r>
          </w:p>
        </w:tc>
        <w:tc>
          <w:tcPr>
            <w:tcW w:w="667" w:type="pct"/>
            <w:tcBorders>
              <w:top w:val="nil"/>
              <w:left w:val="nil"/>
              <w:bottom w:val="nil"/>
              <w:right w:val="single" w:sz="8" w:space="0" w:color="auto"/>
            </w:tcBorders>
            <w:shd w:val="clear" w:color="auto" w:fill="auto"/>
            <w:noWrap/>
            <w:vAlign w:val="center"/>
            <w:hideMark/>
          </w:tcPr>
          <w:p w14:paraId="43E75DB5"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40415DEC" w14:textId="77777777" w:rsidTr="00FA78A0">
        <w:trPr>
          <w:trHeight w:val="375"/>
          <w:jc w:val="center"/>
        </w:trPr>
        <w:tc>
          <w:tcPr>
            <w:tcW w:w="1508" w:type="pct"/>
            <w:tcBorders>
              <w:top w:val="nil"/>
              <w:left w:val="single" w:sz="8" w:space="0" w:color="auto"/>
              <w:bottom w:val="nil"/>
              <w:right w:val="nil"/>
            </w:tcBorders>
            <w:shd w:val="clear" w:color="auto" w:fill="auto"/>
            <w:vAlign w:val="center"/>
            <w:hideMark/>
          </w:tcPr>
          <w:p w14:paraId="6B7CEC8D"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458" w:type="pct"/>
            <w:tcBorders>
              <w:top w:val="nil"/>
              <w:left w:val="nil"/>
              <w:bottom w:val="nil"/>
              <w:right w:val="single" w:sz="4" w:space="0" w:color="auto"/>
            </w:tcBorders>
            <w:shd w:val="clear" w:color="auto" w:fill="auto"/>
            <w:vAlign w:val="center"/>
            <w:hideMark/>
          </w:tcPr>
          <w:p w14:paraId="328BD2DC"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2367" w:type="pct"/>
            <w:tcBorders>
              <w:top w:val="nil"/>
              <w:left w:val="nil"/>
              <w:bottom w:val="nil"/>
              <w:right w:val="single" w:sz="4" w:space="0" w:color="auto"/>
            </w:tcBorders>
            <w:shd w:val="clear" w:color="auto" w:fill="auto"/>
            <w:vAlign w:val="center"/>
            <w:hideMark/>
          </w:tcPr>
          <w:p w14:paraId="392522A8"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IP Intelligence</w:t>
            </w:r>
          </w:p>
        </w:tc>
        <w:tc>
          <w:tcPr>
            <w:tcW w:w="667" w:type="pct"/>
            <w:tcBorders>
              <w:top w:val="nil"/>
              <w:left w:val="nil"/>
              <w:bottom w:val="nil"/>
              <w:right w:val="single" w:sz="8" w:space="0" w:color="auto"/>
            </w:tcBorders>
            <w:shd w:val="clear" w:color="auto" w:fill="auto"/>
            <w:noWrap/>
            <w:vAlign w:val="center"/>
            <w:hideMark/>
          </w:tcPr>
          <w:p w14:paraId="60AF4D9D"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13AEC668" w14:textId="77777777" w:rsidTr="00FA78A0">
        <w:trPr>
          <w:trHeight w:val="390"/>
          <w:jc w:val="center"/>
        </w:trPr>
        <w:tc>
          <w:tcPr>
            <w:tcW w:w="1508" w:type="pct"/>
            <w:tcBorders>
              <w:top w:val="nil"/>
              <w:left w:val="single" w:sz="8" w:space="0" w:color="auto"/>
              <w:bottom w:val="single" w:sz="8" w:space="0" w:color="auto"/>
              <w:right w:val="nil"/>
            </w:tcBorders>
            <w:shd w:val="clear" w:color="auto" w:fill="auto"/>
            <w:vAlign w:val="center"/>
            <w:hideMark/>
          </w:tcPr>
          <w:p w14:paraId="26BCF111"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458" w:type="pct"/>
            <w:tcBorders>
              <w:top w:val="nil"/>
              <w:left w:val="nil"/>
              <w:bottom w:val="single" w:sz="8" w:space="0" w:color="auto"/>
              <w:right w:val="single" w:sz="4" w:space="0" w:color="auto"/>
            </w:tcBorders>
            <w:shd w:val="clear" w:color="auto" w:fill="auto"/>
            <w:vAlign w:val="center"/>
            <w:hideMark/>
          </w:tcPr>
          <w:p w14:paraId="3978D3D8"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2367" w:type="pct"/>
            <w:tcBorders>
              <w:top w:val="nil"/>
              <w:left w:val="nil"/>
              <w:bottom w:val="single" w:sz="8" w:space="0" w:color="auto"/>
              <w:right w:val="single" w:sz="4" w:space="0" w:color="auto"/>
            </w:tcBorders>
            <w:shd w:val="clear" w:color="auto" w:fill="auto"/>
            <w:vAlign w:val="center"/>
            <w:hideMark/>
          </w:tcPr>
          <w:p w14:paraId="6B63E7EC" w14:textId="0C8A6B26"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25000 Concurrent Users (APM)</w:t>
            </w:r>
          </w:p>
        </w:tc>
        <w:tc>
          <w:tcPr>
            <w:tcW w:w="667" w:type="pct"/>
            <w:tcBorders>
              <w:top w:val="nil"/>
              <w:left w:val="nil"/>
              <w:bottom w:val="single" w:sz="8" w:space="0" w:color="auto"/>
              <w:right w:val="single" w:sz="8" w:space="0" w:color="auto"/>
            </w:tcBorders>
            <w:shd w:val="clear" w:color="auto" w:fill="auto"/>
            <w:noWrap/>
            <w:vAlign w:val="center"/>
            <w:hideMark/>
          </w:tcPr>
          <w:p w14:paraId="72C53C7F" w14:textId="19935D90"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13217D07" w14:textId="77777777" w:rsidTr="00FA78A0">
        <w:trPr>
          <w:trHeight w:val="390"/>
          <w:jc w:val="center"/>
        </w:trPr>
        <w:tc>
          <w:tcPr>
            <w:tcW w:w="1508" w:type="pct"/>
            <w:tcBorders>
              <w:top w:val="single" w:sz="8" w:space="0" w:color="auto"/>
              <w:left w:val="single" w:sz="8" w:space="0" w:color="auto"/>
              <w:bottom w:val="single" w:sz="8" w:space="0" w:color="auto"/>
              <w:right w:val="nil"/>
            </w:tcBorders>
            <w:shd w:val="clear" w:color="auto" w:fill="auto"/>
            <w:noWrap/>
            <w:vAlign w:val="center"/>
            <w:hideMark/>
          </w:tcPr>
          <w:p w14:paraId="571BCD60"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lastRenderedPageBreak/>
              <w:t>BIG-IQ 7000</w:t>
            </w:r>
          </w:p>
        </w:tc>
        <w:tc>
          <w:tcPr>
            <w:tcW w:w="458" w:type="pct"/>
            <w:tcBorders>
              <w:top w:val="single" w:sz="8" w:space="0" w:color="auto"/>
              <w:left w:val="nil"/>
              <w:bottom w:val="single" w:sz="8" w:space="0" w:color="auto"/>
              <w:right w:val="nil"/>
            </w:tcBorders>
            <w:shd w:val="clear" w:color="auto" w:fill="auto"/>
            <w:noWrap/>
            <w:vAlign w:val="center"/>
            <w:hideMark/>
          </w:tcPr>
          <w:p w14:paraId="60A2D21C"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1 buc.</w:t>
            </w:r>
          </w:p>
        </w:tc>
        <w:tc>
          <w:tcPr>
            <w:tcW w:w="2367"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1636E23" w14:textId="0A4BF183"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xml:space="preserve">Centralized Manager, 30 Instances </w:t>
            </w:r>
          </w:p>
        </w:tc>
        <w:tc>
          <w:tcPr>
            <w:tcW w:w="667" w:type="pct"/>
            <w:tcBorders>
              <w:top w:val="single" w:sz="8" w:space="0" w:color="auto"/>
              <w:left w:val="nil"/>
              <w:bottom w:val="single" w:sz="8" w:space="0" w:color="auto"/>
              <w:right w:val="single" w:sz="8" w:space="0" w:color="auto"/>
            </w:tcBorders>
            <w:shd w:val="clear" w:color="auto" w:fill="auto"/>
            <w:noWrap/>
            <w:vAlign w:val="center"/>
            <w:hideMark/>
          </w:tcPr>
          <w:p w14:paraId="3E85191F" w14:textId="0758ED6A"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8.2.0</w:t>
            </w:r>
          </w:p>
        </w:tc>
      </w:tr>
      <w:tr w:rsidR="004C3EB5" w:rsidRPr="007671FA" w14:paraId="671D37DB" w14:textId="5474886B" w:rsidTr="00FA78A0">
        <w:trPr>
          <w:trHeight w:val="390"/>
          <w:jc w:val="center"/>
        </w:trPr>
        <w:tc>
          <w:tcPr>
            <w:tcW w:w="1508" w:type="pct"/>
            <w:tcBorders>
              <w:top w:val="single" w:sz="8" w:space="0" w:color="auto"/>
              <w:left w:val="nil"/>
              <w:bottom w:val="nil"/>
              <w:right w:val="nil"/>
            </w:tcBorders>
            <w:shd w:val="clear" w:color="auto" w:fill="auto"/>
            <w:noWrap/>
            <w:vAlign w:val="center"/>
            <w:hideMark/>
          </w:tcPr>
          <w:p w14:paraId="77956127" w14:textId="247B31E6" w:rsidR="004C3EB5" w:rsidRPr="007671FA" w:rsidRDefault="004C3EB5" w:rsidP="004C3EB5">
            <w:pPr>
              <w:spacing w:before="100" w:beforeAutospacing="1" w:after="100" w:afterAutospacing="1"/>
              <w:ind w:firstLine="0"/>
              <w:contextualSpacing/>
              <w:rPr>
                <w:rFonts w:ascii="Trebuchet MS" w:hAnsi="Trebuchet MS"/>
                <w:lang w:eastAsia="ro-RO"/>
              </w:rPr>
            </w:pPr>
          </w:p>
        </w:tc>
        <w:tc>
          <w:tcPr>
            <w:tcW w:w="458" w:type="pct"/>
            <w:tcBorders>
              <w:top w:val="single" w:sz="8" w:space="0" w:color="auto"/>
              <w:left w:val="nil"/>
              <w:bottom w:val="nil"/>
              <w:right w:val="nil"/>
            </w:tcBorders>
            <w:shd w:val="clear" w:color="auto" w:fill="auto"/>
            <w:noWrap/>
            <w:vAlign w:val="center"/>
            <w:hideMark/>
          </w:tcPr>
          <w:p w14:paraId="38BD05B6" w14:textId="2535F9C1" w:rsidR="004C3EB5" w:rsidRPr="007671FA" w:rsidRDefault="004C3EB5" w:rsidP="004C3EB5">
            <w:pPr>
              <w:spacing w:before="100" w:beforeAutospacing="1" w:after="100" w:afterAutospacing="1"/>
              <w:ind w:firstLine="0"/>
              <w:contextualSpacing/>
              <w:rPr>
                <w:rFonts w:ascii="Trebuchet MS" w:hAnsi="Trebuchet MS"/>
                <w:lang w:eastAsia="ro-RO"/>
              </w:rPr>
            </w:pPr>
          </w:p>
        </w:tc>
        <w:tc>
          <w:tcPr>
            <w:tcW w:w="2367" w:type="pct"/>
            <w:tcBorders>
              <w:top w:val="single" w:sz="8" w:space="0" w:color="auto"/>
              <w:left w:val="nil"/>
              <w:bottom w:val="nil"/>
              <w:right w:val="nil"/>
            </w:tcBorders>
            <w:shd w:val="clear" w:color="auto" w:fill="auto"/>
            <w:noWrap/>
            <w:vAlign w:val="center"/>
            <w:hideMark/>
          </w:tcPr>
          <w:p w14:paraId="4690EA5D" w14:textId="22BB399B" w:rsidR="004C3EB5" w:rsidRPr="007671FA" w:rsidRDefault="004C3EB5" w:rsidP="004C3EB5">
            <w:pPr>
              <w:spacing w:before="100" w:beforeAutospacing="1" w:after="100" w:afterAutospacing="1"/>
              <w:ind w:firstLine="0"/>
              <w:contextualSpacing/>
              <w:rPr>
                <w:rFonts w:ascii="Trebuchet MS" w:hAnsi="Trebuchet MS"/>
                <w:lang w:eastAsia="ro-RO"/>
              </w:rPr>
            </w:pPr>
          </w:p>
        </w:tc>
        <w:tc>
          <w:tcPr>
            <w:tcW w:w="667" w:type="pct"/>
            <w:tcBorders>
              <w:top w:val="single" w:sz="8" w:space="0" w:color="auto"/>
              <w:left w:val="nil"/>
              <w:bottom w:val="nil"/>
            </w:tcBorders>
            <w:shd w:val="clear" w:color="auto" w:fill="auto"/>
            <w:noWrap/>
            <w:vAlign w:val="center"/>
            <w:hideMark/>
          </w:tcPr>
          <w:p w14:paraId="407BC40F" w14:textId="039DB6A5" w:rsidR="004C3EB5" w:rsidRPr="007671FA" w:rsidRDefault="004C3EB5" w:rsidP="004C3EB5">
            <w:pPr>
              <w:spacing w:before="100" w:beforeAutospacing="1" w:after="100" w:afterAutospacing="1"/>
              <w:ind w:firstLine="0"/>
              <w:contextualSpacing/>
              <w:rPr>
                <w:rFonts w:ascii="Trebuchet MS" w:hAnsi="Trebuchet MS"/>
                <w:lang w:eastAsia="ro-RO"/>
              </w:rPr>
            </w:pPr>
          </w:p>
        </w:tc>
      </w:tr>
      <w:tr w:rsidR="004C3EB5" w:rsidRPr="007671FA" w14:paraId="6FE89294" w14:textId="03CB5101" w:rsidTr="00980562">
        <w:trPr>
          <w:trHeight w:val="94"/>
          <w:jc w:val="center"/>
        </w:trPr>
        <w:tc>
          <w:tcPr>
            <w:tcW w:w="1966" w:type="pct"/>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66F4C68A" w14:textId="63A57034" w:rsidR="004C3EB5" w:rsidRPr="007671FA" w:rsidRDefault="004C3EB5" w:rsidP="004C3EB5">
            <w:pPr>
              <w:spacing w:before="100" w:beforeAutospacing="1" w:after="100" w:afterAutospacing="1"/>
              <w:ind w:firstLine="0"/>
              <w:contextualSpacing/>
              <w:rPr>
                <w:rFonts w:ascii="Trebuchet MS" w:hAnsi="Trebuchet MS"/>
                <w:b/>
                <w:bCs/>
                <w:sz w:val="20"/>
                <w:szCs w:val="20"/>
                <w:lang w:eastAsia="ro-RO"/>
              </w:rPr>
            </w:pPr>
            <w:r w:rsidRPr="007671FA">
              <w:rPr>
                <w:rFonts w:ascii="Trebuchet MS" w:hAnsi="Trebuchet MS"/>
                <w:b/>
                <w:bCs/>
                <w:sz w:val="20"/>
                <w:szCs w:val="20"/>
                <w:lang w:eastAsia="ro-RO"/>
              </w:rPr>
              <w:t>Baza instalată F5 Networks Brașov</w:t>
            </w:r>
          </w:p>
        </w:tc>
        <w:tc>
          <w:tcPr>
            <w:tcW w:w="2367" w:type="pct"/>
            <w:tcBorders>
              <w:top w:val="single" w:sz="8" w:space="0" w:color="auto"/>
              <w:left w:val="nil"/>
              <w:bottom w:val="single" w:sz="8" w:space="0" w:color="auto"/>
              <w:right w:val="single" w:sz="4" w:space="0" w:color="auto"/>
            </w:tcBorders>
            <w:shd w:val="clear" w:color="000000" w:fill="F2F2F2"/>
            <w:noWrap/>
            <w:vAlign w:val="center"/>
            <w:hideMark/>
          </w:tcPr>
          <w:p w14:paraId="5771913F" w14:textId="7FA1B786" w:rsidR="004C3EB5" w:rsidRPr="007671FA" w:rsidRDefault="004C3EB5" w:rsidP="004C3EB5">
            <w:pPr>
              <w:spacing w:before="100" w:beforeAutospacing="1" w:after="100" w:afterAutospacing="1"/>
              <w:ind w:firstLine="0"/>
              <w:contextualSpacing/>
              <w:rPr>
                <w:rFonts w:ascii="Trebuchet MS" w:hAnsi="Trebuchet MS"/>
                <w:b/>
                <w:bCs/>
                <w:sz w:val="20"/>
                <w:szCs w:val="20"/>
                <w:lang w:eastAsia="ro-RO"/>
              </w:rPr>
            </w:pPr>
            <w:r w:rsidRPr="007671FA">
              <w:rPr>
                <w:rFonts w:ascii="Trebuchet MS" w:hAnsi="Trebuchet MS"/>
                <w:b/>
                <w:bCs/>
                <w:sz w:val="20"/>
                <w:szCs w:val="20"/>
                <w:lang w:eastAsia="ro-RO"/>
              </w:rPr>
              <w:t>Funcționalități licențiate si subscripții active</w:t>
            </w:r>
          </w:p>
        </w:tc>
        <w:tc>
          <w:tcPr>
            <w:tcW w:w="667" w:type="pct"/>
            <w:tcBorders>
              <w:top w:val="single" w:sz="8" w:space="0" w:color="auto"/>
              <w:left w:val="nil"/>
              <w:bottom w:val="single" w:sz="8" w:space="0" w:color="auto"/>
              <w:right w:val="single" w:sz="8" w:space="0" w:color="auto"/>
            </w:tcBorders>
            <w:shd w:val="clear" w:color="000000" w:fill="F2F2F2"/>
            <w:vAlign w:val="center"/>
            <w:hideMark/>
          </w:tcPr>
          <w:p w14:paraId="264AA954" w14:textId="6EED9EE6" w:rsidR="004C3EB5" w:rsidRPr="007671FA" w:rsidRDefault="004C3EB5" w:rsidP="004C3EB5">
            <w:pPr>
              <w:spacing w:before="100" w:beforeAutospacing="1" w:after="100" w:afterAutospacing="1"/>
              <w:ind w:firstLine="0"/>
              <w:contextualSpacing/>
              <w:rPr>
                <w:rFonts w:ascii="Trebuchet MS" w:hAnsi="Trebuchet MS"/>
                <w:b/>
                <w:bCs/>
                <w:sz w:val="20"/>
                <w:szCs w:val="20"/>
                <w:lang w:eastAsia="ro-RO"/>
              </w:rPr>
            </w:pPr>
            <w:r w:rsidRPr="007671FA">
              <w:rPr>
                <w:rFonts w:ascii="Trebuchet MS" w:hAnsi="Trebuchet MS"/>
                <w:b/>
                <w:bCs/>
                <w:sz w:val="20"/>
                <w:szCs w:val="20"/>
                <w:lang w:eastAsia="ro-RO"/>
              </w:rPr>
              <w:t>Software</w:t>
            </w:r>
          </w:p>
          <w:p w14:paraId="3ADDF40E" w14:textId="064BD583" w:rsidR="004C3EB5" w:rsidRPr="007671FA" w:rsidRDefault="004C3EB5" w:rsidP="004C3EB5">
            <w:pPr>
              <w:spacing w:before="100" w:beforeAutospacing="1" w:after="100" w:afterAutospacing="1"/>
              <w:ind w:firstLine="0"/>
              <w:contextualSpacing/>
              <w:rPr>
                <w:rFonts w:ascii="Trebuchet MS" w:hAnsi="Trebuchet MS"/>
                <w:b/>
                <w:bCs/>
                <w:sz w:val="20"/>
                <w:szCs w:val="20"/>
                <w:lang w:eastAsia="ro-RO"/>
              </w:rPr>
            </w:pPr>
            <w:r w:rsidRPr="007671FA">
              <w:rPr>
                <w:rFonts w:ascii="Trebuchet MS" w:hAnsi="Trebuchet MS"/>
                <w:b/>
                <w:bCs/>
                <w:sz w:val="20"/>
                <w:szCs w:val="20"/>
                <w:lang w:eastAsia="ro-RO"/>
              </w:rPr>
              <w:t>de bază</w:t>
            </w:r>
          </w:p>
        </w:tc>
      </w:tr>
      <w:tr w:rsidR="004C3EB5" w:rsidRPr="007671FA" w14:paraId="217091EB" w14:textId="77777777" w:rsidTr="00980562">
        <w:trPr>
          <w:trHeight w:val="360"/>
          <w:jc w:val="center"/>
        </w:trPr>
        <w:tc>
          <w:tcPr>
            <w:tcW w:w="1508" w:type="pct"/>
            <w:tcBorders>
              <w:top w:val="single" w:sz="8" w:space="0" w:color="auto"/>
              <w:left w:val="single" w:sz="8" w:space="0" w:color="auto"/>
              <w:bottom w:val="single" w:sz="4" w:space="0" w:color="auto"/>
              <w:right w:val="nil"/>
            </w:tcBorders>
            <w:shd w:val="clear" w:color="auto" w:fill="auto"/>
            <w:vAlign w:val="center"/>
            <w:hideMark/>
          </w:tcPr>
          <w:p w14:paraId="484C1B45"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VIPRION C2400 (</w:t>
            </w:r>
            <w:r w:rsidRPr="007671FA">
              <w:rPr>
                <w:rFonts w:ascii="Trebuchet MS" w:hAnsi="Trebuchet MS"/>
                <w:sz w:val="20"/>
                <w:szCs w:val="20"/>
                <w:lang w:eastAsia="ro-RO"/>
              </w:rPr>
              <w:t>Șasiu</w:t>
            </w:r>
            <w:r w:rsidRPr="007671FA">
              <w:rPr>
                <w:rFonts w:ascii="Trebuchet MS" w:hAnsi="Trebuchet MS"/>
                <w:sz w:val="20"/>
                <w:szCs w:val="20"/>
                <w:lang w:val="en-US" w:eastAsia="ro-RO"/>
              </w:rPr>
              <w:t>)</w:t>
            </w:r>
          </w:p>
        </w:tc>
        <w:tc>
          <w:tcPr>
            <w:tcW w:w="458" w:type="pct"/>
            <w:tcBorders>
              <w:top w:val="single" w:sz="8" w:space="0" w:color="auto"/>
              <w:left w:val="nil"/>
              <w:bottom w:val="single" w:sz="4" w:space="0" w:color="auto"/>
              <w:right w:val="nil"/>
            </w:tcBorders>
            <w:shd w:val="clear" w:color="auto" w:fill="auto"/>
            <w:noWrap/>
            <w:vAlign w:val="center"/>
            <w:hideMark/>
          </w:tcPr>
          <w:p w14:paraId="2ABF084D"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xml:space="preserve">1 </w:t>
            </w:r>
            <w:r w:rsidRPr="007671FA">
              <w:rPr>
                <w:rFonts w:ascii="Trebuchet MS" w:hAnsi="Trebuchet MS"/>
                <w:sz w:val="20"/>
                <w:szCs w:val="20"/>
                <w:lang w:eastAsia="ro-RO"/>
              </w:rPr>
              <w:t>buc</w:t>
            </w:r>
            <w:r w:rsidRPr="007671FA">
              <w:rPr>
                <w:rFonts w:ascii="Trebuchet MS" w:hAnsi="Trebuchet MS"/>
                <w:sz w:val="20"/>
                <w:szCs w:val="20"/>
                <w:lang w:val="en-US" w:eastAsia="ro-RO"/>
              </w:rPr>
              <w:t>.</w:t>
            </w:r>
          </w:p>
        </w:tc>
        <w:tc>
          <w:tcPr>
            <w:tcW w:w="2367"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DAE2A77" w14:textId="54A715AE"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ADC Security Bundle (ASM / APM / LTM)</w:t>
            </w:r>
          </w:p>
        </w:tc>
        <w:tc>
          <w:tcPr>
            <w:tcW w:w="667" w:type="pct"/>
            <w:tcBorders>
              <w:top w:val="nil"/>
              <w:left w:val="nil"/>
              <w:bottom w:val="nil"/>
              <w:right w:val="single" w:sz="8" w:space="0" w:color="auto"/>
            </w:tcBorders>
            <w:shd w:val="clear" w:color="auto" w:fill="auto"/>
            <w:noWrap/>
            <w:vAlign w:val="center"/>
            <w:hideMark/>
          </w:tcPr>
          <w:p w14:paraId="1DA015C9" w14:textId="64708859"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15.1.3</w:t>
            </w:r>
          </w:p>
        </w:tc>
      </w:tr>
      <w:tr w:rsidR="004C3EB5" w:rsidRPr="007671FA" w14:paraId="670EAB7B" w14:textId="77777777" w:rsidTr="00980562">
        <w:trPr>
          <w:trHeight w:val="375"/>
          <w:jc w:val="center"/>
        </w:trPr>
        <w:tc>
          <w:tcPr>
            <w:tcW w:w="1508" w:type="pct"/>
            <w:tcBorders>
              <w:top w:val="single" w:sz="4" w:space="0" w:color="auto"/>
              <w:left w:val="single" w:sz="8" w:space="0" w:color="auto"/>
              <w:bottom w:val="nil"/>
              <w:right w:val="nil"/>
            </w:tcBorders>
            <w:shd w:val="clear" w:color="auto" w:fill="auto"/>
            <w:noWrap/>
            <w:vAlign w:val="center"/>
            <w:hideMark/>
          </w:tcPr>
          <w:p w14:paraId="769AAC4D"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VIPRION B2150 (Lame)</w:t>
            </w:r>
          </w:p>
        </w:tc>
        <w:tc>
          <w:tcPr>
            <w:tcW w:w="458" w:type="pct"/>
            <w:tcBorders>
              <w:top w:val="single" w:sz="4" w:space="0" w:color="auto"/>
              <w:left w:val="nil"/>
              <w:bottom w:val="nil"/>
              <w:right w:val="single" w:sz="4" w:space="0" w:color="auto"/>
            </w:tcBorders>
            <w:shd w:val="clear" w:color="auto" w:fill="auto"/>
            <w:noWrap/>
            <w:vAlign w:val="center"/>
            <w:hideMark/>
          </w:tcPr>
          <w:p w14:paraId="26D0EE33"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xml:space="preserve">2 </w:t>
            </w:r>
            <w:r w:rsidRPr="007671FA">
              <w:rPr>
                <w:rFonts w:ascii="Trebuchet MS" w:hAnsi="Trebuchet MS"/>
                <w:sz w:val="20"/>
                <w:szCs w:val="20"/>
                <w:lang w:eastAsia="ro-RO"/>
              </w:rPr>
              <w:t>buc</w:t>
            </w:r>
            <w:r w:rsidRPr="007671FA">
              <w:rPr>
                <w:rFonts w:ascii="Trebuchet MS" w:hAnsi="Trebuchet MS"/>
                <w:sz w:val="20"/>
                <w:szCs w:val="20"/>
                <w:lang w:val="en-US" w:eastAsia="ro-RO"/>
              </w:rPr>
              <w:t>.</w:t>
            </w:r>
          </w:p>
        </w:tc>
        <w:tc>
          <w:tcPr>
            <w:tcW w:w="2367" w:type="pct"/>
            <w:tcBorders>
              <w:top w:val="single" w:sz="4" w:space="0" w:color="auto"/>
              <w:left w:val="nil"/>
              <w:bottom w:val="nil"/>
              <w:right w:val="single" w:sz="4" w:space="0" w:color="auto"/>
            </w:tcBorders>
            <w:shd w:val="clear" w:color="auto" w:fill="auto"/>
            <w:noWrap/>
            <w:vAlign w:val="center"/>
            <w:hideMark/>
          </w:tcPr>
          <w:p w14:paraId="384EE77B"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VCMP Enabled</w:t>
            </w:r>
          </w:p>
        </w:tc>
        <w:tc>
          <w:tcPr>
            <w:tcW w:w="667" w:type="pct"/>
            <w:tcBorders>
              <w:top w:val="nil"/>
              <w:left w:val="nil"/>
              <w:bottom w:val="nil"/>
              <w:right w:val="single" w:sz="8" w:space="0" w:color="auto"/>
            </w:tcBorders>
            <w:shd w:val="clear" w:color="auto" w:fill="auto"/>
            <w:noWrap/>
            <w:vAlign w:val="center"/>
            <w:hideMark/>
          </w:tcPr>
          <w:p w14:paraId="46132210"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2450CC16" w14:textId="77777777" w:rsidTr="00FA78A0">
        <w:trPr>
          <w:trHeight w:val="375"/>
          <w:jc w:val="center"/>
        </w:trPr>
        <w:tc>
          <w:tcPr>
            <w:tcW w:w="1508" w:type="pct"/>
            <w:tcBorders>
              <w:top w:val="nil"/>
              <w:left w:val="single" w:sz="8" w:space="0" w:color="auto"/>
              <w:bottom w:val="nil"/>
              <w:right w:val="nil"/>
            </w:tcBorders>
            <w:shd w:val="clear" w:color="auto" w:fill="auto"/>
            <w:noWrap/>
            <w:vAlign w:val="center"/>
            <w:hideMark/>
          </w:tcPr>
          <w:p w14:paraId="38D58E90"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458" w:type="pct"/>
            <w:tcBorders>
              <w:top w:val="nil"/>
              <w:left w:val="nil"/>
              <w:bottom w:val="nil"/>
              <w:right w:val="single" w:sz="4" w:space="0" w:color="auto"/>
            </w:tcBorders>
            <w:shd w:val="clear" w:color="auto" w:fill="auto"/>
            <w:noWrap/>
            <w:vAlign w:val="center"/>
            <w:hideMark/>
          </w:tcPr>
          <w:p w14:paraId="73CAEDF8"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2367" w:type="pct"/>
            <w:tcBorders>
              <w:top w:val="nil"/>
              <w:left w:val="nil"/>
              <w:bottom w:val="nil"/>
              <w:right w:val="single" w:sz="4" w:space="0" w:color="auto"/>
            </w:tcBorders>
            <w:shd w:val="clear" w:color="auto" w:fill="auto"/>
            <w:noWrap/>
            <w:vAlign w:val="center"/>
            <w:hideMark/>
          </w:tcPr>
          <w:p w14:paraId="4B18441F"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Routing Bundle</w:t>
            </w:r>
          </w:p>
        </w:tc>
        <w:tc>
          <w:tcPr>
            <w:tcW w:w="667" w:type="pct"/>
            <w:tcBorders>
              <w:top w:val="nil"/>
              <w:left w:val="nil"/>
              <w:bottom w:val="nil"/>
              <w:right w:val="single" w:sz="8" w:space="0" w:color="auto"/>
            </w:tcBorders>
            <w:shd w:val="clear" w:color="auto" w:fill="auto"/>
            <w:noWrap/>
            <w:vAlign w:val="center"/>
            <w:hideMark/>
          </w:tcPr>
          <w:p w14:paraId="7CFA2B01"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0EC9C3D8" w14:textId="77777777" w:rsidTr="00FA78A0">
        <w:trPr>
          <w:trHeight w:val="375"/>
          <w:jc w:val="center"/>
        </w:trPr>
        <w:tc>
          <w:tcPr>
            <w:tcW w:w="1508" w:type="pct"/>
            <w:tcBorders>
              <w:top w:val="nil"/>
              <w:left w:val="single" w:sz="8" w:space="0" w:color="auto"/>
              <w:bottom w:val="nil"/>
              <w:right w:val="nil"/>
            </w:tcBorders>
            <w:shd w:val="clear" w:color="auto" w:fill="auto"/>
            <w:vAlign w:val="center"/>
            <w:hideMark/>
          </w:tcPr>
          <w:p w14:paraId="4AB2323F"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458" w:type="pct"/>
            <w:tcBorders>
              <w:top w:val="nil"/>
              <w:left w:val="nil"/>
              <w:bottom w:val="nil"/>
              <w:right w:val="nil"/>
            </w:tcBorders>
            <w:shd w:val="clear" w:color="auto" w:fill="auto"/>
            <w:noWrap/>
            <w:vAlign w:val="center"/>
            <w:hideMark/>
          </w:tcPr>
          <w:p w14:paraId="313E74F4" w14:textId="20140A68"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c>
          <w:tcPr>
            <w:tcW w:w="2367" w:type="pct"/>
            <w:tcBorders>
              <w:top w:val="nil"/>
              <w:left w:val="single" w:sz="4" w:space="0" w:color="auto"/>
              <w:bottom w:val="nil"/>
              <w:right w:val="single" w:sz="4" w:space="0" w:color="auto"/>
            </w:tcBorders>
            <w:shd w:val="clear" w:color="auto" w:fill="auto"/>
            <w:noWrap/>
            <w:vAlign w:val="center"/>
            <w:hideMark/>
          </w:tcPr>
          <w:p w14:paraId="441974DB"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SDN Services</w:t>
            </w:r>
          </w:p>
        </w:tc>
        <w:tc>
          <w:tcPr>
            <w:tcW w:w="667" w:type="pct"/>
            <w:tcBorders>
              <w:top w:val="nil"/>
              <w:left w:val="nil"/>
              <w:bottom w:val="nil"/>
              <w:right w:val="single" w:sz="8" w:space="0" w:color="auto"/>
            </w:tcBorders>
            <w:shd w:val="clear" w:color="auto" w:fill="auto"/>
            <w:noWrap/>
            <w:vAlign w:val="center"/>
            <w:hideMark/>
          </w:tcPr>
          <w:p w14:paraId="1FA4C296"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6AD638AF" w14:textId="77777777" w:rsidTr="00FA78A0">
        <w:trPr>
          <w:trHeight w:val="375"/>
          <w:jc w:val="center"/>
        </w:trPr>
        <w:tc>
          <w:tcPr>
            <w:tcW w:w="1508" w:type="pct"/>
            <w:tcBorders>
              <w:top w:val="nil"/>
              <w:left w:val="single" w:sz="8" w:space="0" w:color="auto"/>
              <w:bottom w:val="nil"/>
              <w:right w:val="nil"/>
            </w:tcBorders>
            <w:shd w:val="clear" w:color="auto" w:fill="auto"/>
            <w:noWrap/>
            <w:vAlign w:val="center"/>
            <w:hideMark/>
          </w:tcPr>
          <w:p w14:paraId="6D6AF6A7"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458" w:type="pct"/>
            <w:tcBorders>
              <w:top w:val="nil"/>
              <w:left w:val="nil"/>
              <w:bottom w:val="nil"/>
              <w:right w:val="single" w:sz="4" w:space="0" w:color="auto"/>
            </w:tcBorders>
            <w:shd w:val="clear" w:color="auto" w:fill="auto"/>
            <w:noWrap/>
            <w:vAlign w:val="center"/>
            <w:hideMark/>
          </w:tcPr>
          <w:p w14:paraId="3B8565EB"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2367" w:type="pct"/>
            <w:tcBorders>
              <w:top w:val="nil"/>
              <w:left w:val="nil"/>
              <w:bottom w:val="nil"/>
              <w:right w:val="single" w:sz="4" w:space="0" w:color="auto"/>
            </w:tcBorders>
            <w:shd w:val="clear" w:color="auto" w:fill="auto"/>
            <w:noWrap/>
            <w:vAlign w:val="center"/>
            <w:hideMark/>
          </w:tcPr>
          <w:p w14:paraId="07A3CEF4"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IP Intelligence</w:t>
            </w:r>
          </w:p>
        </w:tc>
        <w:tc>
          <w:tcPr>
            <w:tcW w:w="667" w:type="pct"/>
            <w:tcBorders>
              <w:top w:val="nil"/>
              <w:left w:val="nil"/>
              <w:bottom w:val="nil"/>
              <w:right w:val="single" w:sz="8" w:space="0" w:color="auto"/>
            </w:tcBorders>
            <w:shd w:val="clear" w:color="auto" w:fill="auto"/>
            <w:noWrap/>
            <w:vAlign w:val="center"/>
            <w:hideMark/>
          </w:tcPr>
          <w:p w14:paraId="32470D4E"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234F3B3F" w14:textId="77777777" w:rsidTr="00FA78A0">
        <w:trPr>
          <w:trHeight w:val="390"/>
          <w:jc w:val="center"/>
        </w:trPr>
        <w:tc>
          <w:tcPr>
            <w:tcW w:w="1508" w:type="pct"/>
            <w:tcBorders>
              <w:top w:val="nil"/>
              <w:left w:val="single" w:sz="8" w:space="0" w:color="auto"/>
              <w:bottom w:val="single" w:sz="8" w:space="0" w:color="auto"/>
              <w:right w:val="nil"/>
            </w:tcBorders>
            <w:shd w:val="clear" w:color="auto" w:fill="auto"/>
            <w:noWrap/>
            <w:vAlign w:val="center"/>
            <w:hideMark/>
          </w:tcPr>
          <w:p w14:paraId="37497920"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458" w:type="pct"/>
            <w:tcBorders>
              <w:top w:val="nil"/>
              <w:left w:val="nil"/>
              <w:bottom w:val="single" w:sz="8" w:space="0" w:color="auto"/>
              <w:right w:val="nil"/>
            </w:tcBorders>
            <w:shd w:val="clear" w:color="auto" w:fill="auto"/>
            <w:noWrap/>
            <w:vAlign w:val="center"/>
            <w:hideMark/>
          </w:tcPr>
          <w:p w14:paraId="18B89BAA"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 </w:t>
            </w:r>
          </w:p>
        </w:tc>
        <w:tc>
          <w:tcPr>
            <w:tcW w:w="2367" w:type="pct"/>
            <w:tcBorders>
              <w:top w:val="nil"/>
              <w:left w:val="single" w:sz="4" w:space="0" w:color="auto"/>
              <w:bottom w:val="single" w:sz="8" w:space="0" w:color="auto"/>
              <w:right w:val="single" w:sz="4" w:space="0" w:color="auto"/>
            </w:tcBorders>
            <w:shd w:val="clear" w:color="auto" w:fill="auto"/>
            <w:noWrap/>
            <w:vAlign w:val="center"/>
            <w:hideMark/>
          </w:tcPr>
          <w:p w14:paraId="7D3896D4" w14:textId="3FA37145"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5000 Concurrent Users (APM)</w:t>
            </w:r>
          </w:p>
        </w:tc>
        <w:tc>
          <w:tcPr>
            <w:tcW w:w="667" w:type="pct"/>
            <w:tcBorders>
              <w:top w:val="nil"/>
              <w:left w:val="nil"/>
              <w:bottom w:val="single" w:sz="8" w:space="0" w:color="auto"/>
              <w:right w:val="single" w:sz="8" w:space="0" w:color="auto"/>
            </w:tcBorders>
            <w:shd w:val="clear" w:color="auto" w:fill="auto"/>
            <w:noWrap/>
            <w:vAlign w:val="center"/>
            <w:hideMark/>
          </w:tcPr>
          <w:p w14:paraId="7EFF4D8E" w14:textId="2CF5D78A"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p>
        </w:tc>
      </w:tr>
      <w:tr w:rsidR="004C3EB5" w:rsidRPr="007671FA" w14:paraId="4DFFB20C" w14:textId="77777777" w:rsidTr="00FA78A0">
        <w:trPr>
          <w:trHeight w:val="390"/>
          <w:jc w:val="center"/>
        </w:trPr>
        <w:tc>
          <w:tcPr>
            <w:tcW w:w="1508" w:type="pct"/>
            <w:tcBorders>
              <w:top w:val="single" w:sz="8" w:space="0" w:color="auto"/>
              <w:left w:val="single" w:sz="8" w:space="0" w:color="auto"/>
              <w:bottom w:val="single" w:sz="8" w:space="0" w:color="auto"/>
              <w:right w:val="nil"/>
            </w:tcBorders>
            <w:shd w:val="clear" w:color="auto" w:fill="auto"/>
            <w:noWrap/>
            <w:vAlign w:val="center"/>
            <w:hideMark/>
          </w:tcPr>
          <w:p w14:paraId="2A5C9300"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eastAsia="ro-RO"/>
              </w:rPr>
            </w:pPr>
            <w:r w:rsidRPr="007671FA">
              <w:rPr>
                <w:rFonts w:ascii="Trebuchet MS" w:hAnsi="Trebuchet MS"/>
                <w:sz w:val="20"/>
                <w:szCs w:val="20"/>
                <w:lang w:eastAsia="ro-RO"/>
              </w:rPr>
              <w:t>BIG-IQ 7000</w:t>
            </w:r>
          </w:p>
        </w:tc>
        <w:tc>
          <w:tcPr>
            <w:tcW w:w="458" w:type="pct"/>
            <w:tcBorders>
              <w:top w:val="single" w:sz="8" w:space="0" w:color="auto"/>
              <w:left w:val="nil"/>
              <w:bottom w:val="single" w:sz="8" w:space="0" w:color="auto"/>
              <w:right w:val="nil"/>
            </w:tcBorders>
            <w:shd w:val="clear" w:color="auto" w:fill="auto"/>
            <w:noWrap/>
            <w:vAlign w:val="center"/>
            <w:hideMark/>
          </w:tcPr>
          <w:p w14:paraId="3C802710" w14:textId="77777777" w:rsidR="004C3EB5" w:rsidRPr="007671FA" w:rsidRDefault="004C3EB5" w:rsidP="004C3EB5">
            <w:pPr>
              <w:spacing w:before="100" w:beforeAutospacing="1" w:after="100" w:afterAutospacing="1"/>
              <w:ind w:firstLine="0"/>
              <w:contextualSpacing/>
              <w:rPr>
                <w:rFonts w:ascii="Trebuchet MS" w:hAnsi="Trebuchet MS"/>
                <w:sz w:val="20"/>
                <w:szCs w:val="20"/>
                <w:lang w:eastAsia="ro-RO"/>
              </w:rPr>
            </w:pPr>
            <w:r w:rsidRPr="007671FA">
              <w:rPr>
                <w:rFonts w:ascii="Trebuchet MS" w:hAnsi="Trebuchet MS"/>
                <w:sz w:val="20"/>
                <w:szCs w:val="20"/>
                <w:lang w:eastAsia="ro-RO"/>
              </w:rPr>
              <w:t>1 buc.</w:t>
            </w:r>
          </w:p>
        </w:tc>
        <w:tc>
          <w:tcPr>
            <w:tcW w:w="2367"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B677645" w14:textId="537FCA55" w:rsidR="004C3EB5" w:rsidRPr="007671FA" w:rsidRDefault="004C3EB5" w:rsidP="004C3EB5">
            <w:pPr>
              <w:spacing w:before="100" w:beforeAutospacing="1" w:after="100" w:afterAutospacing="1"/>
              <w:ind w:firstLine="0"/>
              <w:contextualSpacing/>
              <w:rPr>
                <w:rFonts w:ascii="Trebuchet MS" w:hAnsi="Trebuchet MS"/>
                <w:sz w:val="20"/>
                <w:szCs w:val="20"/>
                <w:lang w:val="en-US" w:eastAsia="ro-RO"/>
              </w:rPr>
            </w:pPr>
            <w:r w:rsidRPr="007671FA">
              <w:rPr>
                <w:rFonts w:ascii="Trebuchet MS" w:hAnsi="Trebuchet MS"/>
                <w:sz w:val="20"/>
                <w:szCs w:val="20"/>
                <w:lang w:val="en-US" w:eastAsia="ro-RO"/>
              </w:rPr>
              <w:t>Centralized Manager, 30 Instances</w:t>
            </w:r>
          </w:p>
        </w:tc>
        <w:tc>
          <w:tcPr>
            <w:tcW w:w="667" w:type="pct"/>
            <w:tcBorders>
              <w:top w:val="single" w:sz="8" w:space="0" w:color="auto"/>
              <w:left w:val="nil"/>
              <w:bottom w:val="single" w:sz="8" w:space="0" w:color="auto"/>
              <w:right w:val="single" w:sz="8" w:space="0" w:color="auto"/>
            </w:tcBorders>
            <w:shd w:val="clear" w:color="auto" w:fill="auto"/>
            <w:noWrap/>
            <w:vAlign w:val="center"/>
            <w:hideMark/>
          </w:tcPr>
          <w:p w14:paraId="6B30E64B" w14:textId="39FA920F" w:rsidR="004C3EB5" w:rsidRPr="007671FA" w:rsidRDefault="004C3EB5" w:rsidP="004C3EB5">
            <w:pPr>
              <w:spacing w:before="100" w:beforeAutospacing="1" w:after="100" w:afterAutospacing="1"/>
              <w:ind w:firstLine="0"/>
              <w:contextualSpacing/>
              <w:rPr>
                <w:rFonts w:ascii="Trebuchet MS" w:hAnsi="Trebuchet MS"/>
                <w:sz w:val="20"/>
                <w:szCs w:val="20"/>
                <w:lang w:eastAsia="ro-RO"/>
              </w:rPr>
            </w:pPr>
            <w:r w:rsidRPr="007671FA">
              <w:rPr>
                <w:rFonts w:ascii="Trebuchet MS" w:hAnsi="Trebuchet MS"/>
                <w:sz w:val="20"/>
                <w:szCs w:val="20"/>
                <w:lang w:eastAsia="ro-RO"/>
              </w:rPr>
              <w:t>8.2.0</w:t>
            </w:r>
          </w:p>
        </w:tc>
      </w:tr>
    </w:tbl>
    <w:p w14:paraId="09A7FD81" w14:textId="77777777" w:rsidR="00896808" w:rsidRDefault="00896808" w:rsidP="00896808">
      <w:pPr>
        <w:suppressAutoHyphens/>
        <w:spacing w:line="276" w:lineRule="auto"/>
        <w:ind w:firstLine="720"/>
        <w:rPr>
          <w:rFonts w:ascii="Times New Roman" w:hAnsi="Times New Roman" w:cs="Times New Roman"/>
          <w:b/>
          <w:lang w:eastAsia="zh-CN"/>
        </w:rPr>
      </w:pPr>
    </w:p>
    <w:p w14:paraId="3EFA1E2C" w14:textId="79B52DF3" w:rsidR="00896808" w:rsidRPr="000208B7" w:rsidRDefault="00896808" w:rsidP="00896808">
      <w:pPr>
        <w:suppressAutoHyphens/>
        <w:spacing w:line="276" w:lineRule="auto"/>
        <w:ind w:firstLine="720"/>
        <w:rPr>
          <w:rFonts w:ascii="Trebuchet MS" w:hAnsi="Trebuchet MS" w:cs="Times New Roman"/>
          <w:lang w:eastAsia="zh-CN"/>
        </w:rPr>
      </w:pPr>
      <w:r w:rsidRPr="000208B7">
        <w:rPr>
          <w:rFonts w:ascii="Trebuchet MS" w:hAnsi="Trebuchet MS" w:cs="Times New Roman"/>
          <w:b/>
          <w:lang w:eastAsia="zh-CN"/>
        </w:rPr>
        <w:t xml:space="preserve">In </w:t>
      </w:r>
      <w:r w:rsidRPr="00E366D0">
        <w:rPr>
          <w:rFonts w:ascii="Trebuchet MS" w:hAnsi="Trebuchet MS" w:cs="Times New Roman"/>
          <w:b/>
          <w:lang w:eastAsia="zh-CN"/>
        </w:rPr>
        <w:t xml:space="preserve">anul </w:t>
      </w:r>
      <w:r w:rsidR="00D3042E" w:rsidRPr="00E366D0">
        <w:rPr>
          <w:rFonts w:ascii="Trebuchet MS" w:hAnsi="Trebuchet MS" w:cs="Times New Roman"/>
          <w:b/>
          <w:lang w:eastAsia="zh-CN"/>
        </w:rPr>
        <w:t>2023</w:t>
      </w:r>
      <w:r w:rsidRPr="00E366D0">
        <w:rPr>
          <w:rFonts w:ascii="Trebuchet MS" w:hAnsi="Trebuchet MS" w:cs="Times New Roman"/>
          <w:b/>
          <w:lang w:eastAsia="zh-CN"/>
        </w:rPr>
        <w:t xml:space="preserve"> expiră</w:t>
      </w:r>
      <w:r w:rsidRPr="000208B7">
        <w:rPr>
          <w:rFonts w:ascii="Trebuchet MS" w:hAnsi="Trebuchet MS" w:cs="Times New Roman"/>
          <w:b/>
          <w:lang w:eastAsia="zh-CN"/>
        </w:rPr>
        <w:t xml:space="preserve"> serviciile specializate de suport tehnic software si hardware pentru platforma F5 Networks și nu există un alt contract care să prevadă servicii de întreținere</w:t>
      </w:r>
      <w:r w:rsidRPr="000208B7">
        <w:rPr>
          <w:rFonts w:ascii="Trebuchet MS" w:hAnsi="Trebuchet MS" w:cs="Times New Roman"/>
          <w:lang w:eastAsia="zh-CN"/>
        </w:rPr>
        <w:t xml:space="preserve">, migrare și asistență tehnică software și hardware pentru platforma de acces, control și securitate F5 Networks în cadrul MF/ANAF/CNIF. </w:t>
      </w:r>
    </w:p>
    <w:p w14:paraId="1C6441A6" w14:textId="36B0CD4C" w:rsidR="00896808" w:rsidRPr="002945CA" w:rsidRDefault="00896808" w:rsidP="00896808">
      <w:pPr>
        <w:suppressAutoHyphens/>
        <w:spacing w:line="276" w:lineRule="auto"/>
        <w:ind w:firstLine="720"/>
        <w:rPr>
          <w:rFonts w:ascii="Times New Roman" w:hAnsi="Times New Roman" w:cs="Times New Roman"/>
          <w:lang w:eastAsia="zh-CN"/>
        </w:rPr>
      </w:pPr>
      <w:r w:rsidRPr="000208B7">
        <w:rPr>
          <w:rFonts w:ascii="Trebuchet MS" w:hAnsi="Trebuchet MS" w:cs="Times New Roman"/>
          <w:lang w:eastAsia="zh-CN"/>
        </w:rPr>
        <w:t>Acest fapt pune în pericol buna funcționare a aplicațiilor și serviciilor găzduite de platforma F5 Networks, ce sunt vitale pentru instituțiile MF-ANAF</w:t>
      </w:r>
      <w:r w:rsidRPr="002945CA">
        <w:rPr>
          <w:rFonts w:ascii="Times New Roman" w:hAnsi="Times New Roman" w:cs="Times New Roman"/>
          <w:lang w:eastAsia="zh-CN"/>
        </w:rPr>
        <w:t>.</w:t>
      </w:r>
    </w:p>
    <w:p w14:paraId="655E584A" w14:textId="77777777" w:rsidR="00670E41" w:rsidRPr="007671FA" w:rsidRDefault="00670E41" w:rsidP="001E1D93">
      <w:pPr>
        <w:spacing w:before="100" w:beforeAutospacing="1" w:after="100" w:afterAutospacing="1"/>
        <w:contextualSpacing/>
        <w:rPr>
          <w:rFonts w:ascii="Trebuchet MS" w:hAnsi="Trebuchet MS"/>
        </w:rPr>
      </w:pPr>
    </w:p>
    <w:p w14:paraId="4CE2A9CB" w14:textId="7AB334D1" w:rsidR="007C34E9" w:rsidRPr="007671FA" w:rsidRDefault="007C34E9" w:rsidP="001E1D93">
      <w:pPr>
        <w:pStyle w:val="Heading2"/>
        <w:spacing w:before="100" w:beforeAutospacing="1" w:after="100" w:afterAutospacing="1"/>
        <w:contextualSpacing/>
        <w:rPr>
          <w:rFonts w:ascii="Trebuchet MS" w:hAnsi="Trebuchet MS"/>
        </w:rPr>
      </w:pPr>
      <w:bookmarkStart w:id="54" w:name="_Toc78452673"/>
      <w:bookmarkStart w:id="55" w:name="_Toc478634968"/>
      <w:bookmarkStart w:id="56" w:name="_Toc90621836"/>
      <w:bookmarkStart w:id="57" w:name="_Toc130639553"/>
      <w:bookmarkStart w:id="58" w:name="_Toc138419234"/>
      <w:bookmarkEnd w:id="54"/>
      <w:r w:rsidRPr="007671FA">
        <w:rPr>
          <w:rFonts w:ascii="Trebuchet MS" w:hAnsi="Trebuchet MS"/>
        </w:rPr>
        <w:t xml:space="preserve">Obiectivul general la care contribuie furnizarea </w:t>
      </w:r>
      <w:bookmarkEnd w:id="55"/>
      <w:bookmarkEnd w:id="56"/>
      <w:bookmarkEnd w:id="57"/>
      <w:r w:rsidR="009D31AD" w:rsidRPr="007671FA">
        <w:rPr>
          <w:rFonts w:ascii="Trebuchet MS" w:hAnsi="Trebuchet MS"/>
        </w:rPr>
        <w:t>serviciilor</w:t>
      </w:r>
      <w:bookmarkEnd w:id="58"/>
    </w:p>
    <w:p w14:paraId="011AE368" w14:textId="2163144D" w:rsidR="00887F84" w:rsidRPr="007671FA" w:rsidRDefault="000B6D65" w:rsidP="000B6D65">
      <w:pPr>
        <w:spacing w:before="100" w:beforeAutospacing="1" w:after="100" w:afterAutospacing="1"/>
        <w:ind w:firstLine="709"/>
        <w:contextualSpacing/>
        <w:rPr>
          <w:rFonts w:ascii="Trebuchet MS" w:hAnsi="Trebuchet MS"/>
        </w:rPr>
      </w:pPr>
      <w:r w:rsidRPr="007671FA">
        <w:rPr>
          <w:rFonts w:ascii="Trebuchet MS" w:hAnsi="Trebuchet MS"/>
        </w:rPr>
        <w:t>Obiectivul general al achizi</w:t>
      </w:r>
      <w:r w:rsidR="00896808">
        <w:rPr>
          <w:rFonts w:ascii="Trebuchet MS" w:hAnsi="Trebuchet MS"/>
        </w:rPr>
        <w:t>ț</w:t>
      </w:r>
      <w:r w:rsidRPr="007671FA">
        <w:rPr>
          <w:rFonts w:ascii="Trebuchet MS" w:hAnsi="Trebuchet MS"/>
        </w:rPr>
        <w:t>iei este a</w:t>
      </w:r>
      <w:r w:rsidR="00EE603C" w:rsidRPr="007671FA">
        <w:rPr>
          <w:rFonts w:ascii="Trebuchet MS" w:hAnsi="Trebuchet MS"/>
        </w:rPr>
        <w:t xml:space="preserve">sigurarea funcționării sistemului informatic al MF în condiții de securitate, performanță și disponibilitate prin </w:t>
      </w:r>
      <w:r w:rsidR="00B276DC" w:rsidRPr="007671FA">
        <w:rPr>
          <w:rFonts w:ascii="Trebuchet MS" w:hAnsi="Trebuchet MS"/>
        </w:rPr>
        <w:t xml:space="preserve">asigurarea </w:t>
      </w:r>
      <w:r w:rsidR="009256B5" w:rsidRPr="007671FA">
        <w:rPr>
          <w:rFonts w:ascii="Trebuchet MS" w:hAnsi="Trebuchet MS"/>
        </w:rPr>
        <w:t>siguranței</w:t>
      </w:r>
      <w:r w:rsidR="00BC6E18" w:rsidRPr="007671FA">
        <w:rPr>
          <w:rFonts w:ascii="Trebuchet MS" w:hAnsi="Trebuchet MS"/>
        </w:rPr>
        <w:t xml:space="preserve"> în </w:t>
      </w:r>
      <w:r w:rsidR="009256B5" w:rsidRPr="007671FA">
        <w:rPr>
          <w:rFonts w:ascii="Trebuchet MS" w:hAnsi="Trebuchet MS"/>
        </w:rPr>
        <w:t>exploatare</w:t>
      </w:r>
      <w:r w:rsidR="00094F5C" w:rsidRPr="007671FA">
        <w:rPr>
          <w:rFonts w:ascii="Trebuchet MS" w:hAnsi="Trebuchet MS"/>
        </w:rPr>
        <w:t xml:space="preserve"> a zonei de </w:t>
      </w:r>
      <w:r w:rsidR="009256B5" w:rsidRPr="007671FA">
        <w:rPr>
          <w:rFonts w:ascii="Trebuchet MS" w:hAnsi="Trebuchet MS"/>
        </w:rPr>
        <w:t>aplicații</w:t>
      </w:r>
      <w:r w:rsidR="00094F5C" w:rsidRPr="007671FA">
        <w:rPr>
          <w:rFonts w:ascii="Trebuchet MS" w:hAnsi="Trebuchet MS"/>
        </w:rPr>
        <w:t xml:space="preserve"> web oferite</w:t>
      </w:r>
      <w:r w:rsidR="00B276DC" w:rsidRPr="007671FA">
        <w:rPr>
          <w:rFonts w:ascii="Trebuchet MS" w:hAnsi="Trebuchet MS"/>
        </w:rPr>
        <w:t xml:space="preserve"> </w:t>
      </w:r>
      <w:r w:rsidR="00094F5C" w:rsidRPr="007671FA">
        <w:rPr>
          <w:rFonts w:ascii="Trebuchet MS" w:hAnsi="Trebuchet MS"/>
        </w:rPr>
        <w:t>de</w:t>
      </w:r>
      <w:r w:rsidR="00B276DC" w:rsidRPr="007671FA">
        <w:rPr>
          <w:rFonts w:ascii="Trebuchet MS" w:hAnsi="Trebuchet MS"/>
        </w:rPr>
        <w:t xml:space="preserve"> Sistemul </w:t>
      </w:r>
      <w:r w:rsidR="000D3CD1" w:rsidRPr="007671FA">
        <w:rPr>
          <w:rFonts w:ascii="Trebuchet MS" w:hAnsi="Trebuchet MS"/>
        </w:rPr>
        <w:t>I</w:t>
      </w:r>
      <w:r w:rsidR="00B276DC" w:rsidRPr="007671FA">
        <w:rPr>
          <w:rFonts w:ascii="Trebuchet MS" w:hAnsi="Trebuchet MS"/>
        </w:rPr>
        <w:t>nformatic MF/ANAF</w:t>
      </w:r>
      <w:r w:rsidRPr="007671FA">
        <w:rPr>
          <w:rFonts w:ascii="Trebuchet MS" w:hAnsi="Trebuchet MS"/>
        </w:rPr>
        <w:t>.</w:t>
      </w:r>
    </w:p>
    <w:p w14:paraId="319D9A01" w14:textId="276D8AC9" w:rsidR="007C34E9" w:rsidRPr="007671FA" w:rsidRDefault="007C34E9" w:rsidP="001E1D93">
      <w:pPr>
        <w:pStyle w:val="Heading2"/>
        <w:spacing w:before="100" w:beforeAutospacing="1" w:after="100" w:afterAutospacing="1"/>
        <w:contextualSpacing/>
        <w:rPr>
          <w:rFonts w:ascii="Trebuchet MS" w:hAnsi="Trebuchet MS"/>
        </w:rPr>
      </w:pPr>
      <w:bookmarkStart w:id="59" w:name="_Toc78452676"/>
      <w:bookmarkStart w:id="60" w:name="_Toc478634969"/>
      <w:bookmarkStart w:id="61" w:name="_Toc90621837"/>
      <w:bookmarkStart w:id="62" w:name="_Toc130639554"/>
      <w:bookmarkStart w:id="63" w:name="_Toc138419235"/>
      <w:bookmarkEnd w:id="59"/>
      <w:r w:rsidRPr="007671FA">
        <w:rPr>
          <w:rFonts w:ascii="Trebuchet MS" w:hAnsi="Trebuchet MS"/>
        </w:rPr>
        <w:t xml:space="preserve">Obiectivul specific la care contribuie furnizarea </w:t>
      </w:r>
      <w:bookmarkEnd w:id="60"/>
      <w:bookmarkEnd w:id="61"/>
      <w:bookmarkEnd w:id="62"/>
      <w:r w:rsidR="009D31AD" w:rsidRPr="007671FA">
        <w:rPr>
          <w:rFonts w:ascii="Trebuchet MS" w:hAnsi="Trebuchet MS"/>
        </w:rPr>
        <w:t>serviciilor</w:t>
      </w:r>
      <w:bookmarkEnd w:id="63"/>
    </w:p>
    <w:p w14:paraId="55A2213A" w14:textId="54EE4B2F" w:rsidR="00F20F3C" w:rsidRPr="007671FA" w:rsidRDefault="00F20F3C" w:rsidP="001E1D93">
      <w:pPr>
        <w:spacing w:before="100" w:beforeAutospacing="1" w:after="100" w:afterAutospacing="1"/>
        <w:ind w:firstLine="709"/>
        <w:contextualSpacing/>
        <w:rPr>
          <w:rFonts w:ascii="Trebuchet MS" w:hAnsi="Trebuchet MS"/>
        </w:rPr>
      </w:pPr>
      <w:r w:rsidRPr="007671FA">
        <w:rPr>
          <w:rFonts w:ascii="Trebuchet MS" w:hAnsi="Trebuchet MS"/>
        </w:rPr>
        <w:t>Scopul principal al achizi</w:t>
      </w:r>
      <w:r w:rsidR="00B06FE5" w:rsidRPr="007671FA">
        <w:rPr>
          <w:rFonts w:ascii="Trebuchet MS" w:hAnsi="Trebuchet MS"/>
        </w:rPr>
        <w:t>ț</w:t>
      </w:r>
      <w:r w:rsidRPr="007671FA">
        <w:rPr>
          <w:rFonts w:ascii="Trebuchet MS" w:hAnsi="Trebuchet MS"/>
        </w:rPr>
        <w:t xml:space="preserve">iei este de a asigura utilizatorilor finali o majorare </w:t>
      </w:r>
      <w:r w:rsidR="008A7F0B" w:rsidRPr="007671FA">
        <w:rPr>
          <w:rFonts w:ascii="Trebuchet MS" w:hAnsi="Trebuchet MS"/>
        </w:rPr>
        <w:t>î</w:t>
      </w:r>
      <w:r w:rsidRPr="007671FA">
        <w:rPr>
          <w:rFonts w:ascii="Trebuchet MS" w:hAnsi="Trebuchet MS"/>
        </w:rPr>
        <w:t>n termeni de</w:t>
      </w:r>
      <w:r w:rsidR="00700163" w:rsidRPr="007671FA">
        <w:rPr>
          <w:rFonts w:ascii="Trebuchet MS" w:hAnsi="Trebuchet MS"/>
        </w:rPr>
        <w:t xml:space="preserve"> </w:t>
      </w:r>
      <w:r w:rsidRPr="007671FA">
        <w:rPr>
          <w:rFonts w:ascii="Trebuchet MS" w:hAnsi="Trebuchet MS"/>
        </w:rPr>
        <w:t xml:space="preserve">calitate </w:t>
      </w:r>
      <w:r w:rsidR="008A7F0B" w:rsidRPr="007671FA">
        <w:rPr>
          <w:rFonts w:ascii="Trebuchet MS" w:hAnsi="Trebuchet MS"/>
        </w:rPr>
        <w:t>ș</w:t>
      </w:r>
      <w:r w:rsidRPr="007671FA">
        <w:rPr>
          <w:rFonts w:ascii="Trebuchet MS" w:hAnsi="Trebuchet MS"/>
        </w:rPr>
        <w:t>i performan</w:t>
      </w:r>
      <w:r w:rsidR="008A7F0B" w:rsidRPr="007671FA">
        <w:rPr>
          <w:rFonts w:ascii="Trebuchet MS" w:hAnsi="Trebuchet MS"/>
        </w:rPr>
        <w:t>ță</w:t>
      </w:r>
      <w:r w:rsidRPr="007671FA">
        <w:rPr>
          <w:rFonts w:ascii="Trebuchet MS" w:hAnsi="Trebuchet MS"/>
        </w:rPr>
        <w:t xml:space="preserve"> a </w:t>
      </w:r>
      <w:r w:rsidR="00700163" w:rsidRPr="007671FA">
        <w:rPr>
          <w:rFonts w:ascii="Trebuchet MS" w:hAnsi="Trebuchet MS"/>
        </w:rPr>
        <w:t xml:space="preserve">nivelului de </w:t>
      </w:r>
      <w:r w:rsidR="00FA78A0" w:rsidRPr="007671FA">
        <w:rPr>
          <w:rFonts w:ascii="Trebuchet MS" w:hAnsi="Trebuchet MS"/>
        </w:rPr>
        <w:t>disponibilitate</w:t>
      </w:r>
      <w:r w:rsidR="00700163" w:rsidRPr="007671FA">
        <w:rPr>
          <w:rFonts w:ascii="Trebuchet MS" w:hAnsi="Trebuchet MS"/>
          <w:color w:val="FF0000"/>
        </w:rPr>
        <w:t xml:space="preserve"> </w:t>
      </w:r>
      <w:r w:rsidR="00700163" w:rsidRPr="007671FA">
        <w:rPr>
          <w:rFonts w:ascii="Trebuchet MS" w:hAnsi="Trebuchet MS"/>
        </w:rPr>
        <w:t xml:space="preserve">a </w:t>
      </w:r>
      <w:r w:rsidR="009256B5" w:rsidRPr="007671FA">
        <w:rPr>
          <w:rFonts w:ascii="Trebuchet MS" w:hAnsi="Trebuchet MS"/>
        </w:rPr>
        <w:t>aplicațiilor</w:t>
      </w:r>
      <w:r w:rsidR="00700163" w:rsidRPr="007671FA">
        <w:rPr>
          <w:rFonts w:ascii="Trebuchet MS" w:hAnsi="Trebuchet MS"/>
        </w:rPr>
        <w:t xml:space="preserve"> web expuse </w:t>
      </w:r>
      <w:r w:rsidR="009256B5" w:rsidRPr="007671FA">
        <w:rPr>
          <w:rFonts w:ascii="Trebuchet MS" w:hAnsi="Trebuchet MS"/>
        </w:rPr>
        <w:t>către</w:t>
      </w:r>
      <w:r w:rsidR="00700163" w:rsidRPr="007671FA">
        <w:rPr>
          <w:rFonts w:ascii="Trebuchet MS" w:hAnsi="Trebuchet MS"/>
        </w:rPr>
        <w:t xml:space="preserve"> zon</w:t>
      </w:r>
      <w:r w:rsidR="003976AB" w:rsidRPr="007671FA">
        <w:rPr>
          <w:rFonts w:ascii="Trebuchet MS" w:hAnsi="Trebuchet MS"/>
        </w:rPr>
        <w:t>ele</w:t>
      </w:r>
      <w:r w:rsidR="00700163" w:rsidRPr="007671FA">
        <w:rPr>
          <w:rFonts w:ascii="Trebuchet MS" w:hAnsi="Trebuchet MS"/>
        </w:rPr>
        <w:t xml:space="preserve"> Internet</w:t>
      </w:r>
      <w:r w:rsidR="00742E6F" w:rsidRPr="007671FA">
        <w:rPr>
          <w:rFonts w:ascii="Trebuchet MS" w:hAnsi="Trebuchet MS"/>
        </w:rPr>
        <w:t>/Intranet/Extranet.</w:t>
      </w:r>
    </w:p>
    <w:p w14:paraId="763F9D97" w14:textId="32891126" w:rsidR="000B6D65" w:rsidRPr="007671FA" w:rsidRDefault="00F20F3C" w:rsidP="000B6D65">
      <w:pPr>
        <w:spacing w:before="100" w:beforeAutospacing="1" w:after="100" w:afterAutospacing="1"/>
        <w:ind w:firstLine="709"/>
        <w:contextualSpacing/>
        <w:rPr>
          <w:rFonts w:ascii="Trebuchet MS" w:hAnsi="Trebuchet MS"/>
        </w:rPr>
      </w:pPr>
      <w:r w:rsidRPr="007671FA">
        <w:rPr>
          <w:rFonts w:ascii="Trebuchet MS" w:hAnsi="Trebuchet MS"/>
        </w:rPr>
        <w:t>Totodată se urmărește asigurarea funcționării sistemului informatic al MF în condiții de securitate, performanță și disponibilitate</w:t>
      </w:r>
      <w:r w:rsidR="00497667" w:rsidRPr="007671FA">
        <w:rPr>
          <w:rFonts w:ascii="Trebuchet MS" w:hAnsi="Trebuchet MS"/>
        </w:rPr>
        <w:t>.</w:t>
      </w:r>
      <w:r w:rsidR="000B6D65" w:rsidRPr="007671FA">
        <w:rPr>
          <w:rFonts w:ascii="Trebuchet MS" w:hAnsi="Trebuchet MS"/>
        </w:rPr>
        <w:t xml:space="preserve"> În urma efectuării acestei achiziții se preconizează atingerea următoarelor obiective:</w:t>
      </w:r>
    </w:p>
    <w:p w14:paraId="0783DBC1" w14:textId="77777777" w:rsidR="000B6D65" w:rsidRPr="007671FA" w:rsidRDefault="000B6D65" w:rsidP="003A1FC5">
      <w:pPr>
        <w:pStyle w:val="ListParagraph"/>
        <w:numPr>
          <w:ilvl w:val="0"/>
          <w:numId w:val="32"/>
        </w:numPr>
        <w:spacing w:before="100" w:beforeAutospacing="1" w:after="100" w:afterAutospacing="1"/>
        <w:contextualSpacing/>
        <w:rPr>
          <w:rFonts w:ascii="Trebuchet MS" w:hAnsi="Trebuchet MS"/>
        </w:rPr>
      </w:pPr>
      <w:r w:rsidRPr="007671FA">
        <w:rPr>
          <w:rFonts w:ascii="Trebuchet MS" w:hAnsi="Trebuchet MS"/>
        </w:rPr>
        <w:t>achiziționarea serviciilor de suport pentru tehnologia F5 Networks în configurația precizată în prezentul Caiet de sarcini;</w:t>
      </w:r>
    </w:p>
    <w:p w14:paraId="3F419DB8" w14:textId="77777777" w:rsidR="000B6D65" w:rsidRPr="007671FA" w:rsidRDefault="000B6D65" w:rsidP="003A1FC5">
      <w:pPr>
        <w:pStyle w:val="ListParagraph"/>
        <w:numPr>
          <w:ilvl w:val="0"/>
          <w:numId w:val="32"/>
        </w:numPr>
        <w:spacing w:before="100" w:beforeAutospacing="1" w:after="100" w:afterAutospacing="1"/>
        <w:contextualSpacing/>
        <w:rPr>
          <w:rFonts w:ascii="Trebuchet MS" w:hAnsi="Trebuchet MS"/>
        </w:rPr>
      </w:pPr>
      <w:r w:rsidRPr="007671FA">
        <w:rPr>
          <w:rFonts w:ascii="Trebuchet MS" w:hAnsi="Trebuchet MS"/>
        </w:rPr>
        <w:t>maximizarea valorii investiției în tehnologia aflată în producție, în directă corelație și cu celelalte tehnologii utilizate în funcționarea sistemului informatic al autorității contractante, precum și a nivelului de pregătire a specialiștilor din cadrul autorității contractante;</w:t>
      </w:r>
    </w:p>
    <w:p w14:paraId="0629D5A9" w14:textId="3CAF3AA1" w:rsidR="00EE603C" w:rsidRPr="007671FA" w:rsidRDefault="000B6D65" w:rsidP="003A1FC5">
      <w:pPr>
        <w:pStyle w:val="ListParagraph"/>
        <w:numPr>
          <w:ilvl w:val="0"/>
          <w:numId w:val="32"/>
        </w:numPr>
        <w:spacing w:before="100" w:beforeAutospacing="1" w:after="100" w:afterAutospacing="1"/>
        <w:contextualSpacing/>
        <w:rPr>
          <w:rFonts w:ascii="Trebuchet MS" w:hAnsi="Trebuchet MS"/>
        </w:rPr>
      </w:pPr>
      <w:r w:rsidRPr="007671FA">
        <w:rPr>
          <w:rFonts w:ascii="Trebuchet MS" w:hAnsi="Trebuchet MS"/>
        </w:rPr>
        <w:lastRenderedPageBreak/>
        <w:t xml:space="preserve">asigurarea de suport tehnic pentru 36 luni precum </w:t>
      </w:r>
      <w:r w:rsidR="00896808">
        <w:rPr>
          <w:rFonts w:ascii="Trebuchet MS" w:hAnsi="Trebuchet MS"/>
        </w:rPr>
        <w:t>ș</w:t>
      </w:r>
      <w:r w:rsidRPr="007671FA">
        <w:rPr>
          <w:rFonts w:ascii="Trebuchet MS" w:hAnsi="Trebuchet MS"/>
        </w:rPr>
        <w:t>i asigurarea serviciilor profesionale pentru platforma F5 Networks;</w:t>
      </w:r>
    </w:p>
    <w:p w14:paraId="793C1107" w14:textId="4853BC59" w:rsidR="00295FF8" w:rsidRPr="00235F78" w:rsidRDefault="00295FF8" w:rsidP="00235F78">
      <w:pPr>
        <w:pStyle w:val="Heading2"/>
        <w:rPr>
          <w:rFonts w:ascii="Trebuchet MS" w:hAnsi="Trebuchet MS"/>
        </w:rPr>
      </w:pPr>
      <w:bookmarkStart w:id="64" w:name="_Toc78452678"/>
      <w:bookmarkStart w:id="65" w:name="_Toc78452679"/>
      <w:bookmarkStart w:id="66" w:name="_Toc78452681"/>
      <w:bookmarkStart w:id="67" w:name="_Toc138419236"/>
      <w:bookmarkStart w:id="68" w:name="_Toc90621838"/>
      <w:bookmarkStart w:id="69" w:name="_Toc478634970"/>
      <w:bookmarkStart w:id="70" w:name="_Toc85465092"/>
      <w:bookmarkStart w:id="71" w:name="_Toc95140666"/>
      <w:bookmarkStart w:id="72" w:name="_Toc130639555"/>
      <w:bookmarkEnd w:id="64"/>
      <w:bookmarkEnd w:id="65"/>
      <w:bookmarkEnd w:id="66"/>
      <w:r w:rsidRPr="00235F78">
        <w:rPr>
          <w:rFonts w:ascii="Trebuchet MS" w:hAnsi="Trebuchet MS"/>
        </w:rPr>
        <w:t>D</w:t>
      </w:r>
      <w:r w:rsidR="00235F78">
        <w:rPr>
          <w:rFonts w:ascii="Trebuchet MS" w:hAnsi="Trebuchet MS"/>
        </w:rPr>
        <w:t>ata de începere și perioada de execuție a acordului cadru</w:t>
      </w:r>
      <w:bookmarkEnd w:id="67"/>
    </w:p>
    <w:p w14:paraId="10664536" w14:textId="3697B1C7" w:rsidR="00295FF8" w:rsidRPr="00235F78" w:rsidRDefault="00295FF8" w:rsidP="0025642C">
      <w:pPr>
        <w:suppressAutoHyphens/>
        <w:spacing w:line="276" w:lineRule="auto"/>
        <w:ind w:left="360" w:firstLine="0"/>
        <w:rPr>
          <w:rFonts w:ascii="Trebuchet MS" w:hAnsi="Trebuchet MS" w:cs="Times New Roman"/>
          <w:bCs/>
          <w:lang w:eastAsia="zh-CN"/>
        </w:rPr>
      </w:pPr>
      <w:r w:rsidRPr="00235F78">
        <w:rPr>
          <w:rFonts w:ascii="Trebuchet MS" w:hAnsi="Trebuchet MS" w:cs="Times New Roman"/>
          <w:bCs/>
          <w:lang w:eastAsia="zh-CN"/>
        </w:rPr>
        <w:t xml:space="preserve">Data de începere a prestării serviciilor de către </w:t>
      </w:r>
      <w:r w:rsidR="00235F78">
        <w:rPr>
          <w:rFonts w:ascii="Trebuchet MS" w:hAnsi="Trebuchet MS" w:cs="Times New Roman"/>
          <w:bCs/>
          <w:lang w:eastAsia="zh-CN"/>
        </w:rPr>
        <w:t>prestator</w:t>
      </w:r>
      <w:r w:rsidRPr="00235F78">
        <w:rPr>
          <w:rFonts w:ascii="Trebuchet MS" w:hAnsi="Trebuchet MS" w:cs="Times New Roman"/>
          <w:bCs/>
          <w:lang w:eastAsia="zh-CN"/>
        </w:rPr>
        <w:t xml:space="preserve"> este data intrării în vigoare a primului contract subsecvent aferent acordului-cadru.</w:t>
      </w:r>
    </w:p>
    <w:p w14:paraId="3E79F246" w14:textId="748BF023" w:rsidR="00295FF8" w:rsidRPr="00235F78" w:rsidRDefault="00295FF8" w:rsidP="00295FF8">
      <w:pPr>
        <w:suppressAutoHyphens/>
        <w:spacing w:line="276" w:lineRule="auto"/>
        <w:ind w:firstLine="360"/>
        <w:rPr>
          <w:rFonts w:ascii="Trebuchet MS" w:hAnsi="Trebuchet MS" w:cs="Times New Roman"/>
          <w:bCs/>
          <w:lang w:eastAsia="zh-CN"/>
        </w:rPr>
      </w:pPr>
      <w:r w:rsidRPr="00235F78">
        <w:rPr>
          <w:rFonts w:ascii="Trebuchet MS" w:hAnsi="Trebuchet MS" w:cs="Times New Roman"/>
          <w:bCs/>
          <w:lang w:eastAsia="zh-CN"/>
        </w:rPr>
        <w:t xml:space="preserve">Perioada de execuție a acordului cadru va fi de </w:t>
      </w:r>
      <w:r w:rsidRPr="00235F78">
        <w:rPr>
          <w:rFonts w:ascii="Trebuchet MS" w:hAnsi="Trebuchet MS" w:cs="Times New Roman"/>
          <w:b/>
          <w:bCs/>
          <w:lang w:eastAsia="zh-CN"/>
        </w:rPr>
        <w:t>36</w:t>
      </w:r>
      <w:r w:rsidRPr="00235F78">
        <w:rPr>
          <w:rFonts w:ascii="Trebuchet MS" w:hAnsi="Trebuchet MS" w:cs="Times New Roman"/>
          <w:bCs/>
          <w:lang w:eastAsia="zh-CN"/>
        </w:rPr>
        <w:t xml:space="preserve"> luni</w:t>
      </w:r>
      <w:r w:rsidR="00235F78">
        <w:rPr>
          <w:rFonts w:ascii="Trebuchet MS" w:hAnsi="Trebuchet MS" w:cs="Times New Roman"/>
          <w:bCs/>
          <w:lang w:eastAsia="zh-CN"/>
        </w:rPr>
        <w:t xml:space="preserve"> de la data semnării</w:t>
      </w:r>
      <w:r w:rsidRPr="00235F78">
        <w:rPr>
          <w:rFonts w:ascii="Trebuchet MS" w:hAnsi="Trebuchet MS" w:cs="Times New Roman"/>
          <w:bCs/>
          <w:lang w:eastAsia="zh-CN"/>
        </w:rPr>
        <w:t>.</w:t>
      </w:r>
    </w:p>
    <w:p w14:paraId="32AAD711" w14:textId="130F37F1" w:rsidR="00F26945" w:rsidRPr="007671FA" w:rsidRDefault="003F6C5B" w:rsidP="001E1D93">
      <w:pPr>
        <w:pStyle w:val="Heading2"/>
        <w:rPr>
          <w:rFonts w:ascii="Trebuchet MS" w:hAnsi="Trebuchet MS"/>
        </w:rPr>
      </w:pPr>
      <w:bookmarkStart w:id="73" w:name="_Toc138419237"/>
      <w:r w:rsidRPr="007671FA">
        <w:rPr>
          <w:rFonts w:ascii="Trebuchet MS" w:hAnsi="Trebuchet MS"/>
        </w:rPr>
        <w:t xml:space="preserve">Serviciile </w:t>
      </w:r>
      <w:r w:rsidR="00497667" w:rsidRPr="007671FA">
        <w:rPr>
          <w:rFonts w:ascii="Trebuchet MS" w:hAnsi="Trebuchet MS"/>
        </w:rPr>
        <w:t xml:space="preserve">solicitate </w:t>
      </w:r>
      <w:bookmarkEnd w:id="68"/>
      <w:bookmarkEnd w:id="69"/>
      <w:bookmarkEnd w:id="70"/>
      <w:bookmarkEnd w:id="71"/>
      <w:bookmarkEnd w:id="72"/>
      <w:bookmarkEnd w:id="73"/>
    </w:p>
    <w:p w14:paraId="17D704E7" w14:textId="5045EE6B" w:rsidR="00497667" w:rsidRPr="007671FA" w:rsidRDefault="003F6C5B" w:rsidP="001E1D93">
      <w:pPr>
        <w:pStyle w:val="Heading3"/>
        <w:rPr>
          <w:rFonts w:ascii="Trebuchet MS" w:hAnsi="Trebuchet MS"/>
        </w:rPr>
      </w:pPr>
      <w:bookmarkStart w:id="74" w:name="_Toc130639556"/>
      <w:bookmarkStart w:id="75" w:name="_Toc138419238"/>
      <w:r w:rsidRPr="007671FA">
        <w:rPr>
          <w:rFonts w:ascii="Trebuchet MS" w:hAnsi="Trebuchet MS"/>
        </w:rPr>
        <w:t xml:space="preserve">Servicii </w:t>
      </w:r>
      <w:r w:rsidR="00497667" w:rsidRPr="007671FA">
        <w:rPr>
          <w:rFonts w:ascii="Trebuchet MS" w:hAnsi="Trebuchet MS"/>
        </w:rPr>
        <w:t>solicitate</w:t>
      </w:r>
      <w:bookmarkStart w:id="76" w:name="_Toc74560482"/>
      <w:bookmarkEnd w:id="74"/>
      <w:bookmarkEnd w:id="75"/>
    </w:p>
    <w:p w14:paraId="59CF483A" w14:textId="4711BEC6" w:rsidR="00D57AAB" w:rsidRPr="007671FA" w:rsidRDefault="00D57AAB" w:rsidP="001866EF">
      <w:pPr>
        <w:pStyle w:val="NormalWeb"/>
        <w:ind w:firstLine="708"/>
        <w:jc w:val="both"/>
        <w:rPr>
          <w:rFonts w:ascii="Trebuchet MS" w:hAnsi="Trebuchet MS" w:cs="Arial"/>
        </w:rPr>
      </w:pPr>
      <w:r w:rsidRPr="007671FA">
        <w:rPr>
          <w:rFonts w:ascii="Trebuchet MS" w:hAnsi="Trebuchet MS" w:cs="Arial"/>
          <w:b/>
          <w:bCs/>
        </w:rPr>
        <w:t>Achizit</w:t>
      </w:r>
      <w:r w:rsidRPr="007671FA">
        <w:rPr>
          <w:rFonts w:ascii="Arial" w:hAnsi="Arial" w:cs="Arial"/>
          <w:b/>
          <w:bCs/>
        </w:rPr>
        <w:t>̦</w:t>
      </w:r>
      <w:r w:rsidRPr="007671FA">
        <w:rPr>
          <w:rFonts w:ascii="Trebuchet MS" w:hAnsi="Trebuchet MS" w:cs="Arial"/>
          <w:b/>
          <w:bCs/>
        </w:rPr>
        <w:t>ie de Servicii de i</w:t>
      </w:r>
      <w:r w:rsidRPr="007671FA">
        <w:rPr>
          <w:rFonts w:ascii="Arial" w:hAnsi="Arial" w:cs="Arial"/>
          <w:b/>
          <w:bCs/>
        </w:rPr>
        <w:t>̂</w:t>
      </w:r>
      <w:r w:rsidRPr="007671FA">
        <w:rPr>
          <w:rFonts w:ascii="Trebuchet MS" w:hAnsi="Trebuchet MS" w:cs="Arial"/>
          <w:b/>
          <w:bCs/>
        </w:rPr>
        <w:t>ntret</w:t>
      </w:r>
      <w:r w:rsidRPr="007671FA">
        <w:rPr>
          <w:rFonts w:ascii="Arial" w:hAnsi="Arial" w:cs="Arial"/>
          <w:b/>
          <w:bCs/>
        </w:rPr>
        <w:t>̦</w:t>
      </w:r>
      <w:r w:rsidRPr="007671FA">
        <w:rPr>
          <w:rFonts w:ascii="Trebuchet MS" w:hAnsi="Trebuchet MS" w:cs="Arial"/>
          <w:b/>
          <w:bCs/>
        </w:rPr>
        <w:t>inere, migrare s</w:t>
      </w:r>
      <w:r w:rsidRPr="007671FA">
        <w:rPr>
          <w:rFonts w:ascii="Arial" w:hAnsi="Arial" w:cs="Arial"/>
          <w:b/>
          <w:bCs/>
        </w:rPr>
        <w:t>̦</w:t>
      </w:r>
      <w:r w:rsidRPr="007671FA">
        <w:rPr>
          <w:rFonts w:ascii="Trebuchet MS" w:hAnsi="Trebuchet MS" w:cs="Arial"/>
          <w:b/>
          <w:bCs/>
        </w:rPr>
        <w:t>i asistent</w:t>
      </w:r>
      <w:r w:rsidRPr="007671FA">
        <w:rPr>
          <w:rFonts w:ascii="Arial" w:hAnsi="Arial" w:cs="Arial"/>
          <w:b/>
          <w:bCs/>
        </w:rPr>
        <w:t>̦</w:t>
      </w:r>
      <w:r w:rsidRPr="007671FA">
        <w:rPr>
          <w:rFonts w:ascii="Trebuchet MS" w:hAnsi="Trebuchet MS" w:cs="Arial"/>
          <w:b/>
          <w:bCs/>
        </w:rPr>
        <w:t>a</w:t>
      </w:r>
      <w:r w:rsidRPr="007671FA">
        <w:rPr>
          <w:rFonts w:ascii="Arial" w:hAnsi="Arial" w:cs="Arial"/>
          <w:b/>
          <w:bCs/>
        </w:rPr>
        <w:t>̆</w:t>
      </w:r>
      <w:r w:rsidRPr="007671FA">
        <w:rPr>
          <w:rFonts w:ascii="Trebuchet MS" w:hAnsi="Trebuchet MS" w:cs="Arial"/>
          <w:b/>
          <w:bCs/>
        </w:rPr>
        <w:t xml:space="preserve"> tehnic</w:t>
      </w:r>
      <w:r w:rsidR="00896808">
        <w:rPr>
          <w:rFonts w:ascii="Trebuchet MS" w:hAnsi="Trebuchet MS" w:cs="Arial"/>
          <w:b/>
          <w:bCs/>
        </w:rPr>
        <w:t xml:space="preserve">ă </w:t>
      </w:r>
      <w:r w:rsidRPr="007671FA">
        <w:rPr>
          <w:rFonts w:ascii="Trebuchet MS" w:hAnsi="Trebuchet MS" w:cs="Arial"/>
          <w:b/>
          <w:bCs/>
        </w:rPr>
        <w:t xml:space="preserve">software </w:t>
      </w:r>
      <w:r w:rsidR="00896808">
        <w:rPr>
          <w:rFonts w:ascii="Arial" w:hAnsi="Arial" w:cs="Arial"/>
          <w:b/>
          <w:bCs/>
        </w:rPr>
        <w:t>ș</w:t>
      </w:r>
      <w:r w:rsidRPr="007671FA">
        <w:rPr>
          <w:rFonts w:ascii="Trebuchet MS" w:hAnsi="Trebuchet MS" w:cs="Arial"/>
          <w:b/>
          <w:bCs/>
        </w:rPr>
        <w:t>i hardware</w:t>
      </w:r>
      <w:r w:rsidRPr="007671FA">
        <w:rPr>
          <w:rFonts w:ascii="Trebuchet MS" w:hAnsi="Trebuchet MS" w:cs="Arial"/>
          <w:b/>
          <w:bCs/>
          <w:lang w:val="en-US"/>
        </w:rPr>
        <w:t xml:space="preserve"> </w:t>
      </w:r>
      <w:r w:rsidRPr="007671FA">
        <w:rPr>
          <w:rFonts w:ascii="Trebuchet MS" w:hAnsi="Trebuchet MS" w:cs="Arial"/>
          <w:b/>
          <w:bCs/>
        </w:rPr>
        <w:t xml:space="preserve">pentru platforma de acces, control </w:t>
      </w:r>
      <w:r w:rsidR="00896808">
        <w:rPr>
          <w:rFonts w:ascii="Arial" w:hAnsi="Arial" w:cs="Arial"/>
          <w:b/>
          <w:bCs/>
        </w:rPr>
        <w:t>ș</w:t>
      </w:r>
      <w:r w:rsidRPr="007671FA">
        <w:rPr>
          <w:rFonts w:ascii="Trebuchet MS" w:hAnsi="Trebuchet MS" w:cs="Arial"/>
          <w:b/>
          <w:bCs/>
        </w:rPr>
        <w:t>i securitate F5 Networks</w:t>
      </w:r>
    </w:p>
    <w:p w14:paraId="4DE04DCB" w14:textId="77777777" w:rsidR="00D57AAB" w:rsidRPr="007671FA" w:rsidRDefault="00D57AAB" w:rsidP="00D57AAB">
      <w:pPr>
        <w:rPr>
          <w:rFonts w:ascii="Trebuchet MS" w:hAnsi="Trebuchet MS"/>
        </w:rPr>
      </w:pPr>
    </w:p>
    <w:bookmarkEnd w:id="76"/>
    <w:p w14:paraId="61F836E8" w14:textId="77777777" w:rsidR="00412F28" w:rsidRPr="006C7D00" w:rsidRDefault="00412F28" w:rsidP="001E1D93">
      <w:pPr>
        <w:ind w:firstLine="850"/>
        <w:contextualSpacing/>
        <w:rPr>
          <w:rFonts w:ascii="Trebuchet MS" w:hAnsi="Trebuchet MS"/>
          <w:b/>
          <w:i/>
        </w:rPr>
      </w:pPr>
    </w:p>
    <w:p w14:paraId="780661AC" w14:textId="4DE4EA2A" w:rsidR="00497667" w:rsidRPr="007671FA" w:rsidRDefault="00C40CEA" w:rsidP="001E1D93">
      <w:pPr>
        <w:ind w:firstLine="850"/>
        <w:contextualSpacing/>
        <w:rPr>
          <w:rFonts w:ascii="Trebuchet MS" w:hAnsi="Trebuchet MS"/>
          <w:b/>
          <w:i/>
        </w:rPr>
      </w:pPr>
      <w:r w:rsidRPr="007671FA">
        <w:rPr>
          <w:rFonts w:ascii="Trebuchet MS" w:hAnsi="Trebuchet MS"/>
          <w:b/>
          <w:i/>
        </w:rPr>
        <w:t>Serviciile suport</w:t>
      </w:r>
      <w:r w:rsidR="00497667" w:rsidRPr="007671FA">
        <w:rPr>
          <w:rFonts w:ascii="Trebuchet MS" w:hAnsi="Trebuchet MS"/>
          <w:b/>
          <w:i/>
        </w:rPr>
        <w:t xml:space="preserve"> pentru Ministerul Finanțelor, trebuie să asigure integrarea hardware și software minim a următoarelor componente:</w:t>
      </w:r>
    </w:p>
    <w:tbl>
      <w:tblPr>
        <w:tblW w:w="5000" w:type="pct"/>
        <w:jc w:val="center"/>
        <w:tblLayout w:type="fixed"/>
        <w:tblCellMar>
          <w:top w:w="57" w:type="dxa"/>
        </w:tblCellMar>
        <w:tblLook w:val="04A0" w:firstRow="1" w:lastRow="0" w:firstColumn="1" w:lastColumn="0" w:noHBand="0" w:noVBand="1"/>
      </w:tblPr>
      <w:tblGrid>
        <w:gridCol w:w="847"/>
        <w:gridCol w:w="6662"/>
        <w:gridCol w:w="981"/>
        <w:gridCol w:w="854"/>
      </w:tblGrid>
      <w:tr w:rsidR="00373CBA" w:rsidRPr="007671FA" w14:paraId="336CAA30" w14:textId="7045B047" w:rsidTr="00C40CEA">
        <w:trPr>
          <w:trHeight w:val="600"/>
          <w:tblHeader/>
          <w:jc w:val="center"/>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1ABF" w14:textId="77777777" w:rsidR="00373CBA" w:rsidRPr="007671FA" w:rsidRDefault="00373CBA" w:rsidP="001E1D93">
            <w:pPr>
              <w:spacing w:before="100" w:beforeAutospacing="1" w:after="100" w:afterAutospacing="1"/>
              <w:ind w:firstLine="0"/>
              <w:contextualSpacing/>
              <w:rPr>
                <w:rFonts w:ascii="Trebuchet MS" w:hAnsi="Trebuchet MS"/>
                <w:b/>
                <w:bCs/>
              </w:rPr>
            </w:pPr>
            <w:r w:rsidRPr="007671FA">
              <w:rPr>
                <w:rFonts w:ascii="Trebuchet MS" w:hAnsi="Trebuchet MS"/>
                <w:b/>
                <w:bCs/>
              </w:rPr>
              <w:t>Poz.</w:t>
            </w:r>
          </w:p>
        </w:tc>
        <w:tc>
          <w:tcPr>
            <w:tcW w:w="3564" w:type="pct"/>
            <w:tcBorders>
              <w:top w:val="single" w:sz="4" w:space="0" w:color="auto"/>
              <w:left w:val="nil"/>
              <w:bottom w:val="single" w:sz="4" w:space="0" w:color="auto"/>
              <w:right w:val="single" w:sz="4" w:space="0" w:color="auto"/>
            </w:tcBorders>
            <w:shd w:val="clear" w:color="auto" w:fill="auto"/>
            <w:noWrap/>
            <w:vAlign w:val="center"/>
            <w:hideMark/>
          </w:tcPr>
          <w:p w14:paraId="22E2CA1C" w14:textId="77777777" w:rsidR="00373CBA" w:rsidRPr="007671FA" w:rsidRDefault="00373CBA" w:rsidP="001E1D93">
            <w:pPr>
              <w:spacing w:before="100" w:beforeAutospacing="1" w:after="100" w:afterAutospacing="1"/>
              <w:ind w:firstLine="0"/>
              <w:contextualSpacing/>
              <w:rPr>
                <w:rFonts w:ascii="Trebuchet MS" w:hAnsi="Trebuchet MS"/>
                <w:b/>
                <w:bCs/>
              </w:rPr>
            </w:pPr>
            <w:r w:rsidRPr="007671FA">
              <w:rPr>
                <w:rFonts w:ascii="Trebuchet MS" w:hAnsi="Trebuchet MS"/>
                <w:b/>
                <w:bCs/>
              </w:rPr>
              <w:t>Denumire reper</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71705AE7" w14:textId="77777777" w:rsidR="00373CBA" w:rsidRPr="007671FA" w:rsidRDefault="00373CBA" w:rsidP="001E1D93">
            <w:pPr>
              <w:spacing w:before="100" w:beforeAutospacing="1" w:after="100" w:afterAutospacing="1"/>
              <w:ind w:firstLine="0"/>
              <w:contextualSpacing/>
              <w:rPr>
                <w:rFonts w:ascii="Trebuchet MS" w:hAnsi="Trebuchet MS"/>
                <w:b/>
                <w:bCs/>
              </w:rPr>
            </w:pPr>
            <w:r w:rsidRPr="007671FA">
              <w:rPr>
                <w:rFonts w:ascii="Trebuchet MS" w:hAnsi="Trebuchet MS"/>
                <w:b/>
                <w:bCs/>
              </w:rPr>
              <w:t>UM</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7E5C3BBC" w14:textId="77777777" w:rsidR="00373CBA" w:rsidRPr="007671FA" w:rsidRDefault="00373CBA" w:rsidP="001E1D93">
            <w:pPr>
              <w:spacing w:before="100" w:beforeAutospacing="1" w:after="100" w:afterAutospacing="1"/>
              <w:ind w:firstLine="0"/>
              <w:contextualSpacing/>
              <w:rPr>
                <w:rFonts w:ascii="Trebuchet MS" w:hAnsi="Trebuchet MS"/>
                <w:b/>
                <w:bCs/>
              </w:rPr>
            </w:pPr>
            <w:r w:rsidRPr="007671FA">
              <w:rPr>
                <w:rFonts w:ascii="Trebuchet MS" w:hAnsi="Trebuchet MS"/>
                <w:b/>
                <w:bCs/>
              </w:rPr>
              <w:t>Cantitate</w:t>
            </w:r>
          </w:p>
        </w:tc>
      </w:tr>
      <w:tr w:rsidR="00373CBA" w:rsidRPr="007671FA" w14:paraId="3D92CF51" w14:textId="59EE057F" w:rsidTr="00C40CEA">
        <w:trPr>
          <w:trHeight w:val="300"/>
          <w:jc w:val="center"/>
        </w:trPr>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9B5E6" w14:textId="70B28B56" w:rsidR="00373CBA" w:rsidRPr="007671FA" w:rsidRDefault="003F4A76" w:rsidP="001E1D93">
            <w:pPr>
              <w:spacing w:before="100" w:beforeAutospacing="1" w:after="100" w:afterAutospacing="1"/>
              <w:ind w:firstLine="0"/>
              <w:contextualSpacing/>
              <w:rPr>
                <w:rFonts w:ascii="Trebuchet MS" w:hAnsi="Trebuchet MS"/>
              </w:rPr>
            </w:pPr>
            <w:r>
              <w:rPr>
                <w:rFonts w:ascii="Trebuchet MS" w:hAnsi="Trebuchet MS"/>
              </w:rPr>
              <w:t>1.</w:t>
            </w:r>
          </w:p>
        </w:tc>
        <w:tc>
          <w:tcPr>
            <w:tcW w:w="3564" w:type="pct"/>
            <w:tcBorders>
              <w:top w:val="single" w:sz="4" w:space="0" w:color="auto"/>
              <w:left w:val="nil"/>
              <w:bottom w:val="single" w:sz="4" w:space="0" w:color="auto"/>
              <w:right w:val="single" w:sz="4" w:space="0" w:color="auto"/>
            </w:tcBorders>
            <w:shd w:val="clear" w:color="auto" w:fill="auto"/>
            <w:noWrap/>
            <w:vAlign w:val="center"/>
            <w:hideMark/>
          </w:tcPr>
          <w:p w14:paraId="575416D0" w14:textId="7B6EFB76" w:rsidR="00373CBA" w:rsidRPr="007671FA" w:rsidRDefault="00C40CEA" w:rsidP="001E1D93">
            <w:pPr>
              <w:pStyle w:val="NormalWeb"/>
              <w:jc w:val="both"/>
              <w:rPr>
                <w:rFonts w:ascii="Trebuchet MS" w:hAnsi="Trebuchet MS"/>
              </w:rPr>
            </w:pPr>
            <w:r w:rsidRPr="007671FA">
              <w:rPr>
                <w:rFonts w:ascii="Trebuchet MS" w:hAnsi="Trebuchet MS"/>
              </w:rPr>
              <w:t xml:space="preserve">Servicii de </w:t>
            </w:r>
            <w:r w:rsidR="002107DB">
              <w:rPr>
                <w:rFonts w:ascii="Trebuchet MS" w:hAnsi="Trebuchet MS"/>
              </w:rPr>
              <w:t>î</w:t>
            </w:r>
            <w:r w:rsidRPr="007671FA">
              <w:rPr>
                <w:rFonts w:ascii="Trebuchet MS" w:hAnsi="Trebuchet MS"/>
              </w:rPr>
              <w:t>ntret</w:t>
            </w:r>
            <w:r w:rsidRPr="007671FA">
              <w:rPr>
                <w:rFonts w:ascii="Arial" w:hAnsi="Arial" w:cs="Arial"/>
              </w:rPr>
              <w:t>̦</w:t>
            </w:r>
            <w:r w:rsidRPr="007671FA">
              <w:rPr>
                <w:rFonts w:ascii="Trebuchet MS" w:hAnsi="Trebuchet MS"/>
              </w:rPr>
              <w:t>inere, migrare s</w:t>
            </w:r>
            <w:r w:rsidRPr="007671FA">
              <w:rPr>
                <w:rFonts w:ascii="Arial" w:hAnsi="Arial" w:cs="Arial"/>
              </w:rPr>
              <w:t>̦</w:t>
            </w:r>
            <w:r w:rsidRPr="007671FA">
              <w:rPr>
                <w:rFonts w:ascii="Trebuchet MS" w:hAnsi="Trebuchet MS"/>
              </w:rPr>
              <w:t>i asistent</w:t>
            </w:r>
            <w:r w:rsidRPr="007671FA">
              <w:rPr>
                <w:rFonts w:ascii="Arial" w:hAnsi="Arial" w:cs="Arial"/>
              </w:rPr>
              <w:t>̦</w:t>
            </w:r>
            <w:r w:rsidR="00851DB9">
              <w:rPr>
                <w:rFonts w:ascii="Arial" w:hAnsi="Arial" w:cs="Arial"/>
              </w:rPr>
              <w:t>ă</w:t>
            </w:r>
            <w:r w:rsidRPr="007671FA">
              <w:rPr>
                <w:rFonts w:ascii="Trebuchet MS" w:hAnsi="Trebuchet MS"/>
              </w:rPr>
              <w:t xml:space="preserve"> tehnic</w:t>
            </w:r>
            <w:r w:rsidR="00851DB9">
              <w:rPr>
                <w:rFonts w:ascii="Trebuchet MS" w:hAnsi="Trebuchet MS"/>
              </w:rPr>
              <w:t>ă</w:t>
            </w:r>
            <w:r w:rsidR="00235DB0">
              <w:rPr>
                <w:rFonts w:ascii="Trebuchet MS" w:hAnsi="Trebuchet MS"/>
              </w:rPr>
              <w:t xml:space="preserve"> </w:t>
            </w:r>
            <w:r w:rsidRPr="007671FA">
              <w:rPr>
                <w:rFonts w:ascii="Trebuchet MS" w:hAnsi="Trebuchet MS"/>
              </w:rPr>
              <w:t xml:space="preserve">software pentru platforma de acces, control </w:t>
            </w:r>
            <w:r w:rsidR="00851DB9">
              <w:rPr>
                <w:rFonts w:ascii="Arial" w:hAnsi="Arial" w:cs="Arial"/>
              </w:rPr>
              <w:t>ș</w:t>
            </w:r>
            <w:r w:rsidRPr="007671FA">
              <w:rPr>
                <w:rFonts w:ascii="Trebuchet MS" w:hAnsi="Trebuchet MS"/>
              </w:rPr>
              <w:t xml:space="preserve">i securitate F5 Networks </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4FFC16E2" w14:textId="6B70CCBD" w:rsidR="00373CBA" w:rsidRPr="007671FA" w:rsidRDefault="002D506F" w:rsidP="001E1D93">
            <w:pPr>
              <w:spacing w:before="100" w:beforeAutospacing="1" w:after="100" w:afterAutospacing="1"/>
              <w:ind w:firstLine="0"/>
              <w:contextualSpacing/>
              <w:rPr>
                <w:rFonts w:ascii="Trebuchet MS" w:hAnsi="Trebuchet MS"/>
              </w:rPr>
            </w:pPr>
            <w:r w:rsidRPr="007671FA">
              <w:rPr>
                <w:rFonts w:ascii="Trebuchet MS" w:hAnsi="Trebuchet MS"/>
              </w:rPr>
              <w:t>Ore-om</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1506B678" w14:textId="078F9D6A" w:rsidR="00373CBA" w:rsidRPr="007671FA" w:rsidRDefault="00634505" w:rsidP="001E1D93">
            <w:pPr>
              <w:spacing w:before="100" w:beforeAutospacing="1" w:after="100" w:afterAutospacing="1"/>
              <w:ind w:firstLine="0"/>
              <w:contextualSpacing/>
              <w:rPr>
                <w:rFonts w:ascii="Trebuchet MS" w:hAnsi="Trebuchet MS"/>
              </w:rPr>
            </w:pPr>
            <w:r w:rsidRPr="007671FA">
              <w:rPr>
                <w:rFonts w:ascii="Trebuchet MS" w:hAnsi="Trebuchet MS"/>
              </w:rPr>
              <w:t>9</w:t>
            </w:r>
            <w:r w:rsidR="00A24EE4" w:rsidRPr="007671FA">
              <w:rPr>
                <w:rFonts w:ascii="Trebuchet MS" w:hAnsi="Trebuchet MS"/>
              </w:rPr>
              <w:t>00</w:t>
            </w:r>
          </w:p>
        </w:tc>
      </w:tr>
      <w:tr w:rsidR="00F44625" w:rsidRPr="007671FA" w14:paraId="6E302683" w14:textId="77777777" w:rsidTr="00C40CEA">
        <w:trPr>
          <w:trHeight w:val="300"/>
          <w:jc w:val="center"/>
        </w:trPr>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B47E8" w14:textId="6B4099B8" w:rsidR="00F44625" w:rsidRPr="007671FA" w:rsidRDefault="003F4A76" w:rsidP="001E1D93">
            <w:pPr>
              <w:spacing w:before="100" w:beforeAutospacing="1" w:after="100" w:afterAutospacing="1"/>
              <w:ind w:firstLine="0"/>
              <w:contextualSpacing/>
              <w:rPr>
                <w:rFonts w:ascii="Trebuchet MS" w:hAnsi="Trebuchet MS"/>
              </w:rPr>
            </w:pPr>
            <w:r>
              <w:rPr>
                <w:rFonts w:ascii="Trebuchet MS" w:hAnsi="Trebuchet MS"/>
              </w:rPr>
              <w:t>2.</w:t>
            </w:r>
          </w:p>
        </w:tc>
        <w:tc>
          <w:tcPr>
            <w:tcW w:w="3564" w:type="pct"/>
            <w:tcBorders>
              <w:top w:val="single" w:sz="4" w:space="0" w:color="auto"/>
              <w:left w:val="nil"/>
              <w:bottom w:val="single" w:sz="4" w:space="0" w:color="auto"/>
              <w:right w:val="single" w:sz="4" w:space="0" w:color="auto"/>
            </w:tcBorders>
            <w:shd w:val="clear" w:color="auto" w:fill="auto"/>
            <w:noWrap/>
            <w:vAlign w:val="center"/>
          </w:tcPr>
          <w:p w14:paraId="3FB276E8" w14:textId="65518B3E" w:rsidR="00F44625" w:rsidRPr="007671FA" w:rsidRDefault="00C40CEA" w:rsidP="001E1D93">
            <w:pPr>
              <w:pStyle w:val="NormalWeb"/>
              <w:jc w:val="both"/>
              <w:rPr>
                <w:rFonts w:ascii="Trebuchet MS" w:hAnsi="Trebuchet MS"/>
              </w:rPr>
            </w:pPr>
            <w:r w:rsidRPr="007671FA">
              <w:rPr>
                <w:rFonts w:ascii="Trebuchet MS" w:hAnsi="Trebuchet MS"/>
              </w:rPr>
              <w:t xml:space="preserve">Servicii specializate de suport tehnic software </w:t>
            </w:r>
            <w:r w:rsidR="00851DB9">
              <w:rPr>
                <w:rFonts w:ascii="Arial" w:hAnsi="Arial" w:cs="Arial"/>
              </w:rPr>
              <w:t>ș</w:t>
            </w:r>
            <w:r w:rsidRPr="007671FA">
              <w:rPr>
                <w:rFonts w:ascii="Trebuchet MS" w:hAnsi="Trebuchet MS"/>
              </w:rPr>
              <w:t xml:space="preserve">i hardware pentru platforma de securitate F5 Networks </w:t>
            </w: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3C888423" w14:textId="191BC036" w:rsidR="00F44625" w:rsidRPr="007671FA" w:rsidRDefault="000821F0" w:rsidP="001E1D93">
            <w:pPr>
              <w:spacing w:before="100" w:beforeAutospacing="1" w:after="100" w:afterAutospacing="1"/>
              <w:ind w:firstLine="0"/>
              <w:contextualSpacing/>
              <w:rPr>
                <w:rFonts w:ascii="Trebuchet MS" w:hAnsi="Trebuchet MS"/>
              </w:rPr>
            </w:pPr>
            <w:r>
              <w:rPr>
                <w:rFonts w:ascii="Trebuchet MS" w:hAnsi="Trebuchet MS"/>
              </w:rPr>
              <w:t>luni</w:t>
            </w:r>
          </w:p>
        </w:tc>
        <w:tc>
          <w:tcPr>
            <w:tcW w:w="457" w:type="pct"/>
            <w:tcBorders>
              <w:top w:val="single" w:sz="4" w:space="0" w:color="auto"/>
              <w:left w:val="nil"/>
              <w:bottom w:val="single" w:sz="4" w:space="0" w:color="auto"/>
              <w:right w:val="single" w:sz="4" w:space="0" w:color="auto"/>
            </w:tcBorders>
            <w:shd w:val="clear" w:color="auto" w:fill="auto"/>
            <w:noWrap/>
            <w:vAlign w:val="center"/>
          </w:tcPr>
          <w:p w14:paraId="5C421518" w14:textId="729F7A24" w:rsidR="00F44625" w:rsidRPr="007671FA" w:rsidRDefault="000821F0" w:rsidP="001E1D93">
            <w:pPr>
              <w:spacing w:before="100" w:beforeAutospacing="1" w:after="100" w:afterAutospacing="1"/>
              <w:ind w:firstLine="0"/>
              <w:contextualSpacing/>
              <w:rPr>
                <w:rFonts w:ascii="Trebuchet MS" w:hAnsi="Trebuchet MS"/>
              </w:rPr>
            </w:pPr>
            <w:r>
              <w:rPr>
                <w:rFonts w:ascii="Trebuchet MS" w:hAnsi="Trebuchet MS"/>
              </w:rPr>
              <w:t>36</w:t>
            </w:r>
          </w:p>
        </w:tc>
      </w:tr>
    </w:tbl>
    <w:p w14:paraId="32E89701" w14:textId="77777777" w:rsidR="00DE3435" w:rsidRDefault="00DE3435" w:rsidP="001E1D93">
      <w:pPr>
        <w:rPr>
          <w:rFonts w:ascii="Trebuchet MS" w:hAnsi="Trebuchet MS"/>
        </w:rPr>
      </w:pPr>
      <w:bookmarkStart w:id="77" w:name="_Toc78452683"/>
      <w:bookmarkStart w:id="78" w:name="_Toc78452684"/>
      <w:bookmarkStart w:id="79" w:name="_Toc90621839"/>
      <w:bookmarkStart w:id="80" w:name="_Toc478634973"/>
      <w:bookmarkEnd w:id="77"/>
      <w:bookmarkEnd w:id="78"/>
    </w:p>
    <w:p w14:paraId="021C3717" w14:textId="77777777" w:rsidR="00DE3435" w:rsidRDefault="00DE3435" w:rsidP="001E1D93">
      <w:pPr>
        <w:rPr>
          <w:rFonts w:ascii="Trebuchet MS" w:hAnsi="Trebuchet MS"/>
        </w:rPr>
      </w:pPr>
    </w:p>
    <w:p w14:paraId="0E8896B8" w14:textId="056EA9A8" w:rsidR="00816B0D" w:rsidRDefault="00816B0D" w:rsidP="00816B0D">
      <w:pPr>
        <w:suppressAutoHyphens/>
        <w:spacing w:line="276" w:lineRule="auto"/>
        <w:ind w:firstLine="720"/>
        <w:rPr>
          <w:rFonts w:ascii="Trebuchet MS" w:hAnsi="Trebuchet MS" w:cs="Times New Roman"/>
        </w:rPr>
      </w:pPr>
      <w:r w:rsidRPr="000821F0">
        <w:rPr>
          <w:rFonts w:ascii="Times New Roman" w:hAnsi="Times New Roman" w:cs="Times New Roman"/>
          <w:b/>
          <w:bCs/>
          <w:lang w:eastAsia="zh-CN"/>
        </w:rPr>
        <w:t>1</w:t>
      </w:r>
      <w:r w:rsidRPr="002945CA">
        <w:rPr>
          <w:rFonts w:ascii="Times New Roman" w:hAnsi="Times New Roman" w:cs="Times New Roman"/>
          <w:bCs/>
          <w:lang w:eastAsia="zh-CN"/>
        </w:rPr>
        <w:t xml:space="preserve">. </w:t>
      </w:r>
      <w:r w:rsidRPr="00E366D0">
        <w:rPr>
          <w:rFonts w:ascii="Trebuchet MS" w:hAnsi="Trebuchet MS" w:cs="Times New Roman"/>
          <w:bCs/>
          <w:lang w:eastAsia="zh-CN"/>
        </w:rPr>
        <w:t xml:space="preserve">Achiziționarea  de </w:t>
      </w:r>
      <w:r w:rsidRPr="00E366D0">
        <w:rPr>
          <w:rFonts w:ascii="Trebuchet MS" w:hAnsi="Trebuchet MS" w:cs="Times New Roman"/>
          <w:b/>
          <w:bCs/>
          <w:i/>
          <w:lang w:eastAsia="zh-CN"/>
        </w:rPr>
        <w:t>servicii de întreținere, migrare și asistență tehnică software pentru platforma de acces, control și securitate F5 Networks</w:t>
      </w:r>
      <w:r w:rsidRPr="00E366D0">
        <w:rPr>
          <w:rFonts w:ascii="Trebuchet MS" w:hAnsi="Trebuchet MS" w:cs="Times New Roman"/>
          <w:bCs/>
          <w:lang w:eastAsia="zh-CN"/>
        </w:rPr>
        <w:t xml:space="preserve">, de tipul și în cantitățile prezentate în Tabelul 1 și conform cerințelor tehnice de la cap. </w:t>
      </w:r>
      <w:r w:rsidR="00F957F6" w:rsidRPr="00E366D0">
        <w:rPr>
          <w:rFonts w:ascii="Trebuchet MS" w:hAnsi="Trebuchet MS" w:cs="Times New Roman"/>
          <w:bCs/>
          <w:lang w:eastAsia="zh-CN"/>
        </w:rPr>
        <w:t>3.</w:t>
      </w:r>
      <w:r w:rsidR="001866EF" w:rsidRPr="00E366D0">
        <w:rPr>
          <w:rFonts w:ascii="Trebuchet MS" w:hAnsi="Trebuchet MS" w:cs="Times New Roman"/>
          <w:bCs/>
          <w:lang w:eastAsia="zh-CN"/>
        </w:rPr>
        <w:t>5</w:t>
      </w:r>
      <w:r w:rsidR="00F957F6" w:rsidRPr="00E366D0">
        <w:rPr>
          <w:rFonts w:ascii="Trebuchet MS" w:hAnsi="Trebuchet MS" w:cs="Times New Roman"/>
          <w:bCs/>
          <w:lang w:eastAsia="zh-CN"/>
        </w:rPr>
        <w:t xml:space="preserve">.2, </w:t>
      </w:r>
      <w:r w:rsidRPr="00E366D0">
        <w:rPr>
          <w:rFonts w:ascii="Trebuchet MS" w:hAnsi="Trebuchet MS" w:cs="Times New Roman"/>
          <w:bCs/>
          <w:lang w:eastAsia="zh-CN"/>
        </w:rPr>
        <w:t xml:space="preserve">din prezentul Caiet de sarcini. Se </w:t>
      </w:r>
      <w:r w:rsidRPr="00E366D0">
        <w:rPr>
          <w:rFonts w:ascii="Trebuchet MS" w:hAnsi="Trebuchet MS" w:cs="Times New Roman"/>
        </w:rPr>
        <w:t xml:space="preserve">estimează un efort maxim necesar de </w:t>
      </w:r>
      <w:r w:rsidR="00103758" w:rsidRPr="00E366D0">
        <w:rPr>
          <w:rFonts w:ascii="Trebuchet MS" w:hAnsi="Trebuchet MS" w:cs="Times New Roman"/>
          <w:b/>
        </w:rPr>
        <w:t>900</w:t>
      </w:r>
      <w:r w:rsidRPr="00E366D0">
        <w:rPr>
          <w:rFonts w:ascii="Trebuchet MS" w:hAnsi="Trebuchet MS" w:cs="Times New Roman"/>
          <w:b/>
        </w:rPr>
        <w:t xml:space="preserve"> ore/om</w:t>
      </w:r>
      <w:r w:rsidRPr="00E366D0">
        <w:rPr>
          <w:rFonts w:ascii="Trebuchet MS" w:hAnsi="Trebuchet MS" w:cs="Times New Roman"/>
        </w:rPr>
        <w:t xml:space="preserve"> și un efort minim necesar de </w:t>
      </w:r>
      <w:r w:rsidR="001866EF" w:rsidRPr="00E366D0">
        <w:rPr>
          <w:rFonts w:ascii="Trebuchet MS" w:hAnsi="Trebuchet MS" w:cs="Times New Roman"/>
        </w:rPr>
        <w:t>890</w:t>
      </w:r>
      <w:r w:rsidRPr="00E366D0">
        <w:rPr>
          <w:rFonts w:ascii="Trebuchet MS" w:hAnsi="Trebuchet MS" w:cs="Times New Roman"/>
        </w:rPr>
        <w:t xml:space="preserve"> ore-om pentru realizarea serviciilor cerute prin prezentul Caiet de Sarcini.</w:t>
      </w:r>
    </w:p>
    <w:p w14:paraId="119A15EF" w14:textId="77777777" w:rsidR="00E5504C" w:rsidRDefault="00E5504C" w:rsidP="00816B0D">
      <w:pPr>
        <w:suppressAutoHyphens/>
        <w:spacing w:line="276" w:lineRule="auto"/>
        <w:ind w:firstLine="720"/>
        <w:rPr>
          <w:rFonts w:ascii="Trebuchet MS" w:hAnsi="Trebuchet MS" w:cs="Times New Roman"/>
        </w:rPr>
      </w:pPr>
    </w:p>
    <w:tbl>
      <w:tblPr>
        <w:tblW w:w="9638" w:type="dxa"/>
        <w:jc w:val="center"/>
        <w:tblLook w:val="04A0" w:firstRow="1" w:lastRow="0" w:firstColumn="1" w:lastColumn="0" w:noHBand="0" w:noVBand="1"/>
      </w:tblPr>
      <w:tblGrid>
        <w:gridCol w:w="419"/>
        <w:gridCol w:w="7904"/>
        <w:gridCol w:w="604"/>
        <w:gridCol w:w="711"/>
      </w:tblGrid>
      <w:tr w:rsidR="00851DB9" w:rsidRPr="006C7D00" w14:paraId="4CEBCA43" w14:textId="77777777" w:rsidTr="003F4A76">
        <w:trPr>
          <w:trHeight w:val="412"/>
          <w:jc w:val="center"/>
        </w:trPr>
        <w:tc>
          <w:tcPr>
            <w:tcW w:w="83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75DFCC" w14:textId="710031E8" w:rsidR="00816B0D" w:rsidRPr="00E366D0" w:rsidRDefault="00816B0D" w:rsidP="0030380B">
            <w:pPr>
              <w:jc w:val="center"/>
              <w:rPr>
                <w:rFonts w:ascii="Trebuchet MS" w:hAnsi="Trebuchet MS" w:cs="Times New Roman"/>
                <w:bCs/>
                <w:i/>
                <w:iCs/>
                <w:color w:val="000000"/>
                <w:lang w:eastAsia="ro-RO"/>
              </w:rPr>
            </w:pPr>
            <w:bookmarkStart w:id="81" w:name="_Hlk138683877"/>
            <w:r w:rsidRPr="00E366D0">
              <w:rPr>
                <w:rFonts w:ascii="Trebuchet MS" w:hAnsi="Trebuchet MS" w:cs="Times New Roman"/>
                <w:bCs/>
                <w:i/>
                <w:iCs/>
                <w:color w:val="000000"/>
                <w:lang w:eastAsia="ro-RO"/>
              </w:rPr>
              <w:t>Servicii de întreținere, migrare și asistență tehnică software pentru platforma de acces, control și securitate F5</w:t>
            </w:r>
            <w:r w:rsidR="006462A7" w:rsidRPr="00E366D0">
              <w:rPr>
                <w:rFonts w:ascii="Trebuchet MS" w:hAnsi="Trebuchet MS" w:cs="Times New Roman"/>
                <w:bCs/>
                <w:i/>
                <w:iCs/>
                <w:color w:val="000000"/>
                <w:lang w:eastAsia="ro-RO"/>
              </w:rPr>
              <w:t xml:space="preserve"> Networks</w:t>
            </w:r>
          </w:p>
        </w:tc>
        <w:tc>
          <w:tcPr>
            <w:tcW w:w="1315" w:type="dxa"/>
            <w:gridSpan w:val="2"/>
            <w:tcBorders>
              <w:top w:val="single" w:sz="8" w:space="0" w:color="auto"/>
              <w:left w:val="nil"/>
              <w:bottom w:val="single" w:sz="4" w:space="0" w:color="auto"/>
              <w:right w:val="single" w:sz="4" w:space="0" w:color="auto"/>
            </w:tcBorders>
            <w:shd w:val="clear" w:color="auto" w:fill="auto"/>
            <w:vAlign w:val="center"/>
            <w:hideMark/>
          </w:tcPr>
          <w:p w14:paraId="651760DC" w14:textId="77777777" w:rsidR="00816B0D" w:rsidRPr="00E366D0" w:rsidRDefault="00816B0D" w:rsidP="00816B0D">
            <w:pPr>
              <w:ind w:firstLine="0"/>
              <w:jc w:val="center"/>
              <w:rPr>
                <w:rFonts w:ascii="Trebuchet MS" w:hAnsi="Trebuchet MS" w:cs="Times New Roman"/>
                <w:bCs/>
                <w:i/>
                <w:iCs/>
                <w:color w:val="000000"/>
                <w:lang w:eastAsia="ro-RO"/>
              </w:rPr>
            </w:pPr>
            <w:r w:rsidRPr="00E366D0">
              <w:rPr>
                <w:rFonts w:ascii="Trebuchet MS" w:hAnsi="Trebuchet MS" w:cs="Times New Roman"/>
                <w:bCs/>
                <w:i/>
                <w:iCs/>
                <w:color w:val="000000"/>
                <w:lang w:eastAsia="ro-RO"/>
              </w:rPr>
              <w:t>Ore-om</w:t>
            </w:r>
          </w:p>
        </w:tc>
      </w:tr>
      <w:tr w:rsidR="00851DB9" w:rsidRPr="006C7D00" w14:paraId="1A98FD90" w14:textId="77777777" w:rsidTr="003F4A76">
        <w:trPr>
          <w:trHeight w:val="315"/>
          <w:jc w:val="center"/>
        </w:trPr>
        <w:tc>
          <w:tcPr>
            <w:tcW w:w="8323" w:type="dxa"/>
            <w:gridSpan w:val="2"/>
            <w:vMerge/>
            <w:tcBorders>
              <w:top w:val="single" w:sz="8" w:space="0" w:color="auto"/>
              <w:left w:val="single" w:sz="8" w:space="0" w:color="auto"/>
              <w:bottom w:val="single" w:sz="8" w:space="0" w:color="000000"/>
              <w:right w:val="single" w:sz="8" w:space="0" w:color="000000"/>
            </w:tcBorders>
            <w:vAlign w:val="center"/>
            <w:hideMark/>
          </w:tcPr>
          <w:p w14:paraId="0CBB4D3A" w14:textId="77777777" w:rsidR="00816B0D" w:rsidRPr="00E366D0" w:rsidRDefault="00816B0D" w:rsidP="00816B0D">
            <w:pPr>
              <w:rPr>
                <w:rFonts w:ascii="Trebuchet MS" w:hAnsi="Trebuchet MS" w:cs="Times New Roman"/>
                <w:bCs/>
                <w:i/>
                <w:iCs/>
                <w:color w:val="000000"/>
                <w:lang w:eastAsia="ro-RO"/>
              </w:rPr>
            </w:pPr>
          </w:p>
        </w:tc>
        <w:tc>
          <w:tcPr>
            <w:tcW w:w="604" w:type="dxa"/>
            <w:tcBorders>
              <w:top w:val="nil"/>
              <w:left w:val="nil"/>
              <w:bottom w:val="single" w:sz="4" w:space="0" w:color="auto"/>
              <w:right w:val="single" w:sz="4" w:space="0" w:color="auto"/>
            </w:tcBorders>
            <w:shd w:val="clear" w:color="auto" w:fill="auto"/>
            <w:noWrap/>
            <w:vAlign w:val="center"/>
          </w:tcPr>
          <w:p w14:paraId="088E583B" w14:textId="1A8763E1" w:rsidR="00816B0D" w:rsidRPr="00E366D0" w:rsidRDefault="00816B0D" w:rsidP="00816B0D">
            <w:pPr>
              <w:ind w:firstLine="0"/>
              <w:jc w:val="center"/>
              <w:rPr>
                <w:rFonts w:ascii="Trebuchet MS" w:hAnsi="Trebuchet MS" w:cs="Times New Roman"/>
                <w:bCs/>
                <w:i/>
                <w:iCs/>
                <w:color w:val="000000"/>
                <w:lang w:eastAsia="ro-RO"/>
              </w:rPr>
            </w:pPr>
            <w:r w:rsidRPr="00E366D0">
              <w:rPr>
                <w:rFonts w:ascii="Trebuchet MS" w:hAnsi="Trebuchet MS" w:cs="Times New Roman"/>
                <w:bCs/>
                <w:i/>
                <w:iCs/>
                <w:color w:val="000000"/>
                <w:lang w:eastAsia="ro-RO"/>
              </w:rPr>
              <w:t>Min</w:t>
            </w:r>
          </w:p>
        </w:tc>
        <w:tc>
          <w:tcPr>
            <w:tcW w:w="711" w:type="dxa"/>
            <w:tcBorders>
              <w:top w:val="nil"/>
              <w:left w:val="nil"/>
              <w:bottom w:val="single" w:sz="4" w:space="0" w:color="auto"/>
              <w:right w:val="single" w:sz="4" w:space="0" w:color="auto"/>
            </w:tcBorders>
            <w:shd w:val="clear" w:color="auto" w:fill="auto"/>
            <w:noWrap/>
            <w:vAlign w:val="center"/>
          </w:tcPr>
          <w:p w14:paraId="57DB7EB6" w14:textId="61D4BCE8" w:rsidR="00816B0D" w:rsidRPr="00E366D0" w:rsidRDefault="00816B0D" w:rsidP="00816B0D">
            <w:pPr>
              <w:ind w:hanging="36"/>
              <w:jc w:val="center"/>
              <w:rPr>
                <w:rFonts w:ascii="Trebuchet MS" w:hAnsi="Trebuchet MS" w:cs="Times New Roman"/>
                <w:bCs/>
                <w:i/>
                <w:iCs/>
                <w:color w:val="000000"/>
                <w:lang w:eastAsia="ro-RO"/>
              </w:rPr>
            </w:pPr>
            <w:r w:rsidRPr="00E366D0">
              <w:rPr>
                <w:rFonts w:ascii="Trebuchet MS" w:hAnsi="Trebuchet MS" w:cs="Times New Roman"/>
                <w:bCs/>
                <w:i/>
                <w:iCs/>
                <w:color w:val="000000"/>
                <w:lang w:eastAsia="ro-RO"/>
              </w:rPr>
              <w:t>Max</w:t>
            </w:r>
          </w:p>
        </w:tc>
      </w:tr>
      <w:tr w:rsidR="00851DB9" w:rsidRPr="006C7D00" w14:paraId="5D231859" w14:textId="77777777" w:rsidTr="003F4A76">
        <w:trPr>
          <w:trHeight w:val="600"/>
          <w:jc w:val="center"/>
        </w:trPr>
        <w:tc>
          <w:tcPr>
            <w:tcW w:w="419" w:type="dxa"/>
            <w:tcBorders>
              <w:top w:val="nil"/>
              <w:left w:val="single" w:sz="8" w:space="0" w:color="auto"/>
              <w:bottom w:val="single" w:sz="4" w:space="0" w:color="auto"/>
              <w:right w:val="single" w:sz="4" w:space="0" w:color="auto"/>
            </w:tcBorders>
            <w:shd w:val="clear" w:color="auto" w:fill="auto"/>
            <w:vAlign w:val="center"/>
            <w:hideMark/>
          </w:tcPr>
          <w:p w14:paraId="7A4430EF" w14:textId="77777777" w:rsidR="00851DB9" w:rsidRPr="00E366D0" w:rsidRDefault="00851DB9" w:rsidP="00851DB9">
            <w:pPr>
              <w:ind w:firstLine="20"/>
              <w:jc w:val="center"/>
              <w:rPr>
                <w:rFonts w:ascii="Trebuchet MS" w:hAnsi="Trebuchet MS" w:cs="Times New Roman"/>
                <w:bCs/>
                <w:i/>
                <w:iCs/>
                <w:color w:val="4F81BD"/>
                <w:lang w:eastAsia="ro-RO"/>
              </w:rPr>
            </w:pPr>
            <w:r w:rsidRPr="00E366D0">
              <w:rPr>
                <w:rFonts w:ascii="Trebuchet MS" w:hAnsi="Trebuchet MS" w:cs="Times New Roman"/>
                <w:bCs/>
                <w:i/>
                <w:iCs/>
                <w:color w:val="4F81BD"/>
                <w:lang w:eastAsia="ro-RO"/>
              </w:rPr>
              <w:t>A</w:t>
            </w:r>
          </w:p>
        </w:tc>
        <w:tc>
          <w:tcPr>
            <w:tcW w:w="7904" w:type="dxa"/>
            <w:tcBorders>
              <w:top w:val="nil"/>
              <w:left w:val="nil"/>
              <w:bottom w:val="single" w:sz="4" w:space="0" w:color="auto"/>
              <w:right w:val="single" w:sz="4" w:space="0" w:color="auto"/>
            </w:tcBorders>
            <w:shd w:val="clear" w:color="auto" w:fill="auto"/>
            <w:vAlign w:val="center"/>
            <w:hideMark/>
          </w:tcPr>
          <w:p w14:paraId="251646CC" w14:textId="35E27014" w:rsidR="00851DB9" w:rsidRPr="00E366D0" w:rsidRDefault="000821F0" w:rsidP="000821F0">
            <w:pPr>
              <w:pStyle w:val="NormalWeb"/>
              <w:jc w:val="both"/>
              <w:rPr>
                <w:rFonts w:ascii="Trebuchet MS" w:hAnsi="Trebuchet MS" w:cs="Arial"/>
              </w:rPr>
            </w:pPr>
            <w:r w:rsidRPr="00E366D0">
              <w:rPr>
                <w:rFonts w:ascii="Trebuchet MS" w:hAnsi="Trebuchet MS" w:cs="Arial"/>
              </w:rPr>
              <w:t>Asigurarea serviciilor de suport i</w:t>
            </w:r>
            <w:r w:rsidRPr="00E366D0">
              <w:rPr>
                <w:rFonts w:ascii="Arial" w:hAnsi="Arial" w:cs="Arial"/>
              </w:rPr>
              <w:t>̂</w:t>
            </w:r>
            <w:r w:rsidRPr="00E366D0">
              <w:rPr>
                <w:rFonts w:ascii="Trebuchet MS" w:hAnsi="Trebuchet MS" w:cs="Arial"/>
              </w:rPr>
              <w:t>n vederea prelucra</w:t>
            </w:r>
            <w:r w:rsidRPr="00E366D0">
              <w:rPr>
                <w:rFonts w:ascii="Arial" w:hAnsi="Arial" w:cs="Arial"/>
              </w:rPr>
              <w:t>̆</w:t>
            </w:r>
            <w:r w:rsidRPr="00E366D0">
              <w:rPr>
                <w:rFonts w:ascii="Trebuchet MS" w:hAnsi="Trebuchet MS" w:cs="Arial"/>
              </w:rPr>
              <w:t>rii autentificării cu certificat digital (necalificat s</w:t>
            </w:r>
            <w:r w:rsidRPr="00E366D0">
              <w:rPr>
                <w:rFonts w:ascii="Arial" w:hAnsi="Arial" w:cs="Arial"/>
              </w:rPr>
              <w:t>̦</w:t>
            </w:r>
            <w:r w:rsidRPr="00E366D0">
              <w:rPr>
                <w:rFonts w:ascii="Trebuchet MS" w:hAnsi="Trebuchet MS" w:cs="Arial"/>
              </w:rPr>
              <w:t xml:space="preserve">i calificat) prin intermediul F5 </w:t>
            </w:r>
            <w:r w:rsidRPr="00E366D0">
              <w:rPr>
                <w:rFonts w:ascii="Trebuchet MS" w:hAnsi="Trebuchet MS" w:cs="Arial"/>
                <w:lang w:val="en-US"/>
              </w:rPr>
              <w:t xml:space="preserve">BIG-IP </w:t>
            </w:r>
            <w:r w:rsidRPr="00E366D0">
              <w:rPr>
                <w:rFonts w:ascii="Trebuchet MS" w:hAnsi="Trebuchet MS" w:cs="Arial"/>
              </w:rPr>
              <w:t>(mediul de test și mediul de product</w:t>
            </w:r>
            <w:r w:rsidRPr="00E366D0">
              <w:rPr>
                <w:rFonts w:ascii="Arial" w:hAnsi="Arial" w:cs="Arial"/>
              </w:rPr>
              <w:t>̦</w:t>
            </w:r>
            <w:r w:rsidRPr="00E366D0">
              <w:rPr>
                <w:rFonts w:ascii="Trebuchet MS" w:hAnsi="Trebuchet MS" w:cs="Arial"/>
              </w:rPr>
              <w:t>ie)</w:t>
            </w:r>
            <w:r w:rsidRPr="00E366D0">
              <w:rPr>
                <w:rFonts w:ascii="Trebuchet MS" w:hAnsi="Trebuchet MS" w:cs="Arial"/>
                <w:lang w:val="en-US"/>
              </w:rPr>
              <w:t xml:space="preserve"> precum și prin intermediul platformei F5 NGINX+</w:t>
            </w:r>
          </w:p>
        </w:tc>
        <w:tc>
          <w:tcPr>
            <w:tcW w:w="604" w:type="dxa"/>
            <w:tcBorders>
              <w:top w:val="nil"/>
              <w:left w:val="nil"/>
              <w:bottom w:val="single" w:sz="4" w:space="0" w:color="auto"/>
              <w:right w:val="single" w:sz="4" w:space="0" w:color="auto"/>
            </w:tcBorders>
            <w:shd w:val="clear" w:color="auto" w:fill="auto"/>
            <w:vAlign w:val="center"/>
          </w:tcPr>
          <w:p w14:paraId="62A6D141" w14:textId="54033D55" w:rsidR="00851DB9" w:rsidRPr="00E366D0" w:rsidRDefault="00851DB9" w:rsidP="00851DB9">
            <w:pPr>
              <w:ind w:firstLine="0"/>
              <w:jc w:val="left"/>
              <w:rPr>
                <w:rFonts w:ascii="Trebuchet MS" w:hAnsi="Trebuchet MS" w:cs="Times New Roman"/>
                <w:bCs/>
                <w:i/>
                <w:iCs/>
                <w:color w:val="4F81BD"/>
                <w:lang w:eastAsia="ro-RO"/>
              </w:rPr>
            </w:pPr>
          </w:p>
        </w:tc>
        <w:tc>
          <w:tcPr>
            <w:tcW w:w="711" w:type="dxa"/>
            <w:tcBorders>
              <w:top w:val="nil"/>
              <w:left w:val="nil"/>
              <w:bottom w:val="single" w:sz="4" w:space="0" w:color="auto"/>
              <w:right w:val="single" w:sz="4" w:space="0" w:color="auto"/>
            </w:tcBorders>
            <w:shd w:val="clear" w:color="auto" w:fill="auto"/>
            <w:vAlign w:val="center"/>
          </w:tcPr>
          <w:p w14:paraId="34B69FF4" w14:textId="3B6E2262" w:rsidR="00851DB9" w:rsidRPr="00E366D0" w:rsidRDefault="00851DB9" w:rsidP="00851DB9">
            <w:pPr>
              <w:ind w:hanging="30"/>
              <w:jc w:val="left"/>
              <w:rPr>
                <w:rFonts w:ascii="Trebuchet MS" w:hAnsi="Trebuchet MS" w:cs="Times New Roman"/>
                <w:bCs/>
                <w:i/>
                <w:iCs/>
                <w:color w:val="4F81BD"/>
                <w:lang w:eastAsia="ro-RO"/>
              </w:rPr>
            </w:pPr>
          </w:p>
        </w:tc>
      </w:tr>
      <w:tr w:rsidR="00851DB9" w:rsidRPr="006C7D00" w14:paraId="5047B042" w14:textId="77777777" w:rsidTr="003F4A76">
        <w:trPr>
          <w:trHeight w:val="600"/>
          <w:jc w:val="center"/>
        </w:trPr>
        <w:tc>
          <w:tcPr>
            <w:tcW w:w="419" w:type="dxa"/>
            <w:tcBorders>
              <w:top w:val="nil"/>
              <w:left w:val="single" w:sz="8" w:space="0" w:color="auto"/>
              <w:bottom w:val="single" w:sz="4" w:space="0" w:color="auto"/>
              <w:right w:val="single" w:sz="4" w:space="0" w:color="auto"/>
            </w:tcBorders>
            <w:shd w:val="clear" w:color="auto" w:fill="auto"/>
            <w:vAlign w:val="center"/>
            <w:hideMark/>
          </w:tcPr>
          <w:p w14:paraId="2669FDD4" w14:textId="77777777" w:rsidR="00851DB9" w:rsidRPr="00E366D0" w:rsidRDefault="00851DB9" w:rsidP="00851DB9">
            <w:pPr>
              <w:ind w:firstLine="20"/>
              <w:jc w:val="center"/>
              <w:rPr>
                <w:rFonts w:ascii="Trebuchet MS" w:hAnsi="Trebuchet MS" w:cs="Times New Roman"/>
                <w:bCs/>
                <w:i/>
                <w:iCs/>
                <w:color w:val="4F81BD"/>
                <w:lang w:eastAsia="ro-RO"/>
              </w:rPr>
            </w:pPr>
            <w:r w:rsidRPr="00E366D0">
              <w:rPr>
                <w:rFonts w:ascii="Trebuchet MS" w:hAnsi="Trebuchet MS" w:cs="Times New Roman"/>
                <w:bCs/>
                <w:i/>
                <w:iCs/>
                <w:color w:val="4F81BD"/>
                <w:lang w:eastAsia="ro-RO"/>
              </w:rPr>
              <w:t>B</w:t>
            </w:r>
          </w:p>
        </w:tc>
        <w:tc>
          <w:tcPr>
            <w:tcW w:w="7904" w:type="dxa"/>
            <w:tcBorders>
              <w:top w:val="nil"/>
              <w:left w:val="nil"/>
              <w:bottom w:val="single" w:sz="4" w:space="0" w:color="auto"/>
              <w:right w:val="single" w:sz="4" w:space="0" w:color="auto"/>
            </w:tcBorders>
            <w:shd w:val="clear" w:color="auto" w:fill="auto"/>
            <w:vAlign w:val="center"/>
            <w:hideMark/>
          </w:tcPr>
          <w:p w14:paraId="4B3B6C48" w14:textId="0C56018E" w:rsidR="00851DB9" w:rsidRPr="00E366D0" w:rsidRDefault="000821F0" w:rsidP="00851DB9">
            <w:pPr>
              <w:ind w:firstLine="0"/>
              <w:jc w:val="left"/>
              <w:rPr>
                <w:rFonts w:ascii="Trebuchet MS" w:hAnsi="Trebuchet MS" w:cs="Times New Roman"/>
                <w:bCs/>
                <w:i/>
                <w:iCs/>
                <w:color w:val="4F81BD"/>
                <w:lang w:eastAsia="ro-RO"/>
              </w:rPr>
            </w:pPr>
            <w:r w:rsidRPr="00E366D0">
              <w:rPr>
                <w:rFonts w:ascii="Trebuchet MS" w:hAnsi="Trebuchet MS"/>
              </w:rPr>
              <w:t>Actualizarea politicilor de securitate cu parametrii aferenți aplicațiilor web protejate</w:t>
            </w:r>
          </w:p>
        </w:tc>
        <w:tc>
          <w:tcPr>
            <w:tcW w:w="604" w:type="dxa"/>
            <w:tcBorders>
              <w:top w:val="nil"/>
              <w:left w:val="nil"/>
              <w:bottom w:val="single" w:sz="4" w:space="0" w:color="auto"/>
              <w:right w:val="single" w:sz="4" w:space="0" w:color="auto"/>
            </w:tcBorders>
            <w:shd w:val="clear" w:color="auto" w:fill="auto"/>
            <w:vAlign w:val="center"/>
          </w:tcPr>
          <w:p w14:paraId="41B5DDD3" w14:textId="2C812A60" w:rsidR="00851DB9" w:rsidRPr="00E366D0" w:rsidRDefault="00851DB9" w:rsidP="00851DB9">
            <w:pPr>
              <w:ind w:firstLine="0"/>
              <w:jc w:val="left"/>
              <w:rPr>
                <w:rFonts w:ascii="Trebuchet MS" w:hAnsi="Trebuchet MS" w:cs="Times New Roman"/>
                <w:bCs/>
                <w:i/>
                <w:iCs/>
                <w:color w:val="4F81BD"/>
                <w:lang w:eastAsia="ro-RO"/>
              </w:rPr>
            </w:pPr>
          </w:p>
        </w:tc>
        <w:tc>
          <w:tcPr>
            <w:tcW w:w="711" w:type="dxa"/>
            <w:tcBorders>
              <w:top w:val="nil"/>
              <w:left w:val="nil"/>
              <w:bottom w:val="single" w:sz="4" w:space="0" w:color="auto"/>
              <w:right w:val="single" w:sz="4" w:space="0" w:color="auto"/>
            </w:tcBorders>
            <w:shd w:val="clear" w:color="auto" w:fill="auto"/>
            <w:vAlign w:val="center"/>
          </w:tcPr>
          <w:p w14:paraId="790BAF0E" w14:textId="65F9BD48" w:rsidR="00851DB9" w:rsidRPr="00E366D0" w:rsidRDefault="00851DB9" w:rsidP="00851DB9">
            <w:pPr>
              <w:ind w:firstLine="0"/>
              <w:jc w:val="left"/>
              <w:rPr>
                <w:rFonts w:ascii="Trebuchet MS" w:hAnsi="Trebuchet MS" w:cs="Times New Roman"/>
                <w:bCs/>
                <w:i/>
                <w:iCs/>
                <w:color w:val="4F81BD"/>
                <w:lang w:eastAsia="ro-RO"/>
              </w:rPr>
            </w:pPr>
          </w:p>
        </w:tc>
      </w:tr>
      <w:tr w:rsidR="00851DB9" w:rsidRPr="006C7D00" w14:paraId="33B4A78E" w14:textId="77777777" w:rsidTr="003F4A76">
        <w:trPr>
          <w:trHeight w:val="600"/>
          <w:jc w:val="center"/>
        </w:trPr>
        <w:tc>
          <w:tcPr>
            <w:tcW w:w="419" w:type="dxa"/>
            <w:tcBorders>
              <w:top w:val="nil"/>
              <w:left w:val="single" w:sz="8" w:space="0" w:color="auto"/>
              <w:bottom w:val="single" w:sz="4" w:space="0" w:color="auto"/>
              <w:right w:val="single" w:sz="4" w:space="0" w:color="auto"/>
            </w:tcBorders>
            <w:shd w:val="clear" w:color="auto" w:fill="auto"/>
            <w:vAlign w:val="center"/>
            <w:hideMark/>
          </w:tcPr>
          <w:p w14:paraId="6941BDB3" w14:textId="77777777" w:rsidR="00851DB9" w:rsidRPr="00E366D0" w:rsidRDefault="00851DB9" w:rsidP="00851DB9">
            <w:pPr>
              <w:ind w:firstLine="20"/>
              <w:jc w:val="center"/>
              <w:rPr>
                <w:rFonts w:ascii="Trebuchet MS" w:hAnsi="Trebuchet MS" w:cs="Times New Roman"/>
                <w:bCs/>
                <w:i/>
                <w:iCs/>
                <w:color w:val="4F81BD"/>
                <w:lang w:eastAsia="ro-RO"/>
              </w:rPr>
            </w:pPr>
            <w:r w:rsidRPr="00E366D0">
              <w:rPr>
                <w:rFonts w:ascii="Trebuchet MS" w:hAnsi="Trebuchet MS" w:cs="Times New Roman"/>
                <w:bCs/>
                <w:i/>
                <w:iCs/>
                <w:color w:val="4F81BD"/>
                <w:lang w:eastAsia="ro-RO"/>
              </w:rPr>
              <w:t>C</w:t>
            </w:r>
          </w:p>
        </w:tc>
        <w:tc>
          <w:tcPr>
            <w:tcW w:w="7904" w:type="dxa"/>
            <w:tcBorders>
              <w:top w:val="nil"/>
              <w:left w:val="nil"/>
              <w:bottom w:val="single" w:sz="4" w:space="0" w:color="auto"/>
              <w:right w:val="single" w:sz="4" w:space="0" w:color="auto"/>
            </w:tcBorders>
            <w:shd w:val="clear" w:color="auto" w:fill="auto"/>
            <w:vAlign w:val="center"/>
            <w:hideMark/>
          </w:tcPr>
          <w:p w14:paraId="1A17612F" w14:textId="57266F44" w:rsidR="00851DB9" w:rsidRPr="00E366D0" w:rsidRDefault="000821F0" w:rsidP="00851DB9">
            <w:pPr>
              <w:ind w:firstLine="0"/>
              <w:jc w:val="left"/>
              <w:rPr>
                <w:rFonts w:ascii="Trebuchet MS" w:hAnsi="Trebuchet MS" w:cs="Times New Roman"/>
                <w:bCs/>
                <w:i/>
                <w:iCs/>
                <w:color w:val="4F81BD"/>
                <w:lang w:eastAsia="ro-RO"/>
              </w:rPr>
            </w:pPr>
            <w:r w:rsidRPr="00E366D0">
              <w:rPr>
                <w:rFonts w:ascii="Trebuchet MS" w:hAnsi="Trebuchet MS"/>
              </w:rPr>
              <w:t>Implementarea politicilor noi de securitate pentru protecția împotriva atacurilor distribuite de tip DdoS</w:t>
            </w:r>
          </w:p>
        </w:tc>
        <w:tc>
          <w:tcPr>
            <w:tcW w:w="604" w:type="dxa"/>
            <w:tcBorders>
              <w:top w:val="nil"/>
              <w:left w:val="nil"/>
              <w:bottom w:val="single" w:sz="4" w:space="0" w:color="auto"/>
              <w:right w:val="single" w:sz="4" w:space="0" w:color="auto"/>
            </w:tcBorders>
            <w:shd w:val="clear" w:color="auto" w:fill="auto"/>
            <w:vAlign w:val="center"/>
          </w:tcPr>
          <w:p w14:paraId="0DF803CC" w14:textId="747E3EAE" w:rsidR="00851DB9" w:rsidRPr="00E366D0" w:rsidRDefault="00851DB9" w:rsidP="00851DB9">
            <w:pPr>
              <w:ind w:firstLine="0"/>
              <w:jc w:val="left"/>
              <w:rPr>
                <w:rFonts w:ascii="Trebuchet MS" w:hAnsi="Trebuchet MS" w:cs="Times New Roman"/>
                <w:bCs/>
                <w:i/>
                <w:iCs/>
                <w:color w:val="4F81BD"/>
                <w:lang w:eastAsia="ro-RO"/>
              </w:rPr>
            </w:pPr>
          </w:p>
        </w:tc>
        <w:tc>
          <w:tcPr>
            <w:tcW w:w="711" w:type="dxa"/>
            <w:tcBorders>
              <w:top w:val="nil"/>
              <w:left w:val="nil"/>
              <w:bottom w:val="single" w:sz="4" w:space="0" w:color="auto"/>
              <w:right w:val="single" w:sz="4" w:space="0" w:color="auto"/>
            </w:tcBorders>
            <w:shd w:val="clear" w:color="auto" w:fill="auto"/>
            <w:vAlign w:val="center"/>
          </w:tcPr>
          <w:p w14:paraId="7EB653AA" w14:textId="6794F1BA" w:rsidR="00851DB9" w:rsidRPr="00E366D0" w:rsidRDefault="00851DB9" w:rsidP="00851DB9">
            <w:pPr>
              <w:ind w:firstLine="0"/>
              <w:jc w:val="left"/>
              <w:rPr>
                <w:rFonts w:ascii="Trebuchet MS" w:hAnsi="Trebuchet MS" w:cs="Times New Roman"/>
                <w:bCs/>
                <w:i/>
                <w:iCs/>
                <w:color w:val="4F81BD"/>
                <w:lang w:eastAsia="ro-RO"/>
              </w:rPr>
            </w:pPr>
          </w:p>
        </w:tc>
      </w:tr>
      <w:tr w:rsidR="00851DB9" w:rsidRPr="006C7D00" w14:paraId="28C577E2" w14:textId="77777777" w:rsidTr="003F4A76">
        <w:trPr>
          <w:trHeight w:val="300"/>
          <w:jc w:val="center"/>
        </w:trPr>
        <w:tc>
          <w:tcPr>
            <w:tcW w:w="419" w:type="dxa"/>
            <w:tcBorders>
              <w:top w:val="nil"/>
              <w:left w:val="single" w:sz="8" w:space="0" w:color="auto"/>
              <w:bottom w:val="single" w:sz="4" w:space="0" w:color="auto"/>
              <w:right w:val="single" w:sz="4" w:space="0" w:color="auto"/>
            </w:tcBorders>
            <w:shd w:val="clear" w:color="auto" w:fill="auto"/>
            <w:vAlign w:val="center"/>
            <w:hideMark/>
          </w:tcPr>
          <w:p w14:paraId="348CC3BC" w14:textId="77777777" w:rsidR="00851DB9" w:rsidRPr="00E366D0" w:rsidRDefault="00851DB9" w:rsidP="00851DB9">
            <w:pPr>
              <w:ind w:firstLine="20"/>
              <w:jc w:val="center"/>
              <w:rPr>
                <w:rFonts w:ascii="Trebuchet MS" w:hAnsi="Trebuchet MS" w:cs="Times New Roman"/>
                <w:bCs/>
                <w:i/>
                <w:iCs/>
                <w:color w:val="4F81BD"/>
                <w:lang w:eastAsia="ro-RO"/>
              </w:rPr>
            </w:pPr>
            <w:r w:rsidRPr="00E366D0">
              <w:rPr>
                <w:rFonts w:ascii="Trebuchet MS" w:hAnsi="Trebuchet MS" w:cs="Times New Roman"/>
                <w:bCs/>
                <w:i/>
                <w:iCs/>
                <w:color w:val="4F81BD"/>
                <w:lang w:eastAsia="ro-RO"/>
              </w:rPr>
              <w:lastRenderedPageBreak/>
              <w:t>D</w:t>
            </w:r>
          </w:p>
        </w:tc>
        <w:tc>
          <w:tcPr>
            <w:tcW w:w="7904" w:type="dxa"/>
            <w:tcBorders>
              <w:top w:val="nil"/>
              <w:left w:val="nil"/>
              <w:bottom w:val="single" w:sz="4" w:space="0" w:color="auto"/>
              <w:right w:val="single" w:sz="4" w:space="0" w:color="auto"/>
            </w:tcBorders>
            <w:shd w:val="clear" w:color="auto" w:fill="auto"/>
            <w:vAlign w:val="center"/>
            <w:hideMark/>
          </w:tcPr>
          <w:p w14:paraId="173DD246" w14:textId="77777777" w:rsidR="00851DB9" w:rsidRPr="00E366D0" w:rsidRDefault="00851DB9" w:rsidP="00851DB9">
            <w:pPr>
              <w:ind w:firstLine="0"/>
              <w:jc w:val="left"/>
              <w:rPr>
                <w:rFonts w:ascii="Trebuchet MS" w:hAnsi="Trebuchet MS" w:cs="Times New Roman"/>
                <w:bCs/>
                <w:i/>
                <w:iCs/>
                <w:color w:val="000000" w:themeColor="text1"/>
                <w:lang w:eastAsia="ro-RO"/>
              </w:rPr>
            </w:pPr>
            <w:r w:rsidRPr="00E366D0">
              <w:rPr>
                <w:rFonts w:ascii="Trebuchet MS" w:hAnsi="Trebuchet MS" w:cs="Times New Roman"/>
                <w:bCs/>
                <w:i/>
                <w:iCs/>
                <w:color w:val="000000" w:themeColor="text1"/>
                <w:lang w:eastAsia="ro-RO"/>
              </w:rPr>
              <w:t>Implementarea unei politicii de securitate pentru protecția serviciilor de tip API</w:t>
            </w:r>
          </w:p>
        </w:tc>
        <w:tc>
          <w:tcPr>
            <w:tcW w:w="604" w:type="dxa"/>
            <w:tcBorders>
              <w:top w:val="nil"/>
              <w:left w:val="nil"/>
              <w:bottom w:val="single" w:sz="4" w:space="0" w:color="auto"/>
              <w:right w:val="single" w:sz="4" w:space="0" w:color="auto"/>
            </w:tcBorders>
            <w:shd w:val="clear" w:color="auto" w:fill="auto"/>
            <w:vAlign w:val="center"/>
          </w:tcPr>
          <w:p w14:paraId="39B88C24" w14:textId="39E26416" w:rsidR="00851DB9" w:rsidRPr="00E366D0" w:rsidRDefault="00851DB9" w:rsidP="00851DB9">
            <w:pPr>
              <w:ind w:firstLine="0"/>
              <w:jc w:val="left"/>
              <w:rPr>
                <w:rFonts w:ascii="Trebuchet MS" w:hAnsi="Trebuchet MS" w:cs="Times New Roman"/>
                <w:bCs/>
                <w:i/>
                <w:iCs/>
                <w:color w:val="4F81BD"/>
                <w:lang w:eastAsia="ro-RO"/>
              </w:rPr>
            </w:pPr>
          </w:p>
        </w:tc>
        <w:tc>
          <w:tcPr>
            <w:tcW w:w="711" w:type="dxa"/>
            <w:tcBorders>
              <w:top w:val="nil"/>
              <w:left w:val="nil"/>
              <w:bottom w:val="single" w:sz="4" w:space="0" w:color="auto"/>
              <w:right w:val="single" w:sz="4" w:space="0" w:color="auto"/>
            </w:tcBorders>
            <w:shd w:val="clear" w:color="auto" w:fill="auto"/>
            <w:vAlign w:val="center"/>
          </w:tcPr>
          <w:p w14:paraId="77E50A34" w14:textId="6F383A1C" w:rsidR="00851DB9" w:rsidRPr="00E366D0" w:rsidRDefault="00851DB9" w:rsidP="00851DB9">
            <w:pPr>
              <w:ind w:firstLine="0"/>
              <w:jc w:val="left"/>
              <w:rPr>
                <w:rFonts w:ascii="Trebuchet MS" w:hAnsi="Trebuchet MS" w:cs="Times New Roman"/>
                <w:bCs/>
                <w:i/>
                <w:iCs/>
                <w:color w:val="4F81BD"/>
                <w:lang w:eastAsia="ro-RO"/>
              </w:rPr>
            </w:pPr>
          </w:p>
        </w:tc>
      </w:tr>
      <w:tr w:rsidR="00851DB9" w:rsidRPr="006C7D00" w14:paraId="16B8EDFE" w14:textId="77777777" w:rsidTr="003F4A76">
        <w:trPr>
          <w:trHeight w:val="600"/>
          <w:jc w:val="center"/>
        </w:trPr>
        <w:tc>
          <w:tcPr>
            <w:tcW w:w="419" w:type="dxa"/>
            <w:tcBorders>
              <w:top w:val="nil"/>
              <w:left w:val="single" w:sz="8" w:space="0" w:color="auto"/>
              <w:bottom w:val="single" w:sz="4" w:space="0" w:color="auto"/>
              <w:right w:val="single" w:sz="4" w:space="0" w:color="auto"/>
            </w:tcBorders>
            <w:shd w:val="clear" w:color="auto" w:fill="auto"/>
            <w:vAlign w:val="center"/>
            <w:hideMark/>
          </w:tcPr>
          <w:p w14:paraId="3A94F0D8" w14:textId="77777777" w:rsidR="00851DB9" w:rsidRPr="00E366D0" w:rsidRDefault="00851DB9" w:rsidP="00851DB9">
            <w:pPr>
              <w:ind w:firstLine="20"/>
              <w:jc w:val="center"/>
              <w:rPr>
                <w:rFonts w:ascii="Trebuchet MS" w:hAnsi="Trebuchet MS" w:cs="Times New Roman"/>
                <w:bCs/>
                <w:i/>
                <w:iCs/>
                <w:color w:val="4F81BD"/>
                <w:lang w:eastAsia="ro-RO"/>
              </w:rPr>
            </w:pPr>
            <w:r w:rsidRPr="00E366D0">
              <w:rPr>
                <w:rFonts w:ascii="Trebuchet MS" w:hAnsi="Trebuchet MS" w:cs="Times New Roman"/>
                <w:bCs/>
                <w:i/>
                <w:iCs/>
                <w:color w:val="4F81BD"/>
                <w:lang w:eastAsia="ro-RO"/>
              </w:rPr>
              <w:t>E</w:t>
            </w:r>
          </w:p>
        </w:tc>
        <w:tc>
          <w:tcPr>
            <w:tcW w:w="7904" w:type="dxa"/>
            <w:tcBorders>
              <w:top w:val="nil"/>
              <w:left w:val="nil"/>
              <w:bottom w:val="single" w:sz="4" w:space="0" w:color="auto"/>
              <w:right w:val="single" w:sz="4" w:space="0" w:color="auto"/>
            </w:tcBorders>
            <w:shd w:val="clear" w:color="auto" w:fill="auto"/>
            <w:vAlign w:val="center"/>
            <w:hideMark/>
          </w:tcPr>
          <w:p w14:paraId="7EE85CD7" w14:textId="77777777" w:rsidR="00851DB9" w:rsidRPr="00E366D0" w:rsidRDefault="00851DB9" w:rsidP="00851DB9">
            <w:pPr>
              <w:ind w:firstLine="0"/>
              <w:jc w:val="left"/>
              <w:rPr>
                <w:rFonts w:ascii="Trebuchet MS" w:hAnsi="Trebuchet MS" w:cs="Times New Roman"/>
                <w:bCs/>
                <w:i/>
                <w:iCs/>
                <w:color w:val="000000" w:themeColor="text1"/>
                <w:lang w:eastAsia="ro-RO"/>
              </w:rPr>
            </w:pPr>
            <w:r w:rsidRPr="00E366D0">
              <w:rPr>
                <w:rFonts w:ascii="Trebuchet MS" w:hAnsi="Trebuchet MS" w:cs="Times New Roman"/>
                <w:bCs/>
                <w:i/>
                <w:iCs/>
                <w:color w:val="000000" w:themeColor="text1"/>
                <w:lang w:eastAsia="ro-RO"/>
              </w:rPr>
              <w:t>Asigurarea suportului  pentru identificarea, personalizarea si catalogarea mesajelor de eroare</w:t>
            </w:r>
          </w:p>
        </w:tc>
        <w:tc>
          <w:tcPr>
            <w:tcW w:w="604" w:type="dxa"/>
            <w:tcBorders>
              <w:top w:val="nil"/>
              <w:left w:val="nil"/>
              <w:bottom w:val="single" w:sz="4" w:space="0" w:color="auto"/>
              <w:right w:val="single" w:sz="4" w:space="0" w:color="auto"/>
            </w:tcBorders>
            <w:shd w:val="clear" w:color="auto" w:fill="auto"/>
            <w:vAlign w:val="center"/>
          </w:tcPr>
          <w:p w14:paraId="333EA429" w14:textId="167A26A7" w:rsidR="00851DB9" w:rsidRPr="00E366D0" w:rsidRDefault="00851DB9" w:rsidP="00851DB9">
            <w:pPr>
              <w:ind w:firstLine="0"/>
              <w:jc w:val="left"/>
              <w:rPr>
                <w:rFonts w:ascii="Trebuchet MS" w:hAnsi="Trebuchet MS" w:cs="Times New Roman"/>
                <w:bCs/>
                <w:i/>
                <w:iCs/>
                <w:color w:val="4F81BD"/>
                <w:lang w:eastAsia="ro-RO"/>
              </w:rPr>
            </w:pPr>
          </w:p>
        </w:tc>
        <w:tc>
          <w:tcPr>
            <w:tcW w:w="711" w:type="dxa"/>
            <w:tcBorders>
              <w:top w:val="nil"/>
              <w:left w:val="nil"/>
              <w:bottom w:val="single" w:sz="4" w:space="0" w:color="auto"/>
              <w:right w:val="single" w:sz="4" w:space="0" w:color="auto"/>
            </w:tcBorders>
            <w:shd w:val="clear" w:color="auto" w:fill="auto"/>
            <w:vAlign w:val="center"/>
          </w:tcPr>
          <w:p w14:paraId="052C7CB5" w14:textId="6436BB78" w:rsidR="00851DB9" w:rsidRPr="00E366D0" w:rsidRDefault="00851DB9" w:rsidP="00851DB9">
            <w:pPr>
              <w:ind w:hanging="46"/>
              <w:jc w:val="left"/>
              <w:rPr>
                <w:rFonts w:ascii="Trebuchet MS" w:hAnsi="Trebuchet MS" w:cs="Times New Roman"/>
                <w:bCs/>
                <w:i/>
                <w:iCs/>
                <w:color w:val="4F81BD"/>
                <w:lang w:eastAsia="ro-RO"/>
              </w:rPr>
            </w:pPr>
          </w:p>
        </w:tc>
      </w:tr>
      <w:tr w:rsidR="00851DB9" w:rsidRPr="006C7D00" w14:paraId="163D6F33" w14:textId="77777777" w:rsidTr="003F4A76">
        <w:trPr>
          <w:trHeight w:val="600"/>
          <w:jc w:val="center"/>
        </w:trPr>
        <w:tc>
          <w:tcPr>
            <w:tcW w:w="419" w:type="dxa"/>
            <w:tcBorders>
              <w:top w:val="nil"/>
              <w:left w:val="single" w:sz="8" w:space="0" w:color="auto"/>
              <w:bottom w:val="single" w:sz="4" w:space="0" w:color="auto"/>
              <w:right w:val="single" w:sz="4" w:space="0" w:color="auto"/>
            </w:tcBorders>
            <w:shd w:val="clear" w:color="auto" w:fill="auto"/>
            <w:vAlign w:val="center"/>
            <w:hideMark/>
          </w:tcPr>
          <w:p w14:paraId="4F8EF2A1" w14:textId="77777777" w:rsidR="00851DB9" w:rsidRPr="00E366D0" w:rsidRDefault="00851DB9" w:rsidP="00851DB9">
            <w:pPr>
              <w:ind w:firstLine="20"/>
              <w:jc w:val="center"/>
              <w:rPr>
                <w:rFonts w:ascii="Trebuchet MS" w:hAnsi="Trebuchet MS" w:cs="Times New Roman"/>
                <w:bCs/>
                <w:i/>
                <w:iCs/>
                <w:color w:val="4F81BD"/>
                <w:lang w:eastAsia="ro-RO"/>
              </w:rPr>
            </w:pPr>
            <w:r w:rsidRPr="00E366D0">
              <w:rPr>
                <w:rFonts w:ascii="Trebuchet MS" w:hAnsi="Trebuchet MS" w:cs="Times New Roman"/>
                <w:bCs/>
                <w:i/>
                <w:iCs/>
                <w:color w:val="4F81BD"/>
                <w:lang w:eastAsia="ro-RO"/>
              </w:rPr>
              <w:t>F</w:t>
            </w:r>
          </w:p>
        </w:tc>
        <w:tc>
          <w:tcPr>
            <w:tcW w:w="7904" w:type="dxa"/>
            <w:tcBorders>
              <w:top w:val="nil"/>
              <w:left w:val="nil"/>
              <w:bottom w:val="single" w:sz="4" w:space="0" w:color="auto"/>
              <w:right w:val="single" w:sz="4" w:space="0" w:color="auto"/>
            </w:tcBorders>
            <w:shd w:val="clear" w:color="auto" w:fill="auto"/>
            <w:vAlign w:val="center"/>
            <w:hideMark/>
          </w:tcPr>
          <w:p w14:paraId="39FEDDA9" w14:textId="1FFBF917" w:rsidR="00851DB9" w:rsidRPr="00E366D0" w:rsidRDefault="000821F0" w:rsidP="00851DB9">
            <w:pPr>
              <w:ind w:firstLine="0"/>
              <w:jc w:val="left"/>
              <w:rPr>
                <w:rFonts w:ascii="Trebuchet MS" w:hAnsi="Trebuchet MS" w:cs="Times New Roman"/>
                <w:bCs/>
                <w:i/>
                <w:iCs/>
                <w:color w:val="4F81BD"/>
                <w:lang w:eastAsia="ro-RO"/>
              </w:rPr>
            </w:pPr>
            <w:r w:rsidRPr="00E366D0">
              <w:rPr>
                <w:rFonts w:ascii="Trebuchet MS" w:hAnsi="Trebuchet MS"/>
              </w:rPr>
              <w:t>Integrarea în platformele F5 Networks a noilor servicii/sisteme/aplicații ce vor fi create sau refactorizate ca urmare a necesităților operaționale</w:t>
            </w:r>
          </w:p>
        </w:tc>
        <w:tc>
          <w:tcPr>
            <w:tcW w:w="604" w:type="dxa"/>
            <w:tcBorders>
              <w:top w:val="nil"/>
              <w:left w:val="nil"/>
              <w:bottom w:val="single" w:sz="4" w:space="0" w:color="auto"/>
              <w:right w:val="single" w:sz="4" w:space="0" w:color="auto"/>
            </w:tcBorders>
            <w:shd w:val="clear" w:color="auto" w:fill="auto"/>
            <w:vAlign w:val="center"/>
          </w:tcPr>
          <w:p w14:paraId="018A67B4" w14:textId="0BCDEED6" w:rsidR="00851DB9" w:rsidRPr="00E366D0" w:rsidRDefault="00851DB9" w:rsidP="00851DB9">
            <w:pPr>
              <w:ind w:firstLine="0"/>
              <w:jc w:val="left"/>
              <w:rPr>
                <w:rFonts w:ascii="Trebuchet MS" w:hAnsi="Trebuchet MS" w:cs="Times New Roman"/>
                <w:bCs/>
                <w:i/>
                <w:iCs/>
                <w:color w:val="4F81BD"/>
                <w:lang w:eastAsia="ro-RO"/>
              </w:rPr>
            </w:pPr>
          </w:p>
        </w:tc>
        <w:tc>
          <w:tcPr>
            <w:tcW w:w="711" w:type="dxa"/>
            <w:tcBorders>
              <w:top w:val="nil"/>
              <w:left w:val="nil"/>
              <w:bottom w:val="single" w:sz="4" w:space="0" w:color="auto"/>
              <w:right w:val="single" w:sz="4" w:space="0" w:color="auto"/>
            </w:tcBorders>
            <w:shd w:val="clear" w:color="auto" w:fill="auto"/>
            <w:vAlign w:val="center"/>
          </w:tcPr>
          <w:p w14:paraId="35B9068F" w14:textId="277A5BA3" w:rsidR="00851DB9" w:rsidRPr="00E366D0" w:rsidRDefault="00851DB9" w:rsidP="00851DB9">
            <w:pPr>
              <w:ind w:firstLine="0"/>
              <w:jc w:val="left"/>
              <w:rPr>
                <w:rFonts w:ascii="Trebuchet MS" w:hAnsi="Trebuchet MS" w:cs="Times New Roman"/>
                <w:bCs/>
                <w:i/>
                <w:iCs/>
                <w:color w:val="4F81BD"/>
                <w:lang w:eastAsia="ro-RO"/>
              </w:rPr>
            </w:pPr>
          </w:p>
        </w:tc>
      </w:tr>
      <w:tr w:rsidR="00851DB9" w:rsidRPr="006C7D00" w14:paraId="030810B5" w14:textId="77777777" w:rsidTr="003F4A76">
        <w:trPr>
          <w:trHeight w:val="600"/>
          <w:jc w:val="center"/>
        </w:trPr>
        <w:tc>
          <w:tcPr>
            <w:tcW w:w="419" w:type="dxa"/>
            <w:tcBorders>
              <w:top w:val="nil"/>
              <w:left w:val="single" w:sz="8" w:space="0" w:color="auto"/>
              <w:bottom w:val="single" w:sz="4" w:space="0" w:color="auto"/>
              <w:right w:val="single" w:sz="4" w:space="0" w:color="auto"/>
            </w:tcBorders>
            <w:shd w:val="clear" w:color="auto" w:fill="auto"/>
            <w:vAlign w:val="center"/>
            <w:hideMark/>
          </w:tcPr>
          <w:p w14:paraId="4DDFAEE6" w14:textId="77777777" w:rsidR="00851DB9" w:rsidRPr="00E366D0" w:rsidRDefault="00851DB9" w:rsidP="00851DB9">
            <w:pPr>
              <w:ind w:firstLine="20"/>
              <w:jc w:val="center"/>
              <w:rPr>
                <w:rFonts w:ascii="Trebuchet MS" w:hAnsi="Trebuchet MS" w:cs="Times New Roman"/>
                <w:bCs/>
                <w:i/>
                <w:iCs/>
                <w:color w:val="4F81BD"/>
                <w:lang w:eastAsia="ro-RO"/>
              </w:rPr>
            </w:pPr>
            <w:r w:rsidRPr="00E366D0">
              <w:rPr>
                <w:rFonts w:ascii="Trebuchet MS" w:hAnsi="Trebuchet MS" w:cs="Times New Roman"/>
                <w:bCs/>
                <w:i/>
                <w:iCs/>
                <w:color w:val="4F81BD"/>
                <w:lang w:eastAsia="ro-RO"/>
              </w:rPr>
              <w:t>G</w:t>
            </w:r>
          </w:p>
        </w:tc>
        <w:tc>
          <w:tcPr>
            <w:tcW w:w="7904" w:type="dxa"/>
            <w:tcBorders>
              <w:top w:val="nil"/>
              <w:left w:val="nil"/>
              <w:bottom w:val="single" w:sz="4" w:space="0" w:color="auto"/>
              <w:right w:val="single" w:sz="4" w:space="0" w:color="auto"/>
            </w:tcBorders>
            <w:shd w:val="clear" w:color="auto" w:fill="auto"/>
            <w:vAlign w:val="center"/>
            <w:hideMark/>
          </w:tcPr>
          <w:p w14:paraId="19459050" w14:textId="25C181EA" w:rsidR="00851DB9" w:rsidRPr="00E366D0" w:rsidRDefault="000821F0" w:rsidP="00851DB9">
            <w:pPr>
              <w:ind w:hanging="3"/>
              <w:jc w:val="left"/>
              <w:rPr>
                <w:rFonts w:ascii="Trebuchet MS" w:hAnsi="Trebuchet MS" w:cs="Times New Roman"/>
                <w:bCs/>
                <w:i/>
                <w:iCs/>
                <w:color w:val="4F81BD"/>
                <w:lang w:eastAsia="ro-RO"/>
              </w:rPr>
            </w:pPr>
            <w:r w:rsidRPr="00E366D0">
              <w:rPr>
                <w:rFonts w:ascii="Trebuchet MS" w:hAnsi="Trebuchet MS"/>
              </w:rPr>
              <w:t>Definirea și implementarea politicilor de salvare și restaurare</w:t>
            </w:r>
          </w:p>
        </w:tc>
        <w:tc>
          <w:tcPr>
            <w:tcW w:w="604" w:type="dxa"/>
            <w:tcBorders>
              <w:top w:val="nil"/>
              <w:left w:val="nil"/>
              <w:bottom w:val="single" w:sz="4" w:space="0" w:color="auto"/>
              <w:right w:val="single" w:sz="4" w:space="0" w:color="auto"/>
            </w:tcBorders>
            <w:shd w:val="clear" w:color="auto" w:fill="auto"/>
            <w:vAlign w:val="center"/>
          </w:tcPr>
          <w:p w14:paraId="1CBE0FFA" w14:textId="5D94C1D8" w:rsidR="00851DB9" w:rsidRPr="00E366D0" w:rsidRDefault="00851DB9" w:rsidP="00851DB9">
            <w:pPr>
              <w:ind w:firstLine="0"/>
              <w:jc w:val="left"/>
              <w:rPr>
                <w:rFonts w:ascii="Trebuchet MS" w:hAnsi="Trebuchet MS" w:cs="Times New Roman"/>
                <w:bCs/>
                <w:i/>
                <w:iCs/>
                <w:color w:val="4F81BD"/>
                <w:lang w:eastAsia="ro-RO"/>
              </w:rPr>
            </w:pPr>
          </w:p>
        </w:tc>
        <w:tc>
          <w:tcPr>
            <w:tcW w:w="711" w:type="dxa"/>
            <w:tcBorders>
              <w:top w:val="nil"/>
              <w:left w:val="nil"/>
              <w:bottom w:val="single" w:sz="4" w:space="0" w:color="auto"/>
              <w:right w:val="single" w:sz="4" w:space="0" w:color="auto"/>
            </w:tcBorders>
            <w:shd w:val="clear" w:color="auto" w:fill="auto"/>
            <w:vAlign w:val="center"/>
          </w:tcPr>
          <w:p w14:paraId="4277A52A" w14:textId="55407D09" w:rsidR="00851DB9" w:rsidRPr="00E366D0" w:rsidRDefault="00851DB9" w:rsidP="00851DB9">
            <w:pPr>
              <w:ind w:firstLine="0"/>
              <w:jc w:val="left"/>
              <w:rPr>
                <w:rFonts w:ascii="Trebuchet MS" w:hAnsi="Trebuchet MS" w:cs="Times New Roman"/>
                <w:bCs/>
                <w:i/>
                <w:iCs/>
                <w:color w:val="4F81BD"/>
                <w:lang w:eastAsia="ro-RO"/>
              </w:rPr>
            </w:pPr>
          </w:p>
        </w:tc>
      </w:tr>
      <w:tr w:rsidR="00851DB9" w:rsidRPr="006C7D00" w14:paraId="5BBEF151" w14:textId="77777777" w:rsidTr="003F4A76">
        <w:trPr>
          <w:trHeight w:val="300"/>
          <w:jc w:val="center"/>
        </w:trPr>
        <w:tc>
          <w:tcPr>
            <w:tcW w:w="419" w:type="dxa"/>
            <w:tcBorders>
              <w:top w:val="nil"/>
              <w:left w:val="single" w:sz="8" w:space="0" w:color="auto"/>
              <w:bottom w:val="single" w:sz="4" w:space="0" w:color="auto"/>
              <w:right w:val="single" w:sz="4" w:space="0" w:color="auto"/>
            </w:tcBorders>
            <w:shd w:val="clear" w:color="auto" w:fill="auto"/>
            <w:vAlign w:val="center"/>
            <w:hideMark/>
          </w:tcPr>
          <w:p w14:paraId="67759810" w14:textId="77777777" w:rsidR="00851DB9" w:rsidRPr="00E366D0" w:rsidRDefault="00851DB9" w:rsidP="00851DB9">
            <w:pPr>
              <w:ind w:firstLine="20"/>
              <w:jc w:val="center"/>
              <w:rPr>
                <w:rFonts w:ascii="Trebuchet MS" w:hAnsi="Trebuchet MS" w:cs="Times New Roman"/>
                <w:bCs/>
                <w:i/>
                <w:iCs/>
                <w:color w:val="4F81BD"/>
                <w:lang w:eastAsia="ro-RO"/>
              </w:rPr>
            </w:pPr>
            <w:r w:rsidRPr="00E366D0">
              <w:rPr>
                <w:rFonts w:ascii="Trebuchet MS" w:hAnsi="Trebuchet MS" w:cs="Times New Roman"/>
                <w:bCs/>
                <w:i/>
                <w:iCs/>
                <w:color w:val="4F81BD"/>
                <w:lang w:eastAsia="ro-RO"/>
              </w:rPr>
              <w:t>H</w:t>
            </w:r>
          </w:p>
        </w:tc>
        <w:tc>
          <w:tcPr>
            <w:tcW w:w="7904" w:type="dxa"/>
            <w:tcBorders>
              <w:top w:val="nil"/>
              <w:left w:val="nil"/>
              <w:bottom w:val="single" w:sz="4" w:space="0" w:color="auto"/>
              <w:right w:val="single" w:sz="4" w:space="0" w:color="auto"/>
            </w:tcBorders>
            <w:shd w:val="clear" w:color="auto" w:fill="auto"/>
            <w:noWrap/>
            <w:vAlign w:val="center"/>
            <w:hideMark/>
          </w:tcPr>
          <w:p w14:paraId="5DB7DFC8" w14:textId="77777777" w:rsidR="00A1519C" w:rsidRPr="00E366D0" w:rsidRDefault="00A1519C" w:rsidP="00A1519C">
            <w:pPr>
              <w:ind w:firstLine="0"/>
              <w:rPr>
                <w:rFonts w:ascii="Trebuchet MS" w:hAnsi="Trebuchet MS"/>
              </w:rPr>
            </w:pPr>
            <w:r w:rsidRPr="00E366D0">
              <w:rPr>
                <w:rFonts w:ascii="Trebuchet MS" w:hAnsi="Trebuchet MS"/>
              </w:rPr>
              <w:t>Implementarea politicilor de autentificare centralizată la nivel de platforma F5.</w:t>
            </w:r>
          </w:p>
          <w:p w14:paraId="25579361" w14:textId="45CDBA3F" w:rsidR="00851DB9" w:rsidRPr="00E366D0" w:rsidRDefault="00851DB9" w:rsidP="00851DB9">
            <w:pPr>
              <w:ind w:firstLine="0"/>
              <w:jc w:val="left"/>
              <w:rPr>
                <w:rFonts w:ascii="Trebuchet MS" w:hAnsi="Trebuchet MS" w:cs="Times New Roman"/>
                <w:bCs/>
                <w:i/>
                <w:iCs/>
                <w:color w:val="4F81BD"/>
                <w:lang w:eastAsia="ro-RO"/>
              </w:rPr>
            </w:pPr>
          </w:p>
        </w:tc>
        <w:tc>
          <w:tcPr>
            <w:tcW w:w="604" w:type="dxa"/>
            <w:tcBorders>
              <w:top w:val="nil"/>
              <w:left w:val="nil"/>
              <w:bottom w:val="single" w:sz="4" w:space="0" w:color="auto"/>
              <w:right w:val="single" w:sz="4" w:space="0" w:color="auto"/>
            </w:tcBorders>
            <w:shd w:val="clear" w:color="auto" w:fill="auto"/>
            <w:noWrap/>
            <w:vAlign w:val="center"/>
          </w:tcPr>
          <w:p w14:paraId="2BBDBA7E" w14:textId="7AAC1079" w:rsidR="00851DB9" w:rsidRPr="00E366D0" w:rsidRDefault="00851DB9" w:rsidP="00851DB9">
            <w:pPr>
              <w:ind w:firstLine="0"/>
              <w:jc w:val="left"/>
              <w:rPr>
                <w:rFonts w:ascii="Trebuchet MS" w:hAnsi="Trebuchet MS" w:cs="Times New Roman"/>
                <w:bCs/>
                <w:i/>
                <w:iCs/>
                <w:color w:val="4F81BD"/>
                <w:lang w:eastAsia="ro-RO"/>
              </w:rPr>
            </w:pPr>
          </w:p>
        </w:tc>
        <w:tc>
          <w:tcPr>
            <w:tcW w:w="711" w:type="dxa"/>
            <w:tcBorders>
              <w:top w:val="nil"/>
              <w:left w:val="nil"/>
              <w:bottom w:val="single" w:sz="4" w:space="0" w:color="auto"/>
              <w:right w:val="single" w:sz="4" w:space="0" w:color="auto"/>
            </w:tcBorders>
            <w:shd w:val="clear" w:color="auto" w:fill="auto"/>
            <w:vAlign w:val="center"/>
          </w:tcPr>
          <w:p w14:paraId="28A84DD7" w14:textId="563D9B34" w:rsidR="00851DB9" w:rsidRPr="00E366D0" w:rsidRDefault="00851DB9" w:rsidP="00851DB9">
            <w:pPr>
              <w:ind w:firstLine="0"/>
              <w:jc w:val="left"/>
              <w:rPr>
                <w:rFonts w:ascii="Trebuchet MS" w:hAnsi="Trebuchet MS" w:cs="Times New Roman"/>
                <w:bCs/>
                <w:i/>
                <w:iCs/>
                <w:color w:val="4F81BD"/>
                <w:lang w:eastAsia="ro-RO"/>
              </w:rPr>
            </w:pPr>
          </w:p>
        </w:tc>
      </w:tr>
      <w:tr w:rsidR="00851DB9" w:rsidRPr="006C7D00" w14:paraId="46C40BF9" w14:textId="77777777" w:rsidTr="003F4A76">
        <w:trPr>
          <w:trHeight w:val="395"/>
          <w:jc w:val="center"/>
        </w:trPr>
        <w:tc>
          <w:tcPr>
            <w:tcW w:w="8323" w:type="dxa"/>
            <w:gridSpan w:val="2"/>
            <w:tcBorders>
              <w:top w:val="nil"/>
              <w:left w:val="single" w:sz="8" w:space="0" w:color="auto"/>
              <w:bottom w:val="single" w:sz="4" w:space="0" w:color="auto"/>
              <w:right w:val="single" w:sz="4" w:space="0" w:color="auto"/>
            </w:tcBorders>
            <w:shd w:val="clear" w:color="auto" w:fill="auto"/>
            <w:vAlign w:val="center"/>
          </w:tcPr>
          <w:p w14:paraId="1711CE95" w14:textId="77777777" w:rsidR="00851DB9" w:rsidRPr="00E366D0" w:rsidRDefault="00851DB9" w:rsidP="00851DB9">
            <w:pPr>
              <w:jc w:val="center"/>
              <w:rPr>
                <w:rFonts w:ascii="Trebuchet MS" w:hAnsi="Trebuchet MS" w:cs="Times New Roman"/>
                <w:bCs/>
                <w:iCs/>
                <w:lang w:eastAsia="ro-RO"/>
              </w:rPr>
            </w:pPr>
            <w:r w:rsidRPr="00E366D0">
              <w:rPr>
                <w:rFonts w:ascii="Trebuchet MS" w:hAnsi="Trebuchet MS" w:cs="Times New Roman"/>
                <w:bCs/>
                <w:iCs/>
                <w:lang w:eastAsia="ro-RO"/>
              </w:rPr>
              <w:t>TOTAL</w:t>
            </w:r>
          </w:p>
        </w:tc>
        <w:tc>
          <w:tcPr>
            <w:tcW w:w="604" w:type="dxa"/>
            <w:tcBorders>
              <w:top w:val="single" w:sz="4" w:space="0" w:color="auto"/>
              <w:left w:val="nil"/>
              <w:bottom w:val="single" w:sz="4" w:space="0" w:color="auto"/>
              <w:right w:val="single" w:sz="4" w:space="0" w:color="auto"/>
            </w:tcBorders>
            <w:shd w:val="clear" w:color="auto" w:fill="auto"/>
            <w:vAlign w:val="center"/>
          </w:tcPr>
          <w:p w14:paraId="212EEE77" w14:textId="4E866862" w:rsidR="00851DB9" w:rsidRPr="00E366D0" w:rsidRDefault="003B0B57" w:rsidP="00851DB9">
            <w:pPr>
              <w:ind w:firstLine="0"/>
              <w:jc w:val="left"/>
              <w:rPr>
                <w:rFonts w:ascii="Trebuchet MS" w:hAnsi="Trebuchet MS" w:cs="Times New Roman"/>
                <w:bCs/>
                <w:iCs/>
                <w:lang w:eastAsia="ro-RO"/>
              </w:rPr>
            </w:pPr>
            <w:r w:rsidRPr="00E366D0">
              <w:rPr>
                <w:rFonts w:ascii="Trebuchet MS" w:hAnsi="Trebuchet MS" w:cs="Times New Roman"/>
                <w:bCs/>
                <w:iCs/>
                <w:lang w:eastAsia="ro-RO"/>
              </w:rPr>
              <w:t>890</w:t>
            </w:r>
          </w:p>
        </w:tc>
        <w:tc>
          <w:tcPr>
            <w:tcW w:w="711" w:type="dxa"/>
            <w:tcBorders>
              <w:top w:val="single" w:sz="4" w:space="0" w:color="auto"/>
              <w:left w:val="nil"/>
              <w:bottom w:val="single" w:sz="4" w:space="0" w:color="auto"/>
              <w:right w:val="single" w:sz="4" w:space="0" w:color="auto"/>
            </w:tcBorders>
            <w:shd w:val="clear" w:color="auto" w:fill="auto"/>
            <w:vAlign w:val="center"/>
          </w:tcPr>
          <w:p w14:paraId="207F17E2" w14:textId="342BE4D1" w:rsidR="00851DB9" w:rsidRPr="00E366D0" w:rsidRDefault="00103758" w:rsidP="00851DB9">
            <w:pPr>
              <w:ind w:hanging="30"/>
              <w:jc w:val="left"/>
              <w:rPr>
                <w:rFonts w:ascii="Trebuchet MS" w:hAnsi="Trebuchet MS" w:cs="Times New Roman"/>
                <w:bCs/>
                <w:iCs/>
                <w:lang w:eastAsia="ro-RO"/>
              </w:rPr>
            </w:pPr>
            <w:r w:rsidRPr="00E366D0">
              <w:rPr>
                <w:rFonts w:ascii="Trebuchet MS" w:hAnsi="Trebuchet MS" w:cs="Times New Roman"/>
                <w:bCs/>
                <w:iCs/>
                <w:lang w:eastAsia="ro-RO"/>
              </w:rPr>
              <w:t>900</w:t>
            </w:r>
          </w:p>
        </w:tc>
      </w:tr>
      <w:bookmarkEnd w:id="81"/>
    </w:tbl>
    <w:p w14:paraId="50387F36" w14:textId="469B8B4C" w:rsidR="00816B0D" w:rsidRDefault="00816B0D" w:rsidP="00816B0D">
      <w:pPr>
        <w:suppressAutoHyphens/>
        <w:spacing w:line="276" w:lineRule="auto"/>
        <w:ind w:firstLine="720"/>
        <w:rPr>
          <w:rFonts w:ascii="Times New Roman" w:hAnsi="Times New Roman" w:cs="Times New Roman"/>
        </w:rPr>
      </w:pPr>
    </w:p>
    <w:p w14:paraId="22750BB1" w14:textId="20674725" w:rsidR="00816B0D" w:rsidRDefault="00B642DB" w:rsidP="00816B0D">
      <w:pPr>
        <w:suppressAutoHyphens/>
        <w:spacing w:line="276" w:lineRule="auto"/>
        <w:ind w:firstLine="720"/>
        <w:rPr>
          <w:rFonts w:ascii="Times New Roman" w:hAnsi="Times New Roman" w:cs="Times New Roman"/>
        </w:rPr>
      </w:pPr>
      <w:r w:rsidRPr="003B0B57">
        <w:rPr>
          <w:rFonts w:ascii="Times New Roman" w:hAnsi="Times New Roman" w:cs="Times New Roman"/>
          <w:b/>
          <w:bCs/>
        </w:rPr>
        <w:t>2</w:t>
      </w:r>
      <w:r w:rsidR="00816B0D" w:rsidRPr="006C7D00">
        <w:rPr>
          <w:rFonts w:ascii="Trebuchet MS" w:hAnsi="Trebuchet MS" w:cs="Times New Roman"/>
        </w:rPr>
        <w:t xml:space="preserve">. Achiziționarea de </w:t>
      </w:r>
      <w:r w:rsidR="00816B0D" w:rsidRPr="006C7D00">
        <w:rPr>
          <w:rFonts w:ascii="Trebuchet MS" w:hAnsi="Trebuchet MS" w:cs="Times New Roman"/>
          <w:b/>
          <w:i/>
        </w:rPr>
        <w:t>servicii specializate de suport tehnic software și hardware pentru platforma de securitate F5 Networks</w:t>
      </w:r>
      <w:r w:rsidR="00816B0D" w:rsidRPr="006C7D00">
        <w:rPr>
          <w:rFonts w:ascii="Trebuchet MS" w:hAnsi="Trebuchet MS" w:cs="Times New Roman"/>
        </w:rPr>
        <w:t xml:space="preserve">, pentru o perioadă de </w:t>
      </w:r>
      <w:r w:rsidR="00816B0D" w:rsidRPr="006C7D00">
        <w:rPr>
          <w:rFonts w:ascii="Trebuchet MS" w:hAnsi="Trebuchet MS" w:cs="Times New Roman"/>
          <w:b/>
        </w:rPr>
        <w:t>36 luni,</w:t>
      </w:r>
      <w:r w:rsidR="00816B0D" w:rsidRPr="006C7D00">
        <w:rPr>
          <w:rFonts w:ascii="Trebuchet MS" w:hAnsi="Trebuchet MS" w:cs="Times New Roman"/>
        </w:rPr>
        <w:t xml:space="preserve"> </w:t>
      </w:r>
      <w:r w:rsidR="00816B0D" w:rsidRPr="006C7D00">
        <w:rPr>
          <w:rFonts w:ascii="Trebuchet MS" w:hAnsi="Trebuchet MS" w:cs="Times New Roman"/>
          <w:bCs/>
          <w:lang w:eastAsia="zh-CN"/>
        </w:rPr>
        <w:t xml:space="preserve">conform cerințelor tehnice de </w:t>
      </w:r>
      <w:r w:rsidR="00816B0D" w:rsidRPr="00E366D0">
        <w:rPr>
          <w:rFonts w:ascii="Trebuchet MS" w:hAnsi="Trebuchet MS" w:cs="Times New Roman"/>
          <w:bCs/>
          <w:lang w:eastAsia="zh-CN"/>
        </w:rPr>
        <w:t xml:space="preserve">la cap. </w:t>
      </w:r>
      <w:r w:rsidR="00851DB9" w:rsidRPr="00E366D0">
        <w:rPr>
          <w:rFonts w:ascii="Trebuchet MS" w:hAnsi="Trebuchet MS" w:cs="Times New Roman"/>
          <w:bCs/>
          <w:lang w:eastAsia="zh-CN"/>
        </w:rPr>
        <w:t>3.</w:t>
      </w:r>
      <w:r w:rsidR="00606A6B" w:rsidRPr="00E366D0">
        <w:rPr>
          <w:rFonts w:ascii="Trebuchet MS" w:hAnsi="Trebuchet MS" w:cs="Times New Roman"/>
          <w:bCs/>
          <w:lang w:eastAsia="zh-CN"/>
        </w:rPr>
        <w:t>5</w:t>
      </w:r>
      <w:r w:rsidR="00851DB9" w:rsidRPr="00E366D0">
        <w:rPr>
          <w:rFonts w:ascii="Trebuchet MS" w:hAnsi="Trebuchet MS" w:cs="Times New Roman"/>
          <w:bCs/>
          <w:lang w:eastAsia="zh-CN"/>
        </w:rPr>
        <w:t>.</w:t>
      </w:r>
      <w:r w:rsidR="00A1519C" w:rsidRPr="00E366D0">
        <w:rPr>
          <w:rFonts w:ascii="Trebuchet MS" w:hAnsi="Trebuchet MS" w:cs="Times New Roman"/>
          <w:bCs/>
          <w:lang w:eastAsia="zh-CN"/>
        </w:rPr>
        <w:t>2</w:t>
      </w:r>
      <w:r w:rsidR="00816B0D" w:rsidRPr="00E366D0">
        <w:rPr>
          <w:rFonts w:ascii="Trebuchet MS" w:hAnsi="Trebuchet MS" w:cs="Times New Roman"/>
          <w:bCs/>
          <w:lang w:eastAsia="zh-CN"/>
        </w:rPr>
        <w:t xml:space="preserve"> din prezentul</w:t>
      </w:r>
      <w:r w:rsidR="00816B0D" w:rsidRPr="006C7D00">
        <w:rPr>
          <w:rFonts w:ascii="Trebuchet MS" w:hAnsi="Trebuchet MS" w:cs="Times New Roman"/>
          <w:bCs/>
          <w:lang w:eastAsia="zh-CN"/>
        </w:rPr>
        <w:t xml:space="preserve"> Caiet de sarcini.</w:t>
      </w:r>
      <w:r w:rsidR="00816B0D" w:rsidRPr="006C7D00">
        <w:rPr>
          <w:rFonts w:ascii="Trebuchet MS" w:hAnsi="Trebuchet MS" w:cs="Times New Roman"/>
        </w:rPr>
        <w:t xml:space="preserve"> Configurația platformei pentru care se solicită serviciile este </w:t>
      </w:r>
      <w:r w:rsidR="00816B0D" w:rsidRPr="006C7D00">
        <w:rPr>
          <w:rFonts w:ascii="Trebuchet MS" w:hAnsi="Trebuchet MS" w:cs="Times New Roman"/>
          <w:bCs/>
          <w:lang w:eastAsia="zh-CN"/>
        </w:rPr>
        <w:t xml:space="preserve">prezentată în </w:t>
      </w:r>
      <w:r w:rsidR="00E366D0">
        <w:rPr>
          <w:rFonts w:ascii="Trebuchet MS" w:hAnsi="Trebuchet MS" w:cs="Times New Roman"/>
          <w:b/>
          <w:bCs/>
          <w:i/>
          <w:lang w:eastAsia="zh-CN"/>
        </w:rPr>
        <w:t xml:space="preserve">–cap.3.1, în tabelul </w:t>
      </w:r>
      <w:r w:rsidR="00816B0D" w:rsidRPr="006C7D00">
        <w:rPr>
          <w:rFonts w:ascii="Trebuchet MS" w:hAnsi="Trebuchet MS" w:cs="Times New Roman"/>
          <w:b/>
          <w:bCs/>
          <w:i/>
          <w:lang w:eastAsia="zh-CN"/>
        </w:rPr>
        <w:t>Configurație Platformă F5 Networks.</w:t>
      </w:r>
      <w:r w:rsidR="00816B0D">
        <w:rPr>
          <w:rFonts w:ascii="Times New Roman" w:hAnsi="Times New Roman" w:cs="Times New Roman"/>
        </w:rPr>
        <w:t xml:space="preserve"> </w:t>
      </w:r>
    </w:p>
    <w:p w14:paraId="2DF3313C" w14:textId="77777777" w:rsidR="00412F28" w:rsidRPr="007671FA" w:rsidRDefault="00412F28" w:rsidP="001E1D93">
      <w:pPr>
        <w:rPr>
          <w:rFonts w:ascii="Trebuchet MS" w:hAnsi="Trebuchet MS"/>
        </w:rPr>
      </w:pPr>
    </w:p>
    <w:p w14:paraId="48194DD1" w14:textId="3301DCAC" w:rsidR="00497667" w:rsidRPr="007671FA" w:rsidRDefault="00497667" w:rsidP="001E1D93">
      <w:pPr>
        <w:pStyle w:val="Heading3"/>
        <w:spacing w:before="240" w:after="0"/>
        <w:rPr>
          <w:rFonts w:ascii="Trebuchet MS" w:hAnsi="Trebuchet MS"/>
        </w:rPr>
      </w:pPr>
      <w:bookmarkStart w:id="82" w:name="_Toc130639557"/>
      <w:bookmarkStart w:id="83" w:name="_Toc138419239"/>
      <w:bookmarkEnd w:id="79"/>
      <w:bookmarkEnd w:id="80"/>
      <w:r w:rsidRPr="007671FA">
        <w:rPr>
          <w:rFonts w:ascii="Trebuchet MS" w:hAnsi="Trebuchet MS"/>
        </w:rPr>
        <w:t xml:space="preserve">Detalierea </w:t>
      </w:r>
      <w:r w:rsidR="00C40CEA" w:rsidRPr="007671FA">
        <w:rPr>
          <w:rFonts w:ascii="Trebuchet MS" w:hAnsi="Trebuchet MS"/>
        </w:rPr>
        <w:t>serviciilor de suport</w:t>
      </w:r>
      <w:r w:rsidRPr="007671FA">
        <w:rPr>
          <w:rFonts w:ascii="Trebuchet MS" w:hAnsi="Trebuchet MS"/>
        </w:rPr>
        <w:t xml:space="preserve"> pentru Ministerul Finanțelor:</w:t>
      </w:r>
      <w:bookmarkStart w:id="84" w:name="_Toc90621840"/>
      <w:bookmarkEnd w:id="82"/>
      <w:bookmarkEnd w:id="83"/>
    </w:p>
    <w:p w14:paraId="6D3636D8" w14:textId="77777777" w:rsidR="00497667" w:rsidRPr="007671FA" w:rsidRDefault="00497667" w:rsidP="001E1D93">
      <w:pPr>
        <w:rPr>
          <w:rFonts w:ascii="Trebuchet MS" w:hAnsi="Trebuchet MS"/>
        </w:rPr>
      </w:pPr>
    </w:p>
    <w:p w14:paraId="577C0924" w14:textId="463B5B96" w:rsidR="00774A32" w:rsidRPr="00235DB0" w:rsidRDefault="001E6B0F" w:rsidP="003E2DC9">
      <w:pPr>
        <w:pStyle w:val="NormalWeb"/>
        <w:jc w:val="both"/>
        <w:rPr>
          <w:rFonts w:ascii="Trebuchet MS" w:hAnsi="Trebuchet MS" w:cs="Arial"/>
        </w:rPr>
      </w:pPr>
      <w:r w:rsidRPr="009258D9">
        <w:rPr>
          <w:rFonts w:ascii="Trebuchet MS" w:hAnsi="Trebuchet MS" w:cs="Arial"/>
          <w:color w:val="000000" w:themeColor="text1"/>
        </w:rPr>
        <w:t xml:space="preserve">Prestatorul </w:t>
      </w:r>
      <w:r w:rsidR="003E2DC9" w:rsidRPr="00D742E5">
        <w:rPr>
          <w:rFonts w:ascii="Trebuchet MS" w:hAnsi="Trebuchet MS" w:cs="Arial"/>
        </w:rPr>
        <w:t>va trebui sa</w:t>
      </w:r>
      <w:r w:rsidR="003E2DC9" w:rsidRPr="00D742E5">
        <w:rPr>
          <w:rFonts w:ascii="Arial" w:hAnsi="Arial" w:cs="Arial"/>
        </w:rPr>
        <w:t>̆</w:t>
      </w:r>
      <w:r w:rsidR="003E2DC9" w:rsidRPr="00D742E5">
        <w:rPr>
          <w:rFonts w:ascii="Trebuchet MS" w:hAnsi="Trebuchet MS" w:cs="Arial"/>
        </w:rPr>
        <w:t xml:space="preserve"> asigure urma</w:t>
      </w:r>
      <w:r w:rsidR="003E2DC9" w:rsidRPr="00D742E5">
        <w:rPr>
          <w:rFonts w:ascii="Arial" w:hAnsi="Arial" w:cs="Arial"/>
        </w:rPr>
        <w:t>̆</w:t>
      </w:r>
      <w:r w:rsidR="003E2DC9" w:rsidRPr="00D742E5">
        <w:rPr>
          <w:rFonts w:ascii="Trebuchet MS" w:hAnsi="Trebuchet MS" w:cs="Arial"/>
        </w:rPr>
        <w:t xml:space="preserve">toarele </w:t>
      </w:r>
      <w:bookmarkStart w:id="85" w:name="_Hlk135828672"/>
      <w:r w:rsidR="003E2DC9" w:rsidRPr="00D742E5">
        <w:rPr>
          <w:rFonts w:ascii="Trebuchet MS" w:hAnsi="Trebuchet MS" w:cs="Arial"/>
        </w:rPr>
        <w:t>servicii de i</w:t>
      </w:r>
      <w:r w:rsidR="003E2DC9" w:rsidRPr="00D742E5">
        <w:rPr>
          <w:rFonts w:ascii="Arial" w:hAnsi="Arial" w:cs="Arial"/>
        </w:rPr>
        <w:t>̂</w:t>
      </w:r>
      <w:r w:rsidR="003E2DC9" w:rsidRPr="00D742E5">
        <w:rPr>
          <w:rFonts w:ascii="Trebuchet MS" w:hAnsi="Trebuchet MS" w:cs="Arial"/>
        </w:rPr>
        <w:t>ntret</w:t>
      </w:r>
      <w:r w:rsidR="003E2DC9" w:rsidRPr="00D742E5">
        <w:rPr>
          <w:rFonts w:ascii="Arial" w:hAnsi="Arial" w:cs="Arial"/>
        </w:rPr>
        <w:t>̦</w:t>
      </w:r>
      <w:r w:rsidR="003E2DC9" w:rsidRPr="00D742E5">
        <w:rPr>
          <w:rFonts w:ascii="Trebuchet MS" w:hAnsi="Trebuchet MS" w:cs="Arial"/>
        </w:rPr>
        <w:t>inere, migrare s</w:t>
      </w:r>
      <w:r w:rsidR="003E2DC9" w:rsidRPr="00F957F6">
        <w:rPr>
          <w:rFonts w:ascii="Arial" w:hAnsi="Arial" w:cs="Arial"/>
        </w:rPr>
        <w:t>̦</w:t>
      </w:r>
      <w:r w:rsidR="003E2DC9" w:rsidRPr="00821821">
        <w:rPr>
          <w:rFonts w:ascii="Trebuchet MS" w:hAnsi="Trebuchet MS" w:cs="Arial"/>
        </w:rPr>
        <w:t>i asistent</w:t>
      </w:r>
      <w:r w:rsidR="003E2DC9" w:rsidRPr="00821821">
        <w:rPr>
          <w:rFonts w:ascii="Arial" w:hAnsi="Arial" w:cs="Arial"/>
        </w:rPr>
        <w:t>̦</w:t>
      </w:r>
      <w:r w:rsidR="003E2DC9" w:rsidRPr="00821821">
        <w:rPr>
          <w:rFonts w:ascii="Trebuchet MS" w:hAnsi="Trebuchet MS" w:cs="Arial"/>
        </w:rPr>
        <w:t>a</w:t>
      </w:r>
      <w:r w:rsidR="003E2DC9" w:rsidRPr="006C7D00">
        <w:rPr>
          <w:rFonts w:ascii="Arial" w:hAnsi="Arial" w:cs="Arial"/>
        </w:rPr>
        <w:t>̆</w:t>
      </w:r>
      <w:r w:rsidR="003E2DC9" w:rsidRPr="006C7D00">
        <w:rPr>
          <w:rFonts w:ascii="Trebuchet MS" w:hAnsi="Trebuchet MS" w:cs="Arial"/>
        </w:rPr>
        <w:t xml:space="preserve"> tehnica</w:t>
      </w:r>
      <w:r w:rsidR="003E2DC9" w:rsidRPr="006C7D00">
        <w:rPr>
          <w:rFonts w:ascii="Arial" w:hAnsi="Arial" w:cs="Arial"/>
        </w:rPr>
        <w:t>̆</w:t>
      </w:r>
      <w:r w:rsidR="003E2DC9" w:rsidRPr="006C7D00">
        <w:rPr>
          <w:rFonts w:ascii="Trebuchet MS" w:hAnsi="Trebuchet MS" w:cs="Arial"/>
        </w:rPr>
        <w:t xml:space="preserve"> software, respectiv servicii specializate de suport tehnic software s</w:t>
      </w:r>
      <w:r w:rsidR="003E2DC9" w:rsidRPr="00235DB0">
        <w:rPr>
          <w:rFonts w:ascii="Arial" w:hAnsi="Arial" w:cs="Arial"/>
        </w:rPr>
        <w:t>̦</w:t>
      </w:r>
      <w:r w:rsidR="003E2DC9" w:rsidRPr="00235DB0">
        <w:rPr>
          <w:rFonts w:ascii="Trebuchet MS" w:hAnsi="Trebuchet MS" w:cs="Arial"/>
        </w:rPr>
        <w:t>i hardware pentru platforma de acces, control s</w:t>
      </w:r>
      <w:r w:rsidR="003E2DC9" w:rsidRPr="00235DB0">
        <w:rPr>
          <w:rFonts w:ascii="Arial" w:hAnsi="Arial" w:cs="Arial"/>
        </w:rPr>
        <w:t>̦</w:t>
      </w:r>
      <w:r w:rsidR="003E2DC9" w:rsidRPr="00235DB0">
        <w:rPr>
          <w:rFonts w:ascii="Trebuchet MS" w:hAnsi="Trebuchet MS" w:cs="Arial"/>
        </w:rPr>
        <w:t>i securitate F5 Networks.</w:t>
      </w:r>
    </w:p>
    <w:bookmarkEnd w:id="84"/>
    <w:bookmarkEnd w:id="85"/>
    <w:p w14:paraId="73D82512" w14:textId="6E503B02" w:rsidR="00C40CEA" w:rsidRPr="00C50BB6" w:rsidRDefault="009258D9" w:rsidP="00774A32">
      <w:pPr>
        <w:pStyle w:val="Heading4"/>
        <w:numPr>
          <w:ilvl w:val="0"/>
          <w:numId w:val="0"/>
        </w:numPr>
        <w:ind w:left="709"/>
        <w:rPr>
          <w:rFonts w:ascii="Trebuchet MS" w:hAnsi="Trebuchet MS"/>
          <w:u w:val="none"/>
        </w:rPr>
      </w:pPr>
      <w:r w:rsidRPr="00E366D0">
        <w:rPr>
          <w:rFonts w:ascii="Trebuchet MS" w:hAnsi="Trebuchet MS"/>
          <w:u w:val="none"/>
        </w:rPr>
        <w:t>1.</w:t>
      </w:r>
      <w:r w:rsidR="00774A32" w:rsidRPr="00E366D0">
        <w:rPr>
          <w:rFonts w:ascii="Trebuchet MS" w:hAnsi="Trebuchet MS"/>
          <w:u w:val="none"/>
        </w:rPr>
        <w:t xml:space="preserve"> </w:t>
      </w:r>
      <w:r w:rsidR="00C40CEA" w:rsidRPr="00E366D0">
        <w:rPr>
          <w:rFonts w:ascii="Trebuchet MS" w:hAnsi="Trebuchet MS"/>
          <w:u w:val="none"/>
        </w:rPr>
        <w:t>Servicii de i</w:t>
      </w:r>
      <w:r w:rsidR="00C40CEA" w:rsidRPr="00E366D0">
        <w:rPr>
          <w:u w:val="none"/>
        </w:rPr>
        <w:t>̂</w:t>
      </w:r>
      <w:r w:rsidR="00C40CEA" w:rsidRPr="00E366D0">
        <w:rPr>
          <w:rFonts w:ascii="Trebuchet MS" w:hAnsi="Trebuchet MS"/>
          <w:u w:val="none"/>
        </w:rPr>
        <w:t>ntret</w:t>
      </w:r>
      <w:r w:rsidR="00C40CEA" w:rsidRPr="00E366D0">
        <w:rPr>
          <w:u w:val="none"/>
        </w:rPr>
        <w:t>̦</w:t>
      </w:r>
      <w:r w:rsidR="00C40CEA" w:rsidRPr="00E366D0">
        <w:rPr>
          <w:rFonts w:ascii="Trebuchet MS" w:hAnsi="Trebuchet MS"/>
          <w:u w:val="none"/>
        </w:rPr>
        <w:t>inere, migrare s</w:t>
      </w:r>
      <w:r w:rsidR="00C40CEA" w:rsidRPr="00E366D0">
        <w:rPr>
          <w:u w:val="none"/>
        </w:rPr>
        <w:t>̦</w:t>
      </w:r>
      <w:r w:rsidR="00C40CEA" w:rsidRPr="00E366D0">
        <w:rPr>
          <w:rFonts w:ascii="Trebuchet MS" w:hAnsi="Trebuchet MS"/>
          <w:u w:val="none"/>
        </w:rPr>
        <w:t>i asistent</w:t>
      </w:r>
      <w:r w:rsidR="00C40CEA" w:rsidRPr="00E366D0">
        <w:rPr>
          <w:u w:val="none"/>
        </w:rPr>
        <w:t>̦</w:t>
      </w:r>
      <w:r w:rsidR="00C50BB6" w:rsidRPr="00E366D0">
        <w:rPr>
          <w:rFonts w:ascii="Trebuchet MS" w:hAnsi="Trebuchet MS"/>
          <w:u w:val="none"/>
        </w:rPr>
        <w:t>ă</w:t>
      </w:r>
      <w:r w:rsidR="00C40CEA" w:rsidRPr="00E366D0">
        <w:rPr>
          <w:rFonts w:ascii="Trebuchet MS" w:hAnsi="Trebuchet MS"/>
          <w:u w:val="none"/>
        </w:rPr>
        <w:t xml:space="preserve"> tehnic</w:t>
      </w:r>
      <w:r w:rsidR="00C50BB6" w:rsidRPr="00E366D0">
        <w:rPr>
          <w:rFonts w:ascii="Trebuchet MS" w:hAnsi="Trebuchet MS"/>
          <w:u w:val="none"/>
        </w:rPr>
        <w:t>ă</w:t>
      </w:r>
      <w:r w:rsidR="00C40CEA" w:rsidRPr="00E366D0">
        <w:rPr>
          <w:rFonts w:ascii="Trebuchet MS" w:hAnsi="Trebuchet MS"/>
          <w:u w:val="none"/>
        </w:rPr>
        <w:t xml:space="preserve"> software pentru platforma de acces, control s</w:t>
      </w:r>
      <w:r w:rsidR="00C40CEA" w:rsidRPr="00E366D0">
        <w:rPr>
          <w:u w:val="none"/>
        </w:rPr>
        <w:t>̦</w:t>
      </w:r>
      <w:r w:rsidR="00C40CEA" w:rsidRPr="00E366D0">
        <w:rPr>
          <w:rFonts w:ascii="Trebuchet MS" w:hAnsi="Trebuchet MS"/>
          <w:u w:val="none"/>
        </w:rPr>
        <w:t>i securitate F5 Networks</w:t>
      </w:r>
      <w:r w:rsidR="00774A32" w:rsidRPr="00E366D0">
        <w:rPr>
          <w:rFonts w:ascii="Trebuchet MS" w:hAnsi="Trebuchet MS"/>
          <w:u w:val="none"/>
        </w:rPr>
        <w:t>, după cum urmează:</w:t>
      </w:r>
    </w:p>
    <w:p w14:paraId="5D19BB3D" w14:textId="77777777" w:rsidR="00716559" w:rsidRPr="00C50BB6" w:rsidRDefault="00716559" w:rsidP="00314A3F">
      <w:pPr>
        <w:pStyle w:val="NormalWeb"/>
        <w:jc w:val="both"/>
        <w:rPr>
          <w:rFonts w:ascii="Trebuchet MS" w:hAnsi="Trebuchet MS" w:cs="Arial"/>
        </w:rPr>
      </w:pPr>
      <w:r w:rsidRPr="00C50BB6">
        <w:rPr>
          <w:rFonts w:ascii="Trebuchet MS" w:hAnsi="Trebuchet MS" w:cs="Arial"/>
        </w:rPr>
        <w:t>Specificat</w:t>
      </w:r>
      <w:r w:rsidRPr="00C50BB6">
        <w:rPr>
          <w:rFonts w:ascii="Arial" w:hAnsi="Arial" w:cs="Arial"/>
        </w:rPr>
        <w:t>̦</w:t>
      </w:r>
      <w:r w:rsidRPr="00C50BB6">
        <w:rPr>
          <w:rFonts w:ascii="Trebuchet MS" w:hAnsi="Trebuchet MS" w:cs="Arial"/>
        </w:rPr>
        <w:t>iile tehnice cuprinse sunt minimale, obligatorii s</w:t>
      </w:r>
      <w:r w:rsidRPr="00C50BB6">
        <w:rPr>
          <w:rFonts w:ascii="Arial" w:hAnsi="Arial" w:cs="Arial"/>
        </w:rPr>
        <w:t>̦</w:t>
      </w:r>
      <w:r w:rsidRPr="00C50BB6">
        <w:rPr>
          <w:rFonts w:ascii="Trebuchet MS" w:hAnsi="Trebuchet MS" w:cs="Arial"/>
        </w:rPr>
        <w:t>i reprezinta</w:t>
      </w:r>
      <w:r w:rsidRPr="00C50BB6">
        <w:rPr>
          <w:rFonts w:ascii="Arial" w:hAnsi="Arial" w:cs="Arial"/>
        </w:rPr>
        <w:t>̆</w:t>
      </w:r>
      <w:r w:rsidRPr="00C50BB6">
        <w:rPr>
          <w:rFonts w:ascii="Trebuchet MS" w:hAnsi="Trebuchet MS" w:cs="Arial"/>
        </w:rPr>
        <w:t xml:space="preserve"> criteriul de acceptare a ofertei </w:t>
      </w:r>
    </w:p>
    <w:p w14:paraId="3AD60252" w14:textId="618FB0AD" w:rsidR="00A40E02" w:rsidRPr="00C50BB6" w:rsidRDefault="00A40E02" w:rsidP="003A1FC5">
      <w:pPr>
        <w:pStyle w:val="NormalWeb"/>
        <w:numPr>
          <w:ilvl w:val="0"/>
          <w:numId w:val="28"/>
        </w:numPr>
        <w:jc w:val="both"/>
        <w:rPr>
          <w:rFonts w:ascii="Trebuchet MS" w:hAnsi="Trebuchet MS" w:cs="Arial"/>
        </w:rPr>
      </w:pPr>
      <w:r w:rsidRPr="00C50BB6">
        <w:rPr>
          <w:rFonts w:ascii="Trebuchet MS" w:hAnsi="Trebuchet MS" w:cs="Arial"/>
        </w:rPr>
        <w:t>Asigurarea serviciilor de suport i</w:t>
      </w:r>
      <w:r w:rsidRPr="00C50BB6">
        <w:rPr>
          <w:rFonts w:ascii="Arial" w:hAnsi="Arial" w:cs="Arial"/>
        </w:rPr>
        <w:t>̂</w:t>
      </w:r>
      <w:r w:rsidRPr="00C50BB6">
        <w:rPr>
          <w:rFonts w:ascii="Trebuchet MS" w:hAnsi="Trebuchet MS" w:cs="Arial"/>
        </w:rPr>
        <w:t>n vederea prelucra</w:t>
      </w:r>
      <w:r w:rsidRPr="00C50BB6">
        <w:rPr>
          <w:rFonts w:ascii="Arial" w:hAnsi="Arial" w:cs="Arial"/>
        </w:rPr>
        <w:t>̆</w:t>
      </w:r>
      <w:r w:rsidRPr="00C50BB6">
        <w:rPr>
          <w:rFonts w:ascii="Trebuchet MS" w:hAnsi="Trebuchet MS" w:cs="Arial"/>
        </w:rPr>
        <w:t>rii autentific</w:t>
      </w:r>
      <w:r w:rsidR="00C50BB6" w:rsidRPr="00C50BB6">
        <w:rPr>
          <w:rFonts w:ascii="Trebuchet MS" w:hAnsi="Trebuchet MS" w:cs="Arial"/>
        </w:rPr>
        <w:t>ă</w:t>
      </w:r>
      <w:r w:rsidRPr="00C50BB6">
        <w:rPr>
          <w:rFonts w:ascii="Trebuchet MS" w:hAnsi="Trebuchet MS" w:cs="Arial"/>
        </w:rPr>
        <w:t>rii cu certificat digital (necalificat s</w:t>
      </w:r>
      <w:r w:rsidRPr="00C50BB6">
        <w:rPr>
          <w:rFonts w:ascii="Arial" w:hAnsi="Arial" w:cs="Arial"/>
        </w:rPr>
        <w:t>̦</w:t>
      </w:r>
      <w:r w:rsidRPr="00C50BB6">
        <w:rPr>
          <w:rFonts w:ascii="Trebuchet MS" w:hAnsi="Trebuchet MS" w:cs="Arial"/>
        </w:rPr>
        <w:t xml:space="preserve">i calificat) prin intermediul F5 </w:t>
      </w:r>
      <w:r w:rsidR="00A24EE4" w:rsidRPr="00C50BB6">
        <w:rPr>
          <w:rFonts w:ascii="Trebuchet MS" w:hAnsi="Trebuchet MS" w:cs="Arial"/>
          <w:lang w:val="en-US"/>
        </w:rPr>
        <w:t xml:space="preserve">BIG-IP </w:t>
      </w:r>
      <w:r w:rsidRPr="00C50BB6">
        <w:rPr>
          <w:rFonts w:ascii="Trebuchet MS" w:hAnsi="Trebuchet MS" w:cs="Arial"/>
        </w:rPr>
        <w:t xml:space="preserve">(mediul de test </w:t>
      </w:r>
      <w:r w:rsidR="00D742E5" w:rsidRPr="00C50BB6">
        <w:rPr>
          <w:rFonts w:ascii="Trebuchet MS" w:hAnsi="Trebuchet MS" w:cs="Arial"/>
        </w:rPr>
        <w:t>ș</w:t>
      </w:r>
      <w:r w:rsidRPr="00C50BB6">
        <w:rPr>
          <w:rFonts w:ascii="Trebuchet MS" w:hAnsi="Trebuchet MS" w:cs="Arial"/>
        </w:rPr>
        <w:t>i mediul de product</w:t>
      </w:r>
      <w:r w:rsidRPr="00C50BB6">
        <w:rPr>
          <w:rFonts w:ascii="Arial" w:hAnsi="Arial" w:cs="Arial"/>
        </w:rPr>
        <w:t>̦</w:t>
      </w:r>
      <w:r w:rsidRPr="00C50BB6">
        <w:rPr>
          <w:rFonts w:ascii="Trebuchet MS" w:hAnsi="Trebuchet MS" w:cs="Arial"/>
        </w:rPr>
        <w:t>ie)</w:t>
      </w:r>
      <w:r w:rsidRPr="00C50BB6">
        <w:rPr>
          <w:rFonts w:ascii="Trebuchet MS" w:hAnsi="Trebuchet MS" w:cs="Arial"/>
          <w:lang w:val="en-US"/>
        </w:rPr>
        <w:t xml:space="preserve"> precum </w:t>
      </w:r>
      <w:r w:rsidR="00D742E5" w:rsidRPr="00C50BB6">
        <w:rPr>
          <w:rFonts w:ascii="Trebuchet MS" w:hAnsi="Trebuchet MS" w:cs="Arial"/>
          <w:lang w:val="en-US"/>
        </w:rPr>
        <w:t>ș</w:t>
      </w:r>
      <w:r w:rsidRPr="00C50BB6">
        <w:rPr>
          <w:rFonts w:ascii="Trebuchet MS" w:hAnsi="Trebuchet MS" w:cs="Arial"/>
          <w:lang w:val="en-US"/>
        </w:rPr>
        <w:t xml:space="preserve">i prin intermediul platformei </w:t>
      </w:r>
      <w:r w:rsidR="00A24EE4" w:rsidRPr="00C50BB6">
        <w:rPr>
          <w:rFonts w:ascii="Trebuchet MS" w:hAnsi="Trebuchet MS" w:cs="Arial"/>
          <w:lang w:val="en-US"/>
        </w:rPr>
        <w:t xml:space="preserve">F5 </w:t>
      </w:r>
      <w:r w:rsidRPr="00C50BB6">
        <w:rPr>
          <w:rFonts w:ascii="Trebuchet MS" w:hAnsi="Trebuchet MS" w:cs="Arial"/>
          <w:lang w:val="en-US"/>
        </w:rPr>
        <w:t>NGINX</w:t>
      </w:r>
      <w:r w:rsidR="00A24EE4" w:rsidRPr="00C50BB6">
        <w:rPr>
          <w:rFonts w:ascii="Trebuchet MS" w:hAnsi="Trebuchet MS" w:cs="Arial"/>
          <w:lang w:val="en-US"/>
        </w:rPr>
        <w:t>+</w:t>
      </w:r>
      <w:r w:rsidR="00D742E5" w:rsidRPr="00C50BB6">
        <w:rPr>
          <w:rFonts w:ascii="Trebuchet MS" w:hAnsi="Trebuchet MS" w:cs="Arial"/>
          <w:lang w:val="en-US"/>
        </w:rPr>
        <w:t>:</w:t>
      </w:r>
    </w:p>
    <w:p w14:paraId="7FEDD760" w14:textId="0B76E0DB" w:rsidR="000B6D65" w:rsidRPr="00DA29FA" w:rsidRDefault="000B6D65" w:rsidP="003A1FC5">
      <w:pPr>
        <w:pStyle w:val="NormalWeb"/>
        <w:numPr>
          <w:ilvl w:val="1"/>
          <w:numId w:val="28"/>
        </w:numPr>
        <w:jc w:val="both"/>
        <w:rPr>
          <w:rFonts w:ascii="Trebuchet MS" w:hAnsi="Trebuchet MS" w:cs="Arial"/>
        </w:rPr>
      </w:pPr>
      <w:r w:rsidRPr="00DA29FA">
        <w:rPr>
          <w:rFonts w:ascii="Trebuchet MS" w:hAnsi="Trebuchet MS" w:cs="Arial"/>
          <w:lang w:val="en-US"/>
        </w:rPr>
        <w:t>Realizarea configura</w:t>
      </w:r>
      <w:r w:rsidR="00D742E5" w:rsidRPr="00957329">
        <w:rPr>
          <w:rFonts w:ascii="Trebuchet MS" w:hAnsi="Trebuchet MS" w:cs="Arial"/>
          <w:lang w:val="en-US"/>
        </w:rPr>
        <w:t>ț</w:t>
      </w:r>
      <w:r w:rsidRPr="00390D91">
        <w:rPr>
          <w:rFonts w:ascii="Trebuchet MS" w:hAnsi="Trebuchet MS" w:cs="Arial"/>
          <w:lang w:val="en-US"/>
        </w:rPr>
        <w:t>iilor necesare autentific</w:t>
      </w:r>
      <w:r w:rsidR="00D742E5" w:rsidRPr="00390D91">
        <w:rPr>
          <w:rFonts w:ascii="Trebuchet MS" w:hAnsi="Trebuchet MS" w:cs="Arial"/>
          <w:lang w:val="en-US"/>
        </w:rPr>
        <w:t>ă</w:t>
      </w:r>
      <w:r w:rsidRPr="00390D91">
        <w:rPr>
          <w:rFonts w:ascii="Trebuchet MS" w:hAnsi="Trebuchet MS" w:cs="Arial"/>
          <w:lang w:val="en-US"/>
        </w:rPr>
        <w:t>rilor</w:t>
      </w:r>
      <w:r w:rsidR="00634505" w:rsidRPr="00390D91">
        <w:rPr>
          <w:rFonts w:ascii="Trebuchet MS" w:hAnsi="Trebuchet MS" w:cs="Arial"/>
          <w:lang w:val="en-US"/>
        </w:rPr>
        <w:t xml:space="preserve"> </w:t>
      </w:r>
      <w:r w:rsidR="00634505" w:rsidRPr="00390D91">
        <w:rPr>
          <w:rFonts w:ascii="Trebuchet MS" w:hAnsi="Trebuchet MS" w:cs="Arial"/>
        </w:rPr>
        <w:t xml:space="preserve">în cadrul platformelor de portal menționate mai sus contextele de test </w:t>
      </w:r>
      <w:r w:rsidR="00D742E5" w:rsidRPr="00390D91">
        <w:rPr>
          <w:rFonts w:ascii="Trebuchet MS" w:hAnsi="Trebuchet MS" w:cs="Arial"/>
        </w:rPr>
        <w:t>ș</w:t>
      </w:r>
      <w:r w:rsidR="00634505" w:rsidRPr="00390D91">
        <w:rPr>
          <w:rFonts w:ascii="Trebuchet MS" w:hAnsi="Trebuchet MS" w:cs="Arial"/>
        </w:rPr>
        <w:t>i de produc</w:t>
      </w:r>
      <w:r w:rsidR="00D742E5" w:rsidRPr="002107DB">
        <w:rPr>
          <w:rFonts w:ascii="Trebuchet MS" w:hAnsi="Trebuchet MS" w:cs="Arial"/>
        </w:rPr>
        <w:t>ț</w:t>
      </w:r>
      <w:r w:rsidR="00634505" w:rsidRPr="002107DB">
        <w:rPr>
          <w:rFonts w:ascii="Trebuchet MS" w:hAnsi="Trebuchet MS" w:cs="Arial"/>
        </w:rPr>
        <w:t>ie, plus noi medii care pot s</w:t>
      </w:r>
      <w:r w:rsidR="00D742E5" w:rsidRPr="002107DB">
        <w:rPr>
          <w:rFonts w:ascii="Trebuchet MS" w:hAnsi="Trebuchet MS" w:cs="Arial"/>
        </w:rPr>
        <w:t>ă</w:t>
      </w:r>
      <w:r w:rsidR="00634505" w:rsidRPr="002107DB">
        <w:rPr>
          <w:rFonts w:ascii="Trebuchet MS" w:hAnsi="Trebuchet MS" w:cs="Arial"/>
        </w:rPr>
        <w:t xml:space="preserve"> apar</w:t>
      </w:r>
      <w:r w:rsidR="00D742E5" w:rsidRPr="00DE6CB3">
        <w:rPr>
          <w:rFonts w:ascii="Trebuchet MS" w:hAnsi="Trebuchet MS" w:cs="Arial"/>
        </w:rPr>
        <w:t>ă</w:t>
      </w:r>
      <w:r w:rsidR="00634505" w:rsidRPr="00DE6CB3">
        <w:rPr>
          <w:rFonts w:ascii="Trebuchet MS" w:hAnsi="Trebuchet MS" w:cs="Arial"/>
        </w:rPr>
        <w:t xml:space="preserve"> conform solicit</w:t>
      </w:r>
      <w:r w:rsidR="00D742E5" w:rsidRPr="00DA29FA">
        <w:rPr>
          <w:rFonts w:ascii="Trebuchet MS" w:hAnsi="Trebuchet MS" w:cs="Arial"/>
        </w:rPr>
        <w:t>ă</w:t>
      </w:r>
      <w:r w:rsidR="00634505" w:rsidRPr="00DA29FA">
        <w:rPr>
          <w:rFonts w:ascii="Trebuchet MS" w:hAnsi="Trebuchet MS" w:cs="Arial"/>
        </w:rPr>
        <w:t xml:space="preserve">rilor de business, legislative </w:t>
      </w:r>
      <w:r w:rsidR="00D742E5" w:rsidRPr="00DA29FA">
        <w:rPr>
          <w:rFonts w:ascii="Trebuchet MS" w:hAnsi="Trebuchet MS" w:cs="Arial"/>
        </w:rPr>
        <w:t>ș</w:t>
      </w:r>
      <w:r w:rsidR="00634505" w:rsidRPr="00DA29FA">
        <w:rPr>
          <w:rFonts w:ascii="Trebuchet MS" w:hAnsi="Trebuchet MS" w:cs="Arial"/>
        </w:rPr>
        <w:t>i a cerin</w:t>
      </w:r>
      <w:r w:rsidR="00D742E5" w:rsidRPr="00DA29FA">
        <w:rPr>
          <w:rFonts w:ascii="Trebuchet MS" w:hAnsi="Trebuchet MS" w:cs="Arial"/>
        </w:rPr>
        <w:t>ț</w:t>
      </w:r>
      <w:r w:rsidR="00634505" w:rsidRPr="00DA29FA">
        <w:rPr>
          <w:rFonts w:ascii="Trebuchet MS" w:hAnsi="Trebuchet MS" w:cs="Arial"/>
        </w:rPr>
        <w:t>elor tehnice,</w:t>
      </w:r>
      <w:r w:rsidRPr="00DA29FA">
        <w:rPr>
          <w:rFonts w:ascii="Trebuchet MS" w:hAnsi="Trebuchet MS" w:cs="Arial"/>
          <w:lang w:val="en-US"/>
        </w:rPr>
        <w:t xml:space="preserve"> cu certificate digitale</w:t>
      </w:r>
      <w:r w:rsidR="00634505" w:rsidRPr="00DA29FA">
        <w:rPr>
          <w:rFonts w:ascii="Trebuchet MS" w:hAnsi="Trebuchet MS" w:cs="Arial"/>
          <w:lang w:val="en-US"/>
        </w:rPr>
        <w:t xml:space="preserve"> (calificate, necalificate, certificate de server)</w:t>
      </w:r>
      <w:r w:rsidR="00D742E5" w:rsidRPr="00DA29FA">
        <w:rPr>
          <w:rFonts w:ascii="Trebuchet MS" w:hAnsi="Trebuchet MS" w:cs="Arial"/>
          <w:lang w:val="en-US"/>
        </w:rPr>
        <w:t>;</w:t>
      </w:r>
    </w:p>
    <w:p w14:paraId="64938D75" w14:textId="6A9CE1A9" w:rsidR="000B6D65" w:rsidRPr="00DA29FA" w:rsidRDefault="000B6D65" w:rsidP="003A1FC5">
      <w:pPr>
        <w:pStyle w:val="NormalWeb"/>
        <w:numPr>
          <w:ilvl w:val="1"/>
          <w:numId w:val="28"/>
        </w:numPr>
        <w:jc w:val="both"/>
        <w:rPr>
          <w:rFonts w:ascii="Trebuchet MS" w:hAnsi="Trebuchet MS" w:cs="Arial"/>
        </w:rPr>
      </w:pPr>
      <w:r w:rsidRPr="00DA29FA">
        <w:rPr>
          <w:rFonts w:ascii="Trebuchet MS" w:hAnsi="Trebuchet MS" w:cs="Arial"/>
          <w:lang w:val="en-US"/>
        </w:rPr>
        <w:t>Realizarea politicilor de autentificare necesare autentific</w:t>
      </w:r>
      <w:r w:rsidR="00D742E5" w:rsidRPr="00DA29FA">
        <w:rPr>
          <w:rFonts w:ascii="Trebuchet MS" w:hAnsi="Trebuchet MS" w:cs="Arial"/>
          <w:lang w:val="en-US"/>
        </w:rPr>
        <w:t>ă</w:t>
      </w:r>
      <w:r w:rsidRPr="00DA29FA">
        <w:rPr>
          <w:rFonts w:ascii="Trebuchet MS" w:hAnsi="Trebuchet MS" w:cs="Arial"/>
          <w:lang w:val="en-US"/>
        </w:rPr>
        <w:t>rii cu certificate digitale</w:t>
      </w:r>
      <w:r w:rsidR="00D742E5" w:rsidRPr="00DA29FA">
        <w:rPr>
          <w:rFonts w:ascii="Trebuchet MS" w:hAnsi="Trebuchet MS" w:cs="Arial"/>
          <w:lang w:val="en-US"/>
        </w:rPr>
        <w:t>.</w:t>
      </w:r>
    </w:p>
    <w:p w14:paraId="0177715F" w14:textId="0C7268DD" w:rsidR="00716559" w:rsidRPr="00DA29FA" w:rsidRDefault="00A40E02" w:rsidP="003A1FC5">
      <w:pPr>
        <w:pStyle w:val="ListParagraph"/>
        <w:numPr>
          <w:ilvl w:val="0"/>
          <w:numId w:val="28"/>
        </w:numPr>
        <w:rPr>
          <w:rFonts w:ascii="Trebuchet MS" w:hAnsi="Trebuchet MS" w:cs="Arial"/>
        </w:rPr>
      </w:pPr>
      <w:r w:rsidRPr="00DA29FA">
        <w:rPr>
          <w:rFonts w:ascii="Trebuchet MS" w:hAnsi="Trebuchet MS" w:cs="Arial"/>
        </w:rPr>
        <w:t>Actualizarea politicilor de securitate cu p</w:t>
      </w:r>
      <w:r w:rsidR="000B6D65" w:rsidRPr="00DA29FA">
        <w:rPr>
          <w:rFonts w:ascii="Trebuchet MS" w:hAnsi="Trebuchet MS" w:cs="Arial"/>
        </w:rPr>
        <w:t>a</w:t>
      </w:r>
      <w:r w:rsidRPr="00DA29FA">
        <w:rPr>
          <w:rFonts w:ascii="Trebuchet MS" w:hAnsi="Trebuchet MS" w:cs="Arial"/>
        </w:rPr>
        <w:t>rametrii aferen</w:t>
      </w:r>
      <w:r w:rsidR="00D742E5" w:rsidRPr="00DA29FA">
        <w:rPr>
          <w:rFonts w:ascii="Trebuchet MS" w:hAnsi="Trebuchet MS" w:cs="Arial"/>
        </w:rPr>
        <w:t>ț</w:t>
      </w:r>
      <w:r w:rsidRPr="00DA29FA">
        <w:rPr>
          <w:rFonts w:ascii="Trebuchet MS" w:hAnsi="Trebuchet MS" w:cs="Arial"/>
        </w:rPr>
        <w:t>i aplica</w:t>
      </w:r>
      <w:r w:rsidR="00D742E5" w:rsidRPr="00DA29FA">
        <w:rPr>
          <w:rFonts w:ascii="Trebuchet MS" w:hAnsi="Trebuchet MS" w:cs="Arial"/>
        </w:rPr>
        <w:t>ț</w:t>
      </w:r>
      <w:r w:rsidRPr="00DA29FA">
        <w:rPr>
          <w:rFonts w:ascii="Trebuchet MS" w:hAnsi="Trebuchet MS" w:cs="Arial"/>
        </w:rPr>
        <w:t>iilor web protejate</w:t>
      </w:r>
      <w:r w:rsidR="00D742E5" w:rsidRPr="00DA29FA">
        <w:rPr>
          <w:rFonts w:ascii="Trebuchet MS" w:hAnsi="Trebuchet MS" w:cs="Arial"/>
        </w:rPr>
        <w:t>:</w:t>
      </w:r>
    </w:p>
    <w:p w14:paraId="35DB0529" w14:textId="2266DF5D" w:rsidR="000B6D65" w:rsidRPr="00DA29FA" w:rsidRDefault="000B6D65" w:rsidP="003A1FC5">
      <w:pPr>
        <w:pStyle w:val="ListParagraph"/>
        <w:numPr>
          <w:ilvl w:val="1"/>
          <w:numId w:val="28"/>
        </w:numPr>
        <w:rPr>
          <w:rFonts w:ascii="Trebuchet MS" w:hAnsi="Trebuchet MS" w:cs="Arial"/>
        </w:rPr>
      </w:pPr>
      <w:r w:rsidRPr="00DA29FA">
        <w:rPr>
          <w:rFonts w:ascii="Trebuchet MS" w:hAnsi="Trebuchet MS" w:cs="Arial"/>
        </w:rPr>
        <w:t>Realizarea politicilor de securitate de tip WAF necesare</w:t>
      </w:r>
      <w:r w:rsidR="00D742E5" w:rsidRPr="00DA29FA">
        <w:rPr>
          <w:rFonts w:ascii="Trebuchet MS" w:hAnsi="Trebuchet MS" w:cs="Arial"/>
        </w:rPr>
        <w:t>;</w:t>
      </w:r>
    </w:p>
    <w:p w14:paraId="19619516" w14:textId="49B50039" w:rsidR="000B6D65" w:rsidRPr="00DA29FA" w:rsidRDefault="000B6D65" w:rsidP="003A1FC5">
      <w:pPr>
        <w:pStyle w:val="ListParagraph"/>
        <w:numPr>
          <w:ilvl w:val="1"/>
          <w:numId w:val="28"/>
        </w:numPr>
        <w:rPr>
          <w:rFonts w:ascii="Trebuchet MS" w:hAnsi="Trebuchet MS" w:cs="Arial"/>
        </w:rPr>
      </w:pPr>
      <w:r w:rsidRPr="00DA29FA">
        <w:rPr>
          <w:rFonts w:ascii="Trebuchet MS" w:hAnsi="Trebuchet MS" w:cs="Arial"/>
        </w:rPr>
        <w:t>Modificarea politicilor de securitate existente</w:t>
      </w:r>
      <w:r w:rsidR="00D742E5" w:rsidRPr="00DA29FA">
        <w:rPr>
          <w:rFonts w:ascii="Trebuchet MS" w:hAnsi="Trebuchet MS" w:cs="Arial"/>
        </w:rPr>
        <w:t>;</w:t>
      </w:r>
    </w:p>
    <w:p w14:paraId="2412E9DE" w14:textId="1C2DA3A7" w:rsidR="000B6D65" w:rsidRPr="00DA29FA" w:rsidRDefault="000B6D65" w:rsidP="003A1FC5">
      <w:pPr>
        <w:pStyle w:val="ListParagraph"/>
        <w:numPr>
          <w:ilvl w:val="1"/>
          <w:numId w:val="28"/>
        </w:numPr>
        <w:rPr>
          <w:rFonts w:ascii="Trebuchet MS" w:hAnsi="Trebuchet MS" w:cs="Arial"/>
        </w:rPr>
      </w:pPr>
      <w:r w:rsidRPr="00DA29FA">
        <w:rPr>
          <w:rFonts w:ascii="Trebuchet MS" w:hAnsi="Trebuchet MS" w:cs="Arial"/>
        </w:rPr>
        <w:t>Implementarea monitoriz</w:t>
      </w:r>
      <w:r w:rsidR="00D742E5" w:rsidRPr="00DA29FA">
        <w:rPr>
          <w:rFonts w:ascii="Trebuchet MS" w:hAnsi="Trebuchet MS" w:cs="Arial"/>
        </w:rPr>
        <w:t>ă</w:t>
      </w:r>
      <w:r w:rsidRPr="00DA29FA">
        <w:rPr>
          <w:rFonts w:ascii="Trebuchet MS" w:hAnsi="Trebuchet MS" w:cs="Arial"/>
        </w:rPr>
        <w:t>rii pentru politicile de securitate</w:t>
      </w:r>
      <w:r w:rsidR="00D742E5" w:rsidRPr="00DA29FA">
        <w:rPr>
          <w:rFonts w:ascii="Trebuchet MS" w:hAnsi="Trebuchet MS" w:cs="Arial"/>
        </w:rPr>
        <w:t>.</w:t>
      </w:r>
    </w:p>
    <w:p w14:paraId="3D92788C" w14:textId="03F2D78D" w:rsidR="00A40E02" w:rsidRPr="00DA29FA" w:rsidRDefault="00A40E02" w:rsidP="003A1FC5">
      <w:pPr>
        <w:pStyle w:val="ListParagraph"/>
        <w:numPr>
          <w:ilvl w:val="0"/>
          <w:numId w:val="28"/>
        </w:numPr>
        <w:rPr>
          <w:rFonts w:ascii="Trebuchet MS" w:hAnsi="Trebuchet MS" w:cs="Arial"/>
        </w:rPr>
      </w:pPr>
      <w:r w:rsidRPr="00DA29FA">
        <w:rPr>
          <w:rFonts w:ascii="Trebuchet MS" w:hAnsi="Trebuchet MS" w:cs="Arial"/>
        </w:rPr>
        <w:lastRenderedPageBreak/>
        <w:t>Implementarea politicilor noi de securitate pentru protec</w:t>
      </w:r>
      <w:r w:rsidR="00D742E5" w:rsidRPr="00DA29FA">
        <w:rPr>
          <w:rFonts w:ascii="Trebuchet MS" w:hAnsi="Trebuchet MS" w:cs="Arial"/>
        </w:rPr>
        <w:t>ț</w:t>
      </w:r>
      <w:r w:rsidRPr="00DA29FA">
        <w:rPr>
          <w:rFonts w:ascii="Trebuchet MS" w:hAnsi="Trebuchet MS" w:cs="Arial"/>
        </w:rPr>
        <w:t xml:space="preserve">ia </w:t>
      </w:r>
      <w:r w:rsidR="00D742E5" w:rsidRPr="00DA29FA">
        <w:rPr>
          <w:rFonts w:ascii="Trebuchet MS" w:hAnsi="Trebuchet MS" w:cs="Arial"/>
        </w:rPr>
        <w:t>î</w:t>
      </w:r>
      <w:r w:rsidRPr="00DA29FA">
        <w:rPr>
          <w:rFonts w:ascii="Trebuchet MS" w:hAnsi="Trebuchet MS" w:cs="Arial"/>
        </w:rPr>
        <w:t>mpotriva atacurilor distribuite de tip D</w:t>
      </w:r>
      <w:r w:rsidR="00D742E5" w:rsidRPr="00DA29FA">
        <w:rPr>
          <w:rFonts w:ascii="Trebuchet MS" w:hAnsi="Trebuchet MS" w:cs="Arial"/>
        </w:rPr>
        <w:t>d</w:t>
      </w:r>
      <w:r w:rsidRPr="00DA29FA">
        <w:rPr>
          <w:rFonts w:ascii="Trebuchet MS" w:hAnsi="Trebuchet MS" w:cs="Arial"/>
        </w:rPr>
        <w:t>oS</w:t>
      </w:r>
      <w:r w:rsidR="00D742E5" w:rsidRPr="00DA29FA">
        <w:rPr>
          <w:rFonts w:ascii="Trebuchet MS" w:hAnsi="Trebuchet MS" w:cs="Arial"/>
        </w:rPr>
        <w:t>:</w:t>
      </w:r>
    </w:p>
    <w:p w14:paraId="46B48756" w14:textId="2218EB00" w:rsidR="000B6D65" w:rsidRPr="00DA29FA" w:rsidRDefault="000B6D65" w:rsidP="003A1FC5">
      <w:pPr>
        <w:pStyle w:val="ListParagraph"/>
        <w:numPr>
          <w:ilvl w:val="1"/>
          <w:numId w:val="28"/>
        </w:numPr>
        <w:rPr>
          <w:rFonts w:ascii="Trebuchet MS" w:hAnsi="Trebuchet MS" w:cs="Arial"/>
        </w:rPr>
      </w:pPr>
      <w:r w:rsidRPr="00DA29FA">
        <w:rPr>
          <w:rFonts w:ascii="Trebuchet MS" w:hAnsi="Trebuchet MS" w:cs="Arial"/>
        </w:rPr>
        <w:t>Realizarea politicilor de securitate de tip DDoS necesare</w:t>
      </w:r>
      <w:r w:rsidR="00D742E5" w:rsidRPr="00DA29FA">
        <w:rPr>
          <w:rFonts w:ascii="Trebuchet MS" w:hAnsi="Trebuchet MS" w:cs="Arial"/>
        </w:rPr>
        <w:t>;</w:t>
      </w:r>
    </w:p>
    <w:p w14:paraId="16B8C5FC" w14:textId="519CC8C6" w:rsidR="000B6D65" w:rsidRPr="00DA29FA" w:rsidRDefault="000B6D65" w:rsidP="003A1FC5">
      <w:pPr>
        <w:pStyle w:val="ListParagraph"/>
        <w:numPr>
          <w:ilvl w:val="1"/>
          <w:numId w:val="28"/>
        </w:numPr>
        <w:rPr>
          <w:rFonts w:ascii="Trebuchet MS" w:hAnsi="Trebuchet MS" w:cs="Arial"/>
        </w:rPr>
      </w:pPr>
      <w:r w:rsidRPr="00DA29FA">
        <w:rPr>
          <w:rFonts w:ascii="Trebuchet MS" w:hAnsi="Trebuchet MS" w:cs="Arial"/>
        </w:rPr>
        <w:t>Modificarea politicilor de securitate existente</w:t>
      </w:r>
      <w:r w:rsidR="00D742E5" w:rsidRPr="00DA29FA">
        <w:rPr>
          <w:rFonts w:ascii="Trebuchet MS" w:hAnsi="Trebuchet MS" w:cs="Arial"/>
        </w:rPr>
        <w:t>;</w:t>
      </w:r>
    </w:p>
    <w:p w14:paraId="1921C323" w14:textId="1643EF2D" w:rsidR="000B6D65" w:rsidRPr="007671FA" w:rsidRDefault="000B6D65" w:rsidP="003A1FC5">
      <w:pPr>
        <w:pStyle w:val="ListParagraph"/>
        <w:numPr>
          <w:ilvl w:val="1"/>
          <w:numId w:val="28"/>
        </w:numPr>
        <w:rPr>
          <w:rFonts w:ascii="Trebuchet MS" w:hAnsi="Trebuchet MS" w:cs="Arial"/>
        </w:rPr>
      </w:pPr>
      <w:r w:rsidRPr="00DA29FA">
        <w:rPr>
          <w:rFonts w:ascii="Trebuchet MS" w:hAnsi="Trebuchet MS" w:cs="Arial"/>
        </w:rPr>
        <w:t>Implementarea monitoriz</w:t>
      </w:r>
      <w:r w:rsidR="00D742E5" w:rsidRPr="00DA29FA">
        <w:rPr>
          <w:rFonts w:ascii="Trebuchet MS" w:hAnsi="Trebuchet MS" w:cs="Arial"/>
        </w:rPr>
        <w:t>ă</w:t>
      </w:r>
      <w:r w:rsidRPr="00DA29FA">
        <w:rPr>
          <w:rFonts w:ascii="Trebuchet MS" w:hAnsi="Trebuchet MS" w:cs="Arial"/>
        </w:rPr>
        <w:t>rii pentru politicile de securitate</w:t>
      </w:r>
      <w:r w:rsidR="00D742E5">
        <w:rPr>
          <w:rFonts w:ascii="Trebuchet MS" w:hAnsi="Trebuchet MS" w:cs="Arial"/>
        </w:rPr>
        <w:t>.</w:t>
      </w:r>
    </w:p>
    <w:p w14:paraId="0DF07266" w14:textId="473B589B" w:rsidR="00A40E02" w:rsidRPr="007671FA" w:rsidRDefault="00A40E02" w:rsidP="003A1FC5">
      <w:pPr>
        <w:pStyle w:val="ListParagraph"/>
        <w:numPr>
          <w:ilvl w:val="0"/>
          <w:numId w:val="28"/>
        </w:numPr>
        <w:rPr>
          <w:rFonts w:ascii="Trebuchet MS" w:hAnsi="Trebuchet MS" w:cs="Arial"/>
        </w:rPr>
      </w:pPr>
      <w:r w:rsidRPr="007671FA">
        <w:rPr>
          <w:rFonts w:ascii="Trebuchet MS" w:hAnsi="Trebuchet MS" w:cs="Arial"/>
        </w:rPr>
        <w:t>Implementarea politicilor de securitate pentru protec</w:t>
      </w:r>
      <w:r w:rsidR="00D742E5">
        <w:rPr>
          <w:rFonts w:ascii="Trebuchet MS" w:hAnsi="Trebuchet MS" w:cs="Arial"/>
        </w:rPr>
        <w:t>ț</w:t>
      </w:r>
      <w:r w:rsidRPr="007671FA">
        <w:rPr>
          <w:rFonts w:ascii="Trebuchet MS" w:hAnsi="Trebuchet MS" w:cs="Arial"/>
        </w:rPr>
        <w:t>ia serviciilor de tip API</w:t>
      </w:r>
      <w:r w:rsidR="00D742E5">
        <w:rPr>
          <w:rFonts w:ascii="Trebuchet MS" w:hAnsi="Trebuchet MS" w:cs="Arial"/>
        </w:rPr>
        <w:t>:</w:t>
      </w:r>
    </w:p>
    <w:p w14:paraId="7A678E93" w14:textId="439F0CEE" w:rsidR="000B6D65" w:rsidRPr="007671FA" w:rsidRDefault="000B6D65" w:rsidP="003A1FC5">
      <w:pPr>
        <w:pStyle w:val="ListParagraph"/>
        <w:numPr>
          <w:ilvl w:val="1"/>
          <w:numId w:val="28"/>
        </w:numPr>
        <w:rPr>
          <w:rFonts w:ascii="Trebuchet MS" w:hAnsi="Trebuchet MS" w:cs="Arial"/>
        </w:rPr>
      </w:pPr>
      <w:r w:rsidRPr="007671FA">
        <w:rPr>
          <w:rFonts w:ascii="Trebuchet MS" w:hAnsi="Trebuchet MS" w:cs="Arial"/>
        </w:rPr>
        <w:t>Realizarea politicilor de securitate de tip WAF necesare</w:t>
      </w:r>
      <w:r w:rsidR="00D742E5">
        <w:rPr>
          <w:rFonts w:ascii="Trebuchet MS" w:hAnsi="Trebuchet MS" w:cs="Arial"/>
        </w:rPr>
        <w:t>;</w:t>
      </w:r>
    </w:p>
    <w:p w14:paraId="71D587A6" w14:textId="17B4DBC1" w:rsidR="000B6D65" w:rsidRPr="007671FA" w:rsidRDefault="000B6D65" w:rsidP="003A1FC5">
      <w:pPr>
        <w:pStyle w:val="ListParagraph"/>
        <w:numPr>
          <w:ilvl w:val="1"/>
          <w:numId w:val="28"/>
        </w:numPr>
        <w:rPr>
          <w:rFonts w:ascii="Trebuchet MS" w:hAnsi="Trebuchet MS" w:cs="Arial"/>
        </w:rPr>
      </w:pPr>
      <w:r w:rsidRPr="007671FA">
        <w:rPr>
          <w:rFonts w:ascii="Trebuchet MS" w:hAnsi="Trebuchet MS" w:cs="Arial"/>
        </w:rPr>
        <w:t>Modificarea politicilor de securitate existente</w:t>
      </w:r>
      <w:r w:rsidR="00D742E5">
        <w:rPr>
          <w:rFonts w:ascii="Trebuchet MS" w:hAnsi="Trebuchet MS" w:cs="Arial"/>
        </w:rPr>
        <w:t>;</w:t>
      </w:r>
    </w:p>
    <w:p w14:paraId="6878EDD4" w14:textId="4AC3022F" w:rsidR="000B6D65" w:rsidRPr="007671FA" w:rsidRDefault="000B6D65" w:rsidP="003A1FC5">
      <w:pPr>
        <w:pStyle w:val="ListParagraph"/>
        <w:numPr>
          <w:ilvl w:val="1"/>
          <w:numId w:val="28"/>
        </w:numPr>
        <w:rPr>
          <w:rFonts w:ascii="Trebuchet MS" w:hAnsi="Trebuchet MS" w:cs="Arial"/>
        </w:rPr>
      </w:pPr>
      <w:r w:rsidRPr="007671FA">
        <w:rPr>
          <w:rFonts w:ascii="Trebuchet MS" w:hAnsi="Trebuchet MS" w:cs="Arial"/>
        </w:rPr>
        <w:t>Implementarea monitoriz</w:t>
      </w:r>
      <w:r w:rsidR="00D742E5">
        <w:rPr>
          <w:rFonts w:ascii="Trebuchet MS" w:hAnsi="Trebuchet MS" w:cs="Arial"/>
        </w:rPr>
        <w:t>ă</w:t>
      </w:r>
      <w:r w:rsidRPr="007671FA">
        <w:rPr>
          <w:rFonts w:ascii="Trebuchet MS" w:hAnsi="Trebuchet MS" w:cs="Arial"/>
        </w:rPr>
        <w:t>rii pentru politicile de securitate</w:t>
      </w:r>
      <w:r w:rsidR="00D742E5">
        <w:rPr>
          <w:rFonts w:ascii="Trebuchet MS" w:hAnsi="Trebuchet MS" w:cs="Arial"/>
        </w:rPr>
        <w:t>.</w:t>
      </w:r>
    </w:p>
    <w:p w14:paraId="049EB529" w14:textId="363790AE" w:rsidR="00A40E02" w:rsidRPr="007671FA" w:rsidRDefault="00A40E02" w:rsidP="003A1FC5">
      <w:pPr>
        <w:pStyle w:val="ListParagraph"/>
        <w:numPr>
          <w:ilvl w:val="0"/>
          <w:numId w:val="28"/>
        </w:numPr>
        <w:rPr>
          <w:rFonts w:ascii="Trebuchet MS" w:hAnsi="Trebuchet MS" w:cs="Arial"/>
        </w:rPr>
      </w:pPr>
      <w:r w:rsidRPr="007671FA">
        <w:rPr>
          <w:rFonts w:ascii="Trebuchet MS" w:hAnsi="Trebuchet MS" w:cs="Arial"/>
        </w:rPr>
        <w:t xml:space="preserve">Asigurarea suportului pentru identificarea, personalizarea </w:t>
      </w:r>
      <w:r w:rsidR="00D742E5">
        <w:rPr>
          <w:rFonts w:ascii="Trebuchet MS" w:hAnsi="Trebuchet MS" w:cs="Arial"/>
        </w:rPr>
        <w:t>ș</w:t>
      </w:r>
      <w:r w:rsidRPr="007671FA">
        <w:rPr>
          <w:rFonts w:ascii="Trebuchet MS" w:hAnsi="Trebuchet MS" w:cs="Arial"/>
        </w:rPr>
        <w:t>i catalogarea mesajelor de eroare</w:t>
      </w:r>
      <w:r w:rsidR="00D742E5">
        <w:rPr>
          <w:rFonts w:ascii="Trebuchet MS" w:hAnsi="Trebuchet MS" w:cs="Arial"/>
        </w:rPr>
        <w:t>.</w:t>
      </w:r>
    </w:p>
    <w:p w14:paraId="6674EBB4" w14:textId="18B4436B" w:rsidR="00A40E02" w:rsidRPr="007671FA" w:rsidRDefault="00A40E02" w:rsidP="003A1FC5">
      <w:pPr>
        <w:pStyle w:val="ListParagraph"/>
        <w:numPr>
          <w:ilvl w:val="0"/>
          <w:numId w:val="28"/>
        </w:numPr>
        <w:rPr>
          <w:rFonts w:ascii="Trebuchet MS" w:hAnsi="Trebuchet MS" w:cs="Arial"/>
        </w:rPr>
      </w:pPr>
      <w:r w:rsidRPr="007671FA">
        <w:rPr>
          <w:rFonts w:ascii="Trebuchet MS" w:hAnsi="Trebuchet MS" w:cs="Arial"/>
        </w:rPr>
        <w:t xml:space="preserve">Integrarea </w:t>
      </w:r>
      <w:r w:rsidR="00D742E5">
        <w:rPr>
          <w:rFonts w:ascii="Trebuchet MS" w:hAnsi="Trebuchet MS" w:cs="Arial"/>
        </w:rPr>
        <w:t>î</w:t>
      </w:r>
      <w:r w:rsidRPr="007671FA">
        <w:rPr>
          <w:rFonts w:ascii="Trebuchet MS" w:hAnsi="Trebuchet MS" w:cs="Arial"/>
        </w:rPr>
        <w:t>n platformele F5 Networks a noilor servicii/sisteme/aplica</w:t>
      </w:r>
      <w:r w:rsidR="00D742E5">
        <w:rPr>
          <w:rFonts w:ascii="Trebuchet MS" w:hAnsi="Trebuchet MS" w:cs="Arial"/>
        </w:rPr>
        <w:t>ț</w:t>
      </w:r>
      <w:r w:rsidRPr="007671FA">
        <w:rPr>
          <w:rFonts w:ascii="Trebuchet MS" w:hAnsi="Trebuchet MS" w:cs="Arial"/>
        </w:rPr>
        <w:t>ii ce vor fi create</w:t>
      </w:r>
      <w:r w:rsidR="00634505" w:rsidRPr="007671FA">
        <w:rPr>
          <w:rFonts w:ascii="Trebuchet MS" w:hAnsi="Trebuchet MS" w:cs="Arial"/>
        </w:rPr>
        <w:t xml:space="preserve"> sau refactorizate</w:t>
      </w:r>
      <w:r w:rsidRPr="007671FA">
        <w:rPr>
          <w:rFonts w:ascii="Trebuchet MS" w:hAnsi="Trebuchet MS" w:cs="Arial"/>
        </w:rPr>
        <w:t xml:space="preserve"> ca urmare a necesit</w:t>
      </w:r>
      <w:r w:rsidR="002F3FB2">
        <w:rPr>
          <w:rFonts w:ascii="Trebuchet MS" w:hAnsi="Trebuchet MS" w:cs="Arial"/>
        </w:rPr>
        <w:t>ăț</w:t>
      </w:r>
      <w:r w:rsidRPr="007671FA">
        <w:rPr>
          <w:rFonts w:ascii="Trebuchet MS" w:hAnsi="Trebuchet MS" w:cs="Arial"/>
        </w:rPr>
        <w:t>ilor opera</w:t>
      </w:r>
      <w:r w:rsidR="00D742E5">
        <w:rPr>
          <w:rFonts w:ascii="Trebuchet MS" w:hAnsi="Trebuchet MS" w:cs="Arial"/>
        </w:rPr>
        <w:t>ț</w:t>
      </w:r>
      <w:r w:rsidRPr="007671FA">
        <w:rPr>
          <w:rFonts w:ascii="Trebuchet MS" w:hAnsi="Trebuchet MS" w:cs="Arial"/>
        </w:rPr>
        <w:t>ionale</w:t>
      </w:r>
      <w:r w:rsidR="00D742E5">
        <w:rPr>
          <w:rFonts w:ascii="Trebuchet MS" w:hAnsi="Trebuchet MS" w:cs="Arial"/>
        </w:rPr>
        <w:t>.</w:t>
      </w:r>
    </w:p>
    <w:p w14:paraId="43FFB157" w14:textId="2FE81536" w:rsidR="00A40E02" w:rsidRPr="007671FA" w:rsidRDefault="00A40E02" w:rsidP="003A1FC5">
      <w:pPr>
        <w:pStyle w:val="ListParagraph"/>
        <w:numPr>
          <w:ilvl w:val="0"/>
          <w:numId w:val="28"/>
        </w:numPr>
        <w:rPr>
          <w:rFonts w:ascii="Trebuchet MS" w:hAnsi="Trebuchet MS" w:cs="Arial"/>
        </w:rPr>
      </w:pPr>
      <w:r w:rsidRPr="007671FA">
        <w:rPr>
          <w:rFonts w:ascii="Trebuchet MS" w:hAnsi="Trebuchet MS" w:cs="Arial"/>
        </w:rPr>
        <w:t xml:space="preserve">Definirea </w:t>
      </w:r>
      <w:r w:rsidR="00D742E5">
        <w:rPr>
          <w:rFonts w:ascii="Trebuchet MS" w:hAnsi="Trebuchet MS" w:cs="Arial"/>
        </w:rPr>
        <w:t>ș</w:t>
      </w:r>
      <w:r w:rsidRPr="007671FA">
        <w:rPr>
          <w:rFonts w:ascii="Trebuchet MS" w:hAnsi="Trebuchet MS" w:cs="Arial"/>
        </w:rPr>
        <w:t xml:space="preserve">i implementarea politicilor de salvare </w:t>
      </w:r>
      <w:r w:rsidR="00D742E5">
        <w:rPr>
          <w:rFonts w:ascii="Trebuchet MS" w:hAnsi="Trebuchet MS" w:cs="Arial"/>
        </w:rPr>
        <w:t>ș</w:t>
      </w:r>
      <w:r w:rsidRPr="007671FA">
        <w:rPr>
          <w:rFonts w:ascii="Trebuchet MS" w:hAnsi="Trebuchet MS" w:cs="Arial"/>
        </w:rPr>
        <w:t>i restaurare</w:t>
      </w:r>
      <w:r w:rsidR="00D742E5">
        <w:rPr>
          <w:rFonts w:ascii="Trebuchet MS" w:hAnsi="Trebuchet MS" w:cs="Arial"/>
        </w:rPr>
        <w:t>:</w:t>
      </w:r>
    </w:p>
    <w:p w14:paraId="0E1DD4DF" w14:textId="6E1F87A5" w:rsidR="00314A3F" w:rsidRPr="007671FA" w:rsidRDefault="00314A3F" w:rsidP="003A1FC5">
      <w:pPr>
        <w:pStyle w:val="NormalWeb"/>
        <w:numPr>
          <w:ilvl w:val="1"/>
          <w:numId w:val="28"/>
        </w:numPr>
        <w:jc w:val="both"/>
        <w:rPr>
          <w:rFonts w:ascii="Trebuchet MS" w:hAnsi="Trebuchet MS" w:cs="Arial"/>
        </w:rPr>
      </w:pPr>
      <w:r w:rsidRPr="007671FA">
        <w:rPr>
          <w:rFonts w:ascii="Trebuchet MS" w:hAnsi="Trebuchet MS" w:cs="Arial"/>
        </w:rPr>
        <w:t>Configurarea s</w:t>
      </w:r>
      <w:r w:rsidRPr="007671FA">
        <w:rPr>
          <w:rFonts w:ascii="Arial" w:hAnsi="Arial" w:cs="Arial"/>
        </w:rPr>
        <w:t>̦</w:t>
      </w:r>
      <w:r w:rsidRPr="007671FA">
        <w:rPr>
          <w:rFonts w:ascii="Trebuchet MS" w:hAnsi="Trebuchet MS" w:cs="Arial"/>
        </w:rPr>
        <w:t xml:space="preserve">i implementarea politicii de salvare la nivelul contextului definit </w:t>
      </w:r>
      <w:r w:rsidR="00F957F6">
        <w:rPr>
          <w:rFonts w:ascii="Trebuchet MS" w:hAnsi="Trebuchet MS" w:cs="Arial"/>
        </w:rPr>
        <w:t>î</w:t>
      </w:r>
      <w:r w:rsidRPr="007671FA">
        <w:rPr>
          <w:rFonts w:ascii="Trebuchet MS" w:hAnsi="Trebuchet MS" w:cs="Arial"/>
        </w:rPr>
        <w:t xml:space="preserve">n platforma F5 Networks (mediul de test </w:t>
      </w:r>
      <w:r w:rsidR="00F957F6">
        <w:rPr>
          <w:rFonts w:ascii="Trebuchet MS" w:hAnsi="Trebuchet MS" w:cs="Arial"/>
        </w:rPr>
        <w:t>ș</w:t>
      </w:r>
      <w:r w:rsidRPr="007671FA">
        <w:rPr>
          <w:rFonts w:ascii="Trebuchet MS" w:hAnsi="Trebuchet MS" w:cs="Arial"/>
        </w:rPr>
        <w:t>i mediul de product</w:t>
      </w:r>
      <w:r w:rsidRPr="007671FA">
        <w:rPr>
          <w:rFonts w:ascii="Arial" w:hAnsi="Arial" w:cs="Arial"/>
        </w:rPr>
        <w:t>̦</w:t>
      </w:r>
      <w:r w:rsidRPr="007671FA">
        <w:rPr>
          <w:rFonts w:ascii="Trebuchet MS" w:hAnsi="Trebuchet MS" w:cs="Arial"/>
        </w:rPr>
        <w:t xml:space="preserve">ie) aferent platformei de portal Extranet, Intranet </w:t>
      </w:r>
      <w:r w:rsidR="00F957F6">
        <w:rPr>
          <w:rFonts w:ascii="Trebuchet MS" w:hAnsi="Trebuchet MS" w:cs="Arial"/>
        </w:rPr>
        <w:t>ș</w:t>
      </w:r>
      <w:r w:rsidRPr="007671FA">
        <w:rPr>
          <w:rFonts w:ascii="Trebuchet MS" w:hAnsi="Trebuchet MS" w:cs="Arial"/>
        </w:rPr>
        <w:t xml:space="preserve">i Internet; </w:t>
      </w:r>
    </w:p>
    <w:p w14:paraId="5D0580A2" w14:textId="38E68E24" w:rsidR="00314A3F" w:rsidRPr="007671FA" w:rsidRDefault="00314A3F" w:rsidP="003A1FC5">
      <w:pPr>
        <w:pStyle w:val="NormalWeb"/>
        <w:numPr>
          <w:ilvl w:val="1"/>
          <w:numId w:val="28"/>
        </w:numPr>
        <w:jc w:val="both"/>
        <w:rPr>
          <w:rFonts w:ascii="Trebuchet MS" w:hAnsi="Trebuchet MS" w:cs="Arial"/>
        </w:rPr>
      </w:pPr>
      <w:r w:rsidRPr="007671FA">
        <w:rPr>
          <w:rFonts w:ascii="Trebuchet MS" w:hAnsi="Trebuchet MS" w:cs="Arial"/>
        </w:rPr>
        <w:t> Configurarea s</w:t>
      </w:r>
      <w:r w:rsidRPr="007671FA">
        <w:rPr>
          <w:rFonts w:ascii="Arial" w:hAnsi="Arial" w:cs="Arial"/>
        </w:rPr>
        <w:t>̦</w:t>
      </w:r>
      <w:r w:rsidRPr="007671FA">
        <w:rPr>
          <w:rFonts w:ascii="Trebuchet MS" w:hAnsi="Trebuchet MS" w:cs="Arial"/>
        </w:rPr>
        <w:t xml:space="preserve">i implementarea politicii de restaurare la nivelul contextului definit </w:t>
      </w:r>
      <w:r w:rsidR="00F957F6">
        <w:rPr>
          <w:rFonts w:ascii="Trebuchet MS" w:hAnsi="Trebuchet MS" w:cs="Arial"/>
        </w:rPr>
        <w:t>î</w:t>
      </w:r>
      <w:r w:rsidRPr="007671FA">
        <w:rPr>
          <w:rFonts w:ascii="Trebuchet MS" w:hAnsi="Trebuchet MS" w:cs="Arial"/>
        </w:rPr>
        <w:t xml:space="preserve">n platforma F5 Networks (mediul de test </w:t>
      </w:r>
      <w:r w:rsidR="00F957F6">
        <w:rPr>
          <w:rFonts w:ascii="Trebuchet MS" w:hAnsi="Trebuchet MS" w:cs="Arial"/>
        </w:rPr>
        <w:t>ș</w:t>
      </w:r>
      <w:r w:rsidRPr="007671FA">
        <w:rPr>
          <w:rFonts w:ascii="Trebuchet MS" w:hAnsi="Trebuchet MS" w:cs="Arial"/>
        </w:rPr>
        <w:t>i mediul de product</w:t>
      </w:r>
      <w:r w:rsidRPr="007671FA">
        <w:rPr>
          <w:rFonts w:ascii="Arial" w:hAnsi="Arial" w:cs="Arial"/>
        </w:rPr>
        <w:t>̦</w:t>
      </w:r>
      <w:r w:rsidRPr="007671FA">
        <w:rPr>
          <w:rFonts w:ascii="Trebuchet MS" w:hAnsi="Trebuchet MS" w:cs="Arial"/>
        </w:rPr>
        <w:t xml:space="preserve">ie) aferent platformei de portal Extranet, Intranet </w:t>
      </w:r>
      <w:r w:rsidR="00F957F6">
        <w:rPr>
          <w:rFonts w:ascii="Trebuchet MS" w:hAnsi="Trebuchet MS" w:cs="Arial"/>
        </w:rPr>
        <w:t>ș</w:t>
      </w:r>
      <w:r w:rsidRPr="007671FA">
        <w:rPr>
          <w:rFonts w:ascii="Trebuchet MS" w:hAnsi="Trebuchet MS" w:cs="Arial"/>
        </w:rPr>
        <w:t xml:space="preserve">i Internet. </w:t>
      </w:r>
    </w:p>
    <w:p w14:paraId="66354E71" w14:textId="7FE7C4E1" w:rsidR="00C40CEA" w:rsidRPr="00E366D0" w:rsidRDefault="00A40E02" w:rsidP="003A1FC5">
      <w:pPr>
        <w:pStyle w:val="ListParagraph"/>
        <w:numPr>
          <w:ilvl w:val="0"/>
          <w:numId w:val="28"/>
        </w:numPr>
        <w:rPr>
          <w:rFonts w:ascii="Trebuchet MS" w:hAnsi="Trebuchet MS" w:cs="Arial"/>
        </w:rPr>
      </w:pPr>
      <w:r w:rsidRPr="007671FA">
        <w:rPr>
          <w:rFonts w:ascii="Trebuchet MS" w:hAnsi="Trebuchet MS" w:cs="Arial"/>
        </w:rPr>
        <w:t xml:space="preserve">Implementarea politicilor de </w:t>
      </w:r>
      <w:r w:rsidRPr="00E366D0">
        <w:rPr>
          <w:rFonts w:ascii="Trebuchet MS" w:hAnsi="Trebuchet MS" w:cs="Arial"/>
        </w:rPr>
        <w:t>autentificare centralizat</w:t>
      </w:r>
      <w:r w:rsidR="00F957F6" w:rsidRPr="00E366D0">
        <w:rPr>
          <w:rFonts w:ascii="Trebuchet MS" w:hAnsi="Trebuchet MS" w:cs="Arial"/>
        </w:rPr>
        <w:t>ă</w:t>
      </w:r>
      <w:r w:rsidRPr="00E366D0">
        <w:rPr>
          <w:rFonts w:ascii="Trebuchet MS" w:hAnsi="Trebuchet MS" w:cs="Arial"/>
        </w:rPr>
        <w:t xml:space="preserve"> la nivel de platforma F5</w:t>
      </w:r>
      <w:r w:rsidR="00F957F6" w:rsidRPr="00E366D0">
        <w:rPr>
          <w:rFonts w:ascii="Trebuchet MS" w:hAnsi="Trebuchet MS" w:cs="Arial"/>
        </w:rPr>
        <w:t>.</w:t>
      </w:r>
    </w:p>
    <w:p w14:paraId="0E6222B7" w14:textId="77777777" w:rsidR="00E4207F" w:rsidRPr="00E366D0" w:rsidRDefault="00E4207F" w:rsidP="00E4207F">
      <w:pPr>
        <w:pStyle w:val="ListParagraph"/>
        <w:numPr>
          <w:ilvl w:val="0"/>
          <w:numId w:val="0"/>
        </w:numPr>
        <w:ind w:left="720"/>
        <w:rPr>
          <w:rFonts w:ascii="Trebuchet MS" w:hAnsi="Trebuchet MS" w:cs="Arial"/>
          <w:sz w:val="22"/>
          <w:szCs w:val="22"/>
        </w:rPr>
      </w:pPr>
    </w:p>
    <w:p w14:paraId="229BD589" w14:textId="77777777" w:rsidR="00F957F6" w:rsidRPr="00E366D0" w:rsidRDefault="00E4207F" w:rsidP="00E81BE0">
      <w:pPr>
        <w:spacing w:line="276" w:lineRule="auto"/>
        <w:ind w:left="360" w:firstLine="348"/>
        <w:rPr>
          <w:rFonts w:ascii="Trebuchet MS" w:hAnsi="Trebuchet MS"/>
        </w:rPr>
      </w:pPr>
      <w:r w:rsidRPr="00E366D0">
        <w:rPr>
          <w:rFonts w:ascii="Trebuchet MS" w:hAnsi="Trebuchet MS"/>
        </w:rPr>
        <w:t>Fiecare dintre procedurile A-H va include</w:t>
      </w:r>
      <w:r w:rsidR="00F957F6" w:rsidRPr="00E366D0">
        <w:rPr>
          <w:rFonts w:ascii="Trebuchet MS" w:hAnsi="Trebuchet MS"/>
        </w:rPr>
        <w:t>:</w:t>
      </w:r>
      <w:r w:rsidRPr="00E366D0">
        <w:rPr>
          <w:rFonts w:ascii="Trebuchet MS" w:hAnsi="Trebuchet MS"/>
        </w:rPr>
        <w:t xml:space="preserve">  </w:t>
      </w:r>
    </w:p>
    <w:p w14:paraId="17CE3D23" w14:textId="4A7F5AD8" w:rsidR="00F957F6" w:rsidRPr="00E366D0" w:rsidRDefault="00E4207F" w:rsidP="00774A32">
      <w:pPr>
        <w:pStyle w:val="ListParagraph"/>
        <w:numPr>
          <w:ilvl w:val="0"/>
          <w:numId w:val="36"/>
        </w:numPr>
        <w:spacing w:line="276" w:lineRule="auto"/>
      </w:pPr>
      <w:r w:rsidRPr="00E366D0">
        <w:t>investigarea și remedierea problemelor asociate de indisponibilitate a platformei de portal Intranet/</w:t>
      </w:r>
      <w:r w:rsidR="00F957F6" w:rsidRPr="00E366D0">
        <w:t>E</w:t>
      </w:r>
      <w:r w:rsidRPr="00E366D0">
        <w:t>xtranet/</w:t>
      </w:r>
      <w:r w:rsidR="00F957F6" w:rsidRPr="00E366D0">
        <w:t>I</w:t>
      </w:r>
      <w:r w:rsidRPr="00E366D0">
        <w:t xml:space="preserve">nternet, precum și </w:t>
      </w:r>
    </w:p>
    <w:p w14:paraId="5737600C" w14:textId="63286DAA" w:rsidR="00E4207F" w:rsidRPr="00E366D0" w:rsidRDefault="00E4207F" w:rsidP="00774A32">
      <w:pPr>
        <w:pStyle w:val="ListParagraph"/>
        <w:numPr>
          <w:ilvl w:val="0"/>
          <w:numId w:val="36"/>
        </w:numPr>
        <w:spacing w:line="276" w:lineRule="auto"/>
      </w:pPr>
      <w:r w:rsidRPr="00E366D0">
        <w:t>transferul de cunoștințe și realizarea/actualizarea documentațiilor și procedurilor de configurare.</w:t>
      </w:r>
      <w:r w:rsidR="00E81BE0" w:rsidRPr="00E366D0">
        <w:t xml:space="preserve"> </w:t>
      </w:r>
    </w:p>
    <w:p w14:paraId="59A1C905" w14:textId="39F38EA4" w:rsidR="00C40CEA" w:rsidRPr="00E366D0" w:rsidRDefault="00275403" w:rsidP="00774A32">
      <w:pPr>
        <w:pStyle w:val="Heading4"/>
        <w:numPr>
          <w:ilvl w:val="0"/>
          <w:numId w:val="0"/>
        </w:numPr>
        <w:ind w:left="709"/>
        <w:rPr>
          <w:rFonts w:ascii="Trebuchet MS" w:hAnsi="Trebuchet MS"/>
          <w:u w:val="none"/>
        </w:rPr>
      </w:pPr>
      <w:r w:rsidRPr="00E366D0">
        <w:rPr>
          <w:rFonts w:ascii="Trebuchet MS" w:hAnsi="Trebuchet MS"/>
          <w:u w:val="none"/>
        </w:rPr>
        <w:t>2.</w:t>
      </w:r>
      <w:r w:rsidR="00774A32" w:rsidRPr="00E366D0">
        <w:rPr>
          <w:rFonts w:ascii="Trebuchet MS" w:hAnsi="Trebuchet MS"/>
          <w:u w:val="none"/>
        </w:rPr>
        <w:t xml:space="preserve"> </w:t>
      </w:r>
      <w:r w:rsidR="00C40CEA" w:rsidRPr="00E366D0">
        <w:rPr>
          <w:rFonts w:ascii="Trebuchet MS" w:hAnsi="Trebuchet MS"/>
          <w:u w:val="none"/>
        </w:rPr>
        <w:t xml:space="preserve">Servicii specializate de suport tehnic software </w:t>
      </w:r>
      <w:r w:rsidR="00821821" w:rsidRPr="00E366D0">
        <w:rPr>
          <w:rFonts w:ascii="Trebuchet MS" w:hAnsi="Trebuchet MS"/>
          <w:u w:val="none"/>
        </w:rPr>
        <w:t>ș</w:t>
      </w:r>
      <w:r w:rsidR="00C40CEA" w:rsidRPr="00E366D0">
        <w:rPr>
          <w:rFonts w:ascii="Trebuchet MS" w:hAnsi="Trebuchet MS"/>
          <w:u w:val="none"/>
        </w:rPr>
        <w:t>i hardware pentru paltforma de scuritate F5 Networks dupa cum urmeaz</w:t>
      </w:r>
      <w:r w:rsidR="00821821" w:rsidRPr="00E366D0">
        <w:rPr>
          <w:rFonts w:ascii="Trebuchet MS" w:hAnsi="Trebuchet MS"/>
          <w:u w:val="none"/>
        </w:rPr>
        <w:t>ă</w:t>
      </w:r>
      <w:r w:rsidR="00C40CEA" w:rsidRPr="00E366D0">
        <w:rPr>
          <w:rFonts w:ascii="Trebuchet MS" w:hAnsi="Trebuchet MS"/>
          <w:u w:val="none"/>
        </w:rPr>
        <w:t>:</w:t>
      </w:r>
    </w:p>
    <w:p w14:paraId="5992BCB0" w14:textId="4E1EEF22" w:rsidR="00C40CEA" w:rsidRPr="00E366D0" w:rsidRDefault="00C40CEA" w:rsidP="00774A32">
      <w:pPr>
        <w:pStyle w:val="NoSpacing"/>
        <w:numPr>
          <w:ilvl w:val="0"/>
          <w:numId w:val="27"/>
        </w:numPr>
        <w:jc w:val="both"/>
        <w:rPr>
          <w:rFonts w:ascii="Trebuchet MS" w:hAnsi="Trebuchet MS" w:cs="Arial"/>
          <w:sz w:val="24"/>
          <w:szCs w:val="24"/>
        </w:rPr>
      </w:pPr>
      <w:r w:rsidRPr="00E366D0">
        <w:rPr>
          <w:rFonts w:ascii="Trebuchet MS" w:hAnsi="Trebuchet MS" w:cs="Arial"/>
          <w:sz w:val="24"/>
          <w:szCs w:val="24"/>
        </w:rPr>
        <w:t>Se vor oferi servicii de suport de tip Premium (24x7x365) i</w:t>
      </w:r>
      <w:r w:rsidRPr="00E366D0">
        <w:rPr>
          <w:rFonts w:ascii="Arial" w:hAnsi="Arial" w:cs="Arial"/>
          <w:sz w:val="24"/>
          <w:szCs w:val="24"/>
        </w:rPr>
        <w:t>̂</w:t>
      </w:r>
      <w:r w:rsidRPr="00E366D0">
        <w:rPr>
          <w:rFonts w:ascii="Trebuchet MS" w:hAnsi="Trebuchet MS" w:cs="Arial"/>
          <w:sz w:val="24"/>
          <w:szCs w:val="24"/>
        </w:rPr>
        <w:t>n locat</w:t>
      </w:r>
      <w:r w:rsidRPr="00E366D0">
        <w:rPr>
          <w:rFonts w:ascii="Arial" w:hAnsi="Arial" w:cs="Arial"/>
          <w:sz w:val="24"/>
          <w:szCs w:val="24"/>
        </w:rPr>
        <w:t>̦</w:t>
      </w:r>
      <w:r w:rsidRPr="00E366D0">
        <w:rPr>
          <w:rFonts w:ascii="Trebuchet MS" w:hAnsi="Trebuchet MS" w:cs="Arial"/>
          <w:sz w:val="24"/>
          <w:szCs w:val="24"/>
        </w:rPr>
        <w:t>ie s</w:t>
      </w:r>
      <w:r w:rsidRPr="00E366D0">
        <w:rPr>
          <w:rFonts w:ascii="Arial" w:hAnsi="Arial" w:cs="Arial"/>
          <w:sz w:val="24"/>
          <w:szCs w:val="24"/>
        </w:rPr>
        <w:t>̦</w:t>
      </w:r>
      <w:r w:rsidRPr="00E366D0">
        <w:rPr>
          <w:rFonts w:ascii="Trebuchet MS" w:hAnsi="Trebuchet MS" w:cs="Arial"/>
          <w:sz w:val="24"/>
          <w:szCs w:val="24"/>
        </w:rPr>
        <w:t>i la distant</w:t>
      </w:r>
      <w:r w:rsidRPr="00E366D0">
        <w:rPr>
          <w:rFonts w:ascii="Arial" w:hAnsi="Arial" w:cs="Arial"/>
          <w:sz w:val="24"/>
          <w:szCs w:val="24"/>
        </w:rPr>
        <w:t>̦</w:t>
      </w:r>
      <w:r w:rsidRPr="00E366D0">
        <w:rPr>
          <w:rFonts w:ascii="Trebuchet MS" w:hAnsi="Trebuchet MS" w:cs="Arial"/>
          <w:sz w:val="24"/>
          <w:szCs w:val="24"/>
        </w:rPr>
        <w:t>a</w:t>
      </w:r>
      <w:r w:rsidRPr="00E366D0">
        <w:rPr>
          <w:rFonts w:ascii="Arial" w:hAnsi="Arial" w:cs="Arial"/>
          <w:sz w:val="24"/>
          <w:szCs w:val="24"/>
        </w:rPr>
        <w:t>̆</w:t>
      </w:r>
      <w:r w:rsidRPr="00E366D0">
        <w:rPr>
          <w:rFonts w:ascii="Trebuchet MS" w:hAnsi="Trebuchet MS" w:cs="Arial"/>
          <w:sz w:val="24"/>
          <w:szCs w:val="24"/>
        </w:rPr>
        <w:t>(la sediile Autorita</w:t>
      </w:r>
      <w:r w:rsidRPr="00E366D0">
        <w:rPr>
          <w:rFonts w:ascii="Arial" w:hAnsi="Arial" w:cs="Arial"/>
          <w:sz w:val="24"/>
          <w:szCs w:val="24"/>
        </w:rPr>
        <w:t>̆</w:t>
      </w:r>
      <w:r w:rsidRPr="00E366D0">
        <w:rPr>
          <w:rFonts w:ascii="Trebuchet MS" w:hAnsi="Trebuchet MS" w:cs="Arial"/>
          <w:sz w:val="24"/>
          <w:szCs w:val="24"/>
        </w:rPr>
        <w:t>t</w:t>
      </w:r>
      <w:r w:rsidRPr="00E366D0">
        <w:rPr>
          <w:rFonts w:ascii="Arial" w:hAnsi="Arial" w:cs="Arial"/>
          <w:sz w:val="24"/>
          <w:szCs w:val="24"/>
        </w:rPr>
        <w:t>̦</w:t>
      </w:r>
      <w:r w:rsidRPr="00E366D0">
        <w:rPr>
          <w:rFonts w:ascii="Trebuchet MS" w:hAnsi="Trebuchet MS" w:cs="Arial"/>
          <w:sz w:val="24"/>
          <w:szCs w:val="24"/>
        </w:rPr>
        <w:t>ii Contractante din Bucures</w:t>
      </w:r>
      <w:r w:rsidRPr="00E366D0">
        <w:rPr>
          <w:rFonts w:ascii="Arial" w:hAnsi="Arial" w:cs="Arial"/>
          <w:sz w:val="24"/>
          <w:szCs w:val="24"/>
        </w:rPr>
        <w:t>̦</w:t>
      </w:r>
      <w:r w:rsidRPr="00E366D0">
        <w:rPr>
          <w:rFonts w:ascii="Trebuchet MS" w:hAnsi="Trebuchet MS" w:cs="Arial"/>
          <w:sz w:val="24"/>
          <w:szCs w:val="24"/>
        </w:rPr>
        <w:t>ti s</w:t>
      </w:r>
      <w:r w:rsidRPr="00E366D0">
        <w:rPr>
          <w:rFonts w:ascii="Arial" w:hAnsi="Arial" w:cs="Arial"/>
          <w:sz w:val="24"/>
          <w:szCs w:val="24"/>
        </w:rPr>
        <w:t>̦</w:t>
      </w:r>
      <w:r w:rsidRPr="00E366D0">
        <w:rPr>
          <w:rFonts w:ascii="Trebuchet MS" w:hAnsi="Trebuchet MS" w:cs="Arial"/>
          <w:sz w:val="24"/>
          <w:szCs w:val="24"/>
        </w:rPr>
        <w:t>i Bras</w:t>
      </w:r>
      <w:r w:rsidRPr="00E366D0">
        <w:rPr>
          <w:rFonts w:ascii="Arial" w:hAnsi="Arial" w:cs="Arial"/>
          <w:sz w:val="24"/>
          <w:szCs w:val="24"/>
        </w:rPr>
        <w:t>̦</w:t>
      </w:r>
      <w:r w:rsidRPr="00E366D0">
        <w:rPr>
          <w:rFonts w:ascii="Trebuchet MS" w:hAnsi="Trebuchet MS" w:cs="Arial"/>
          <w:sz w:val="24"/>
          <w:szCs w:val="24"/>
        </w:rPr>
        <w:t xml:space="preserve">ov); </w:t>
      </w:r>
    </w:p>
    <w:p w14:paraId="38F028CF" w14:textId="170B4871" w:rsidR="00C40CEA" w:rsidRPr="00E366D0" w:rsidRDefault="00C40CEA" w:rsidP="003A1FC5">
      <w:pPr>
        <w:pStyle w:val="NoSpacing"/>
        <w:numPr>
          <w:ilvl w:val="0"/>
          <w:numId w:val="27"/>
        </w:numPr>
        <w:jc w:val="both"/>
        <w:rPr>
          <w:rFonts w:ascii="Trebuchet MS" w:hAnsi="Trebuchet MS" w:cs="Arial"/>
          <w:sz w:val="24"/>
          <w:szCs w:val="24"/>
        </w:rPr>
      </w:pPr>
      <w:r w:rsidRPr="00E366D0">
        <w:rPr>
          <w:rFonts w:ascii="Trebuchet MS" w:hAnsi="Trebuchet MS" w:cs="Arial"/>
          <w:sz w:val="24"/>
          <w:szCs w:val="24"/>
        </w:rPr>
        <w:t>Vor fi incluse cel put</w:t>
      </w:r>
      <w:r w:rsidRPr="00E366D0">
        <w:rPr>
          <w:rFonts w:ascii="Arial" w:hAnsi="Arial" w:cs="Arial"/>
          <w:sz w:val="24"/>
          <w:szCs w:val="24"/>
        </w:rPr>
        <w:t>̦</w:t>
      </w:r>
      <w:r w:rsidRPr="00E366D0">
        <w:rPr>
          <w:rFonts w:ascii="Trebuchet MS" w:hAnsi="Trebuchet MS" w:cs="Arial"/>
          <w:sz w:val="24"/>
          <w:szCs w:val="24"/>
        </w:rPr>
        <w:t>in urma</w:t>
      </w:r>
      <w:r w:rsidRPr="00E366D0">
        <w:rPr>
          <w:rFonts w:ascii="Arial" w:hAnsi="Arial" w:cs="Arial"/>
          <w:sz w:val="24"/>
          <w:szCs w:val="24"/>
        </w:rPr>
        <w:t>̆</w:t>
      </w:r>
      <w:r w:rsidRPr="00E366D0">
        <w:rPr>
          <w:rFonts w:ascii="Trebuchet MS" w:hAnsi="Trebuchet MS" w:cs="Arial"/>
          <w:sz w:val="24"/>
          <w:szCs w:val="24"/>
        </w:rPr>
        <w:t>toarele tipuri de servicii s</w:t>
      </w:r>
      <w:r w:rsidRPr="00E366D0">
        <w:rPr>
          <w:rFonts w:ascii="Arial" w:hAnsi="Arial" w:cs="Arial"/>
          <w:sz w:val="24"/>
          <w:szCs w:val="24"/>
        </w:rPr>
        <w:t>̦</w:t>
      </w:r>
      <w:r w:rsidRPr="00E366D0">
        <w:rPr>
          <w:rFonts w:ascii="Trebuchet MS" w:hAnsi="Trebuchet MS" w:cs="Arial"/>
          <w:sz w:val="24"/>
          <w:szCs w:val="24"/>
        </w:rPr>
        <w:t>i facilita</w:t>
      </w:r>
      <w:r w:rsidRPr="00E366D0">
        <w:rPr>
          <w:rFonts w:ascii="Arial" w:hAnsi="Arial" w:cs="Arial"/>
          <w:sz w:val="24"/>
          <w:szCs w:val="24"/>
        </w:rPr>
        <w:t>̆</w:t>
      </w:r>
      <w:r w:rsidRPr="00E366D0">
        <w:rPr>
          <w:rFonts w:ascii="Trebuchet MS" w:hAnsi="Trebuchet MS" w:cs="Arial"/>
          <w:sz w:val="24"/>
          <w:szCs w:val="24"/>
        </w:rPr>
        <w:t>t</w:t>
      </w:r>
      <w:r w:rsidRPr="00E366D0">
        <w:rPr>
          <w:rFonts w:ascii="Arial" w:hAnsi="Arial" w:cs="Arial"/>
          <w:sz w:val="24"/>
          <w:szCs w:val="24"/>
        </w:rPr>
        <w:t>̦</w:t>
      </w:r>
      <w:r w:rsidRPr="00E366D0">
        <w:rPr>
          <w:rFonts w:ascii="Trebuchet MS" w:hAnsi="Trebuchet MS" w:cs="Arial"/>
          <w:sz w:val="24"/>
          <w:szCs w:val="24"/>
        </w:rPr>
        <w:t>i ata</w:t>
      </w:r>
      <w:r w:rsidRPr="00E366D0">
        <w:rPr>
          <w:rFonts w:ascii="Arial" w:hAnsi="Arial" w:cs="Arial"/>
          <w:sz w:val="24"/>
          <w:szCs w:val="24"/>
        </w:rPr>
        <w:t>̂</w:t>
      </w:r>
      <w:r w:rsidRPr="00E366D0">
        <w:rPr>
          <w:rFonts w:ascii="Trebuchet MS" w:hAnsi="Trebuchet MS" w:cs="Arial"/>
          <w:sz w:val="24"/>
          <w:szCs w:val="24"/>
        </w:rPr>
        <w:t>t cu suportul produca</w:t>
      </w:r>
      <w:r w:rsidRPr="00E366D0">
        <w:rPr>
          <w:rFonts w:ascii="Arial" w:hAnsi="Arial" w:cs="Arial"/>
          <w:sz w:val="24"/>
          <w:szCs w:val="24"/>
        </w:rPr>
        <w:t>̆</w:t>
      </w:r>
      <w:r w:rsidRPr="00E366D0">
        <w:rPr>
          <w:rFonts w:ascii="Trebuchet MS" w:hAnsi="Trebuchet MS" w:cs="Arial"/>
          <w:sz w:val="24"/>
          <w:szCs w:val="24"/>
        </w:rPr>
        <w:t>torului F5 Networks ca</w:t>
      </w:r>
      <w:r w:rsidRPr="00E366D0">
        <w:rPr>
          <w:rFonts w:ascii="Arial" w:hAnsi="Arial" w:cs="Arial"/>
          <w:sz w:val="24"/>
          <w:szCs w:val="24"/>
        </w:rPr>
        <w:t>̂</w:t>
      </w:r>
      <w:r w:rsidRPr="00E366D0">
        <w:rPr>
          <w:rFonts w:ascii="Trebuchet MS" w:hAnsi="Trebuchet MS" w:cs="Arial"/>
          <w:sz w:val="24"/>
          <w:szCs w:val="24"/>
        </w:rPr>
        <w:t>t s</w:t>
      </w:r>
      <w:r w:rsidRPr="00E366D0">
        <w:rPr>
          <w:rFonts w:ascii="Arial" w:hAnsi="Arial" w:cs="Arial"/>
          <w:sz w:val="24"/>
          <w:szCs w:val="24"/>
        </w:rPr>
        <w:t>̦</w:t>
      </w:r>
      <w:r w:rsidRPr="00E366D0">
        <w:rPr>
          <w:rFonts w:ascii="Trebuchet MS" w:hAnsi="Trebuchet MS" w:cs="Arial"/>
          <w:sz w:val="24"/>
          <w:szCs w:val="24"/>
        </w:rPr>
        <w:t>i prin intermediul specialis</w:t>
      </w:r>
      <w:r w:rsidRPr="00E366D0">
        <w:rPr>
          <w:rFonts w:ascii="Arial" w:hAnsi="Arial" w:cs="Arial"/>
          <w:sz w:val="24"/>
          <w:szCs w:val="24"/>
        </w:rPr>
        <w:t>̦</w:t>
      </w:r>
      <w:r w:rsidRPr="00E366D0">
        <w:rPr>
          <w:rFonts w:ascii="Trebuchet MS" w:hAnsi="Trebuchet MS" w:cs="Arial"/>
          <w:sz w:val="24"/>
          <w:szCs w:val="24"/>
        </w:rPr>
        <w:t xml:space="preserve">tilor locali ai </w:t>
      </w:r>
      <w:r w:rsidR="00774A32" w:rsidRPr="00E366D0">
        <w:rPr>
          <w:rFonts w:ascii="Trebuchet MS" w:hAnsi="Trebuchet MS" w:cs="Arial"/>
          <w:sz w:val="24"/>
          <w:szCs w:val="24"/>
        </w:rPr>
        <w:t>prestatorului</w:t>
      </w:r>
      <w:r w:rsidRPr="00E366D0">
        <w:rPr>
          <w:rFonts w:ascii="Trebuchet MS" w:hAnsi="Trebuchet MS" w:cs="Arial"/>
          <w:sz w:val="24"/>
          <w:szCs w:val="24"/>
        </w:rPr>
        <w:t xml:space="preserve">: </w:t>
      </w:r>
    </w:p>
    <w:p w14:paraId="51A66D10" w14:textId="26E0A082" w:rsidR="00B812E1" w:rsidRPr="00E366D0" w:rsidRDefault="00B812E1"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Suport pentru planificarea perioadelor de i</w:t>
      </w:r>
      <w:r w:rsidRPr="00E366D0">
        <w:rPr>
          <w:rFonts w:ascii="Arial" w:hAnsi="Arial" w:cs="Arial"/>
          <w:sz w:val="24"/>
          <w:szCs w:val="24"/>
        </w:rPr>
        <w:t>̂</w:t>
      </w:r>
      <w:r w:rsidRPr="00E366D0">
        <w:rPr>
          <w:rFonts w:ascii="Trebuchet MS" w:hAnsi="Trebuchet MS" w:cs="Arial"/>
          <w:sz w:val="24"/>
          <w:szCs w:val="24"/>
        </w:rPr>
        <w:t>ntret</w:t>
      </w:r>
      <w:r w:rsidRPr="00E366D0">
        <w:rPr>
          <w:rFonts w:ascii="Arial" w:hAnsi="Arial" w:cs="Arial"/>
          <w:sz w:val="24"/>
          <w:szCs w:val="24"/>
        </w:rPr>
        <w:t>̦</w:t>
      </w:r>
      <w:r w:rsidRPr="00E366D0">
        <w:rPr>
          <w:rFonts w:ascii="Trebuchet MS" w:hAnsi="Trebuchet MS" w:cs="Arial"/>
          <w:sz w:val="24"/>
          <w:szCs w:val="24"/>
        </w:rPr>
        <w:t>inere tehnica</w:t>
      </w:r>
      <w:r w:rsidRPr="00E366D0">
        <w:rPr>
          <w:rFonts w:ascii="Arial" w:hAnsi="Arial" w:cs="Arial"/>
          <w:sz w:val="24"/>
          <w:szCs w:val="24"/>
        </w:rPr>
        <w:t>̆</w:t>
      </w:r>
      <w:r w:rsidRPr="00E366D0">
        <w:rPr>
          <w:rFonts w:ascii="Trebuchet MS" w:hAnsi="Trebuchet MS" w:cs="Arial"/>
          <w:sz w:val="24"/>
          <w:szCs w:val="24"/>
        </w:rPr>
        <w:t xml:space="preserve"> (mentenant</w:t>
      </w:r>
      <w:r w:rsidRPr="00E366D0">
        <w:rPr>
          <w:rFonts w:ascii="Arial" w:hAnsi="Arial" w:cs="Arial"/>
          <w:sz w:val="24"/>
          <w:szCs w:val="24"/>
        </w:rPr>
        <w:t>̦</w:t>
      </w:r>
      <w:r w:rsidRPr="00E366D0">
        <w:rPr>
          <w:rFonts w:ascii="Trebuchet MS" w:hAnsi="Trebuchet MS" w:cs="Arial"/>
          <w:sz w:val="24"/>
          <w:szCs w:val="24"/>
        </w:rPr>
        <w:t>a</w:t>
      </w:r>
      <w:r w:rsidRPr="00E366D0">
        <w:rPr>
          <w:rFonts w:ascii="Arial" w:hAnsi="Arial" w:cs="Arial"/>
          <w:sz w:val="24"/>
          <w:szCs w:val="24"/>
        </w:rPr>
        <w:t>̆</w:t>
      </w:r>
      <w:r w:rsidRPr="00E366D0">
        <w:rPr>
          <w:rFonts w:ascii="Trebuchet MS" w:hAnsi="Trebuchet MS" w:cs="Arial"/>
          <w:sz w:val="24"/>
          <w:szCs w:val="24"/>
        </w:rPr>
        <w:t>) proactiva</w:t>
      </w:r>
      <w:r w:rsidRPr="00E366D0">
        <w:rPr>
          <w:rFonts w:ascii="Arial" w:hAnsi="Arial" w:cs="Arial"/>
          <w:sz w:val="24"/>
          <w:szCs w:val="24"/>
        </w:rPr>
        <w:t>̆</w:t>
      </w:r>
      <w:r w:rsidRPr="00E366D0">
        <w:rPr>
          <w:rFonts w:ascii="Trebuchet MS" w:hAnsi="Trebuchet MS" w:cs="Arial"/>
          <w:sz w:val="24"/>
          <w:szCs w:val="24"/>
        </w:rPr>
        <w:t xml:space="preserve"> (</w:t>
      </w:r>
      <w:r w:rsidR="008C5958" w:rsidRPr="00E366D0">
        <w:rPr>
          <w:rFonts w:ascii="Trebuchet MS" w:hAnsi="Trebuchet MS" w:cs="Arial"/>
          <w:sz w:val="24"/>
          <w:szCs w:val="24"/>
        </w:rPr>
        <w:t>prestatorul</w:t>
      </w:r>
      <w:r w:rsidR="00774A32" w:rsidRPr="00E366D0">
        <w:rPr>
          <w:rFonts w:ascii="Trebuchet MS" w:hAnsi="Trebuchet MS" w:cs="Arial"/>
          <w:sz w:val="24"/>
          <w:szCs w:val="24"/>
        </w:rPr>
        <w:t>ofertanții vor</w:t>
      </w:r>
      <w:r w:rsidR="001E6B0F" w:rsidRPr="00E366D0">
        <w:rPr>
          <w:rFonts w:ascii="Trebuchet MS" w:hAnsi="Trebuchet MS" w:cs="Arial"/>
          <w:sz w:val="24"/>
          <w:szCs w:val="24"/>
        </w:rPr>
        <w:t xml:space="preserve"> </w:t>
      </w:r>
      <w:r w:rsidRPr="00E366D0">
        <w:rPr>
          <w:rFonts w:ascii="Trebuchet MS" w:hAnsi="Trebuchet MS" w:cs="Arial"/>
          <w:sz w:val="24"/>
          <w:szCs w:val="24"/>
        </w:rPr>
        <w:t>descrie modalitatea, periodicitatea s</w:t>
      </w:r>
      <w:r w:rsidRPr="00E366D0">
        <w:rPr>
          <w:rFonts w:ascii="Arial" w:hAnsi="Arial" w:cs="Arial"/>
          <w:sz w:val="24"/>
          <w:szCs w:val="24"/>
        </w:rPr>
        <w:t>̦</w:t>
      </w:r>
      <w:r w:rsidRPr="00E366D0">
        <w:rPr>
          <w:rFonts w:ascii="Trebuchet MS" w:hAnsi="Trebuchet MS" w:cs="Arial"/>
          <w:sz w:val="24"/>
          <w:szCs w:val="24"/>
        </w:rPr>
        <w:t>i metodologiile de asigurare a suportului tehnic proactiv inclusiv asigurate, dupa</w:t>
      </w:r>
      <w:r w:rsidRPr="00E366D0">
        <w:rPr>
          <w:rFonts w:ascii="Arial" w:hAnsi="Arial" w:cs="Arial"/>
          <w:sz w:val="24"/>
          <w:szCs w:val="24"/>
        </w:rPr>
        <w:t>̆</w:t>
      </w:r>
      <w:r w:rsidRPr="00E366D0">
        <w:rPr>
          <w:rFonts w:ascii="Trebuchet MS" w:hAnsi="Trebuchet MS" w:cs="Arial"/>
          <w:sz w:val="24"/>
          <w:szCs w:val="24"/>
        </w:rPr>
        <w:t xml:space="preserve"> caz, prin referire la recomanda</w:t>
      </w:r>
      <w:r w:rsidRPr="00E366D0">
        <w:rPr>
          <w:rFonts w:ascii="Arial" w:hAnsi="Arial" w:cs="Arial"/>
          <w:sz w:val="24"/>
          <w:szCs w:val="24"/>
        </w:rPr>
        <w:t>̆</w:t>
      </w:r>
      <w:r w:rsidRPr="00E366D0">
        <w:rPr>
          <w:rFonts w:ascii="Trebuchet MS" w:hAnsi="Trebuchet MS" w:cs="Arial"/>
          <w:sz w:val="24"/>
          <w:szCs w:val="24"/>
        </w:rPr>
        <w:t>rile produca</w:t>
      </w:r>
      <w:r w:rsidRPr="00E366D0">
        <w:rPr>
          <w:rFonts w:ascii="Arial" w:hAnsi="Arial" w:cs="Arial"/>
          <w:sz w:val="24"/>
          <w:szCs w:val="24"/>
        </w:rPr>
        <w:t>̆</w:t>
      </w:r>
      <w:r w:rsidRPr="00E366D0">
        <w:rPr>
          <w:rFonts w:ascii="Trebuchet MS" w:hAnsi="Trebuchet MS" w:cs="Arial"/>
          <w:sz w:val="24"/>
          <w:szCs w:val="24"/>
        </w:rPr>
        <w:t>torului);</w:t>
      </w:r>
    </w:p>
    <w:p w14:paraId="6B3445A6" w14:textId="7D09D471" w:rsidR="00B812E1" w:rsidRPr="00E366D0" w:rsidRDefault="00B812E1"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Suport pentru identificarea s</w:t>
      </w:r>
      <w:r w:rsidRPr="00E366D0">
        <w:rPr>
          <w:rFonts w:ascii="Arial" w:hAnsi="Arial" w:cs="Arial"/>
          <w:sz w:val="24"/>
          <w:szCs w:val="24"/>
        </w:rPr>
        <w:t>̦</w:t>
      </w:r>
      <w:r w:rsidRPr="00E366D0">
        <w:rPr>
          <w:rFonts w:ascii="Trebuchet MS" w:hAnsi="Trebuchet MS" w:cs="Arial"/>
          <w:sz w:val="24"/>
          <w:szCs w:val="24"/>
        </w:rPr>
        <w:t>i i</w:t>
      </w:r>
      <w:r w:rsidRPr="00E366D0">
        <w:rPr>
          <w:rFonts w:ascii="Arial" w:hAnsi="Arial" w:cs="Arial"/>
          <w:sz w:val="24"/>
          <w:szCs w:val="24"/>
        </w:rPr>
        <w:t>̂</w:t>
      </w:r>
      <w:r w:rsidRPr="00E366D0">
        <w:rPr>
          <w:rFonts w:ascii="Trebuchet MS" w:hAnsi="Trebuchet MS" w:cs="Arial"/>
          <w:sz w:val="24"/>
          <w:szCs w:val="24"/>
        </w:rPr>
        <w:t>nlocuirea componentelor/echipamentelor defecte, cu timp de ra</w:t>
      </w:r>
      <w:r w:rsidRPr="00E366D0">
        <w:rPr>
          <w:rFonts w:ascii="Arial" w:hAnsi="Arial" w:cs="Arial"/>
          <w:sz w:val="24"/>
          <w:szCs w:val="24"/>
        </w:rPr>
        <w:t>̆</w:t>
      </w:r>
      <w:r w:rsidRPr="00E366D0">
        <w:rPr>
          <w:rFonts w:ascii="Trebuchet MS" w:hAnsi="Trebuchet MS" w:cs="Arial"/>
          <w:sz w:val="24"/>
          <w:szCs w:val="24"/>
        </w:rPr>
        <w:t xml:space="preserve">spuns </w:t>
      </w:r>
      <w:r w:rsidR="00547D39" w:rsidRPr="00E366D0">
        <w:rPr>
          <w:rFonts w:ascii="Trebuchet MS" w:hAnsi="Trebuchet MS" w:cs="Arial"/>
          <w:sz w:val="24"/>
          <w:szCs w:val="24"/>
        </w:rPr>
        <w:t>î</w:t>
      </w:r>
      <w:r w:rsidRPr="00E366D0">
        <w:rPr>
          <w:rFonts w:ascii="Trebuchet MS" w:hAnsi="Trebuchet MS" w:cs="Arial"/>
          <w:sz w:val="24"/>
          <w:szCs w:val="24"/>
        </w:rPr>
        <w:t>n maxim 1 ora</w:t>
      </w:r>
      <w:r w:rsidRPr="00E366D0">
        <w:rPr>
          <w:rFonts w:ascii="Arial" w:hAnsi="Arial" w:cs="Arial"/>
          <w:sz w:val="24"/>
          <w:szCs w:val="24"/>
        </w:rPr>
        <w:t>̆</w:t>
      </w:r>
      <w:r w:rsidRPr="00E366D0">
        <w:rPr>
          <w:rFonts w:ascii="Trebuchet MS" w:hAnsi="Trebuchet MS" w:cs="Arial"/>
          <w:sz w:val="24"/>
          <w:szCs w:val="24"/>
        </w:rPr>
        <w:t xml:space="preserve"> de la identificarea defect</w:t>
      </w:r>
      <w:r w:rsidRPr="00E366D0">
        <w:rPr>
          <w:rFonts w:ascii="Arial" w:hAnsi="Arial" w:cs="Arial"/>
          <w:sz w:val="24"/>
          <w:szCs w:val="24"/>
        </w:rPr>
        <w:t>̦</w:t>
      </w:r>
      <w:r w:rsidRPr="00E366D0">
        <w:rPr>
          <w:rFonts w:ascii="Trebuchet MS" w:hAnsi="Trebuchet MS" w:cs="Arial"/>
          <w:sz w:val="24"/>
          <w:szCs w:val="24"/>
        </w:rPr>
        <w:t>iunii s</w:t>
      </w:r>
      <w:r w:rsidRPr="00E366D0">
        <w:rPr>
          <w:rFonts w:ascii="Arial" w:hAnsi="Arial" w:cs="Arial"/>
          <w:sz w:val="24"/>
          <w:szCs w:val="24"/>
        </w:rPr>
        <w:t>̦</w:t>
      </w:r>
      <w:r w:rsidRPr="00E366D0">
        <w:rPr>
          <w:rFonts w:ascii="Trebuchet MS" w:hAnsi="Trebuchet MS" w:cs="Arial"/>
          <w:sz w:val="24"/>
          <w:szCs w:val="24"/>
        </w:rPr>
        <w:t>i i</w:t>
      </w:r>
      <w:r w:rsidRPr="00E366D0">
        <w:rPr>
          <w:rFonts w:ascii="Arial" w:hAnsi="Arial" w:cs="Arial"/>
          <w:sz w:val="24"/>
          <w:szCs w:val="24"/>
        </w:rPr>
        <w:t>̂</w:t>
      </w:r>
      <w:r w:rsidRPr="00E366D0">
        <w:rPr>
          <w:rFonts w:ascii="Trebuchet MS" w:hAnsi="Trebuchet MS" w:cs="Arial"/>
          <w:sz w:val="24"/>
          <w:szCs w:val="24"/>
        </w:rPr>
        <w:t>nlocuire i</w:t>
      </w:r>
      <w:r w:rsidRPr="00E366D0">
        <w:rPr>
          <w:rFonts w:ascii="Arial" w:hAnsi="Arial" w:cs="Arial"/>
          <w:sz w:val="24"/>
          <w:szCs w:val="24"/>
        </w:rPr>
        <w:t>̂</w:t>
      </w:r>
      <w:r w:rsidRPr="00E366D0">
        <w:rPr>
          <w:rFonts w:ascii="Trebuchet MS" w:hAnsi="Trebuchet MS" w:cs="Arial"/>
          <w:sz w:val="24"/>
          <w:szCs w:val="24"/>
        </w:rPr>
        <w:t>n urma</w:t>
      </w:r>
      <w:r w:rsidRPr="00E366D0">
        <w:rPr>
          <w:rFonts w:ascii="Arial" w:hAnsi="Arial" w:cs="Arial"/>
          <w:sz w:val="24"/>
          <w:szCs w:val="24"/>
        </w:rPr>
        <w:t>̆</w:t>
      </w:r>
      <w:r w:rsidRPr="00E366D0">
        <w:rPr>
          <w:rFonts w:ascii="Trebuchet MS" w:hAnsi="Trebuchet MS" w:cs="Arial"/>
          <w:sz w:val="24"/>
          <w:szCs w:val="24"/>
        </w:rPr>
        <w:t>toarea zi de la identificarea componentei/echipamentului defect, respectiv cu trimiterea i</w:t>
      </w:r>
      <w:r w:rsidRPr="00E366D0">
        <w:rPr>
          <w:rFonts w:ascii="Arial" w:hAnsi="Arial" w:cs="Arial"/>
          <w:sz w:val="24"/>
          <w:szCs w:val="24"/>
        </w:rPr>
        <w:t>̂</w:t>
      </w:r>
      <w:r w:rsidRPr="00E366D0">
        <w:rPr>
          <w:rFonts w:ascii="Trebuchet MS" w:hAnsi="Trebuchet MS" w:cs="Arial"/>
          <w:sz w:val="24"/>
          <w:szCs w:val="24"/>
        </w:rPr>
        <w:t>n avans a componentei/echipamentului de i</w:t>
      </w:r>
      <w:r w:rsidRPr="00E366D0">
        <w:rPr>
          <w:rFonts w:ascii="Arial" w:hAnsi="Arial" w:cs="Arial"/>
          <w:sz w:val="24"/>
          <w:szCs w:val="24"/>
        </w:rPr>
        <w:t>̂</w:t>
      </w:r>
      <w:r w:rsidRPr="00E366D0">
        <w:rPr>
          <w:rFonts w:ascii="Trebuchet MS" w:hAnsi="Trebuchet MS" w:cs="Arial"/>
          <w:sz w:val="24"/>
          <w:szCs w:val="24"/>
        </w:rPr>
        <w:t>nlocuire.</w:t>
      </w:r>
      <w:r w:rsidR="00774A32" w:rsidRPr="00E366D0">
        <w:rPr>
          <w:rFonts w:ascii="Trebuchet MS" w:hAnsi="Trebuchet MS" w:cs="Arial"/>
          <w:sz w:val="24"/>
          <w:szCs w:val="24"/>
        </w:rPr>
        <w:t xml:space="preserve"> </w:t>
      </w:r>
      <w:r w:rsidRPr="00E366D0">
        <w:rPr>
          <w:rFonts w:ascii="Trebuchet MS" w:hAnsi="Trebuchet MS" w:cs="Arial"/>
          <w:sz w:val="24"/>
          <w:szCs w:val="24"/>
        </w:rPr>
        <w:t xml:space="preserve"> Specialistul local, certificat al </w:t>
      </w:r>
      <w:r w:rsidR="008C5958" w:rsidRPr="00E366D0">
        <w:rPr>
          <w:rFonts w:ascii="Trebuchet MS" w:hAnsi="Trebuchet MS" w:cs="Arial"/>
          <w:sz w:val="24"/>
          <w:szCs w:val="24"/>
        </w:rPr>
        <w:t>prestatorul</w:t>
      </w:r>
      <w:r w:rsidRPr="00E366D0">
        <w:rPr>
          <w:rFonts w:ascii="Trebuchet MS" w:hAnsi="Trebuchet MS" w:cs="Arial"/>
          <w:sz w:val="24"/>
          <w:szCs w:val="24"/>
        </w:rPr>
        <w:t>ui va efectua i</w:t>
      </w:r>
      <w:r w:rsidRPr="00E366D0">
        <w:rPr>
          <w:rFonts w:ascii="Arial" w:hAnsi="Arial" w:cs="Arial"/>
          <w:sz w:val="24"/>
          <w:szCs w:val="24"/>
        </w:rPr>
        <w:t>̂</w:t>
      </w:r>
      <w:r w:rsidRPr="00E366D0">
        <w:rPr>
          <w:rFonts w:ascii="Trebuchet MS" w:hAnsi="Trebuchet MS" w:cs="Arial"/>
          <w:sz w:val="24"/>
          <w:szCs w:val="24"/>
        </w:rPr>
        <w:t>n locat</w:t>
      </w:r>
      <w:r w:rsidRPr="00E366D0">
        <w:rPr>
          <w:rFonts w:ascii="Arial" w:hAnsi="Arial" w:cs="Arial"/>
          <w:sz w:val="24"/>
          <w:szCs w:val="24"/>
        </w:rPr>
        <w:t>̦</w:t>
      </w:r>
      <w:r w:rsidRPr="00E366D0">
        <w:rPr>
          <w:rFonts w:ascii="Trebuchet MS" w:hAnsi="Trebuchet MS" w:cs="Arial"/>
          <w:sz w:val="24"/>
          <w:szCs w:val="24"/>
        </w:rPr>
        <w:t>ie i</w:t>
      </w:r>
      <w:r w:rsidRPr="00E366D0">
        <w:rPr>
          <w:rFonts w:ascii="Arial" w:hAnsi="Arial" w:cs="Arial"/>
          <w:sz w:val="24"/>
          <w:szCs w:val="24"/>
        </w:rPr>
        <w:t>̂</w:t>
      </w:r>
      <w:r w:rsidRPr="00E366D0">
        <w:rPr>
          <w:rFonts w:ascii="Trebuchet MS" w:hAnsi="Trebuchet MS" w:cs="Arial"/>
          <w:sz w:val="24"/>
          <w:szCs w:val="24"/>
        </w:rPr>
        <w:t>nlocuirea componentelor/echipamentului defect s</w:t>
      </w:r>
      <w:r w:rsidRPr="00E366D0">
        <w:rPr>
          <w:rFonts w:ascii="Arial" w:hAnsi="Arial" w:cs="Arial"/>
          <w:sz w:val="24"/>
          <w:szCs w:val="24"/>
        </w:rPr>
        <w:t>̦</w:t>
      </w:r>
      <w:r w:rsidRPr="00E366D0">
        <w:rPr>
          <w:rFonts w:ascii="Trebuchet MS" w:hAnsi="Trebuchet MS" w:cs="Arial"/>
          <w:sz w:val="24"/>
          <w:szCs w:val="24"/>
        </w:rPr>
        <w:t>i va diagnostica platforma, asigura</w:t>
      </w:r>
      <w:r w:rsidRPr="00E366D0">
        <w:rPr>
          <w:rFonts w:ascii="Arial" w:hAnsi="Arial" w:cs="Arial"/>
          <w:sz w:val="24"/>
          <w:szCs w:val="24"/>
        </w:rPr>
        <w:t>̂</w:t>
      </w:r>
      <w:r w:rsidRPr="00E366D0">
        <w:rPr>
          <w:rFonts w:ascii="Trebuchet MS" w:hAnsi="Trebuchet MS" w:cs="Arial"/>
          <w:sz w:val="24"/>
          <w:szCs w:val="24"/>
        </w:rPr>
        <w:t>nd toate serviciile de configurare s</w:t>
      </w:r>
      <w:r w:rsidRPr="00E366D0">
        <w:rPr>
          <w:rFonts w:ascii="Arial" w:hAnsi="Arial" w:cs="Arial"/>
          <w:sz w:val="24"/>
          <w:szCs w:val="24"/>
        </w:rPr>
        <w:t>̦</w:t>
      </w:r>
      <w:r w:rsidRPr="00E366D0">
        <w:rPr>
          <w:rFonts w:ascii="Trebuchet MS" w:hAnsi="Trebuchet MS" w:cs="Arial"/>
          <w:sz w:val="24"/>
          <w:szCs w:val="24"/>
        </w:rPr>
        <w:t>i recuperare daca</w:t>
      </w:r>
      <w:r w:rsidRPr="00E366D0">
        <w:rPr>
          <w:rFonts w:ascii="Arial" w:hAnsi="Arial" w:cs="Arial"/>
          <w:sz w:val="24"/>
          <w:szCs w:val="24"/>
        </w:rPr>
        <w:t>̆</w:t>
      </w:r>
      <w:r w:rsidRPr="00E366D0">
        <w:rPr>
          <w:rFonts w:ascii="Trebuchet MS" w:hAnsi="Trebuchet MS" w:cs="Arial"/>
          <w:sz w:val="24"/>
          <w:szCs w:val="24"/>
        </w:rPr>
        <w:t xml:space="preserve"> este cazul, pentru funct</w:t>
      </w:r>
      <w:r w:rsidRPr="00E366D0">
        <w:rPr>
          <w:rFonts w:ascii="Arial" w:hAnsi="Arial" w:cs="Arial"/>
          <w:sz w:val="24"/>
          <w:szCs w:val="24"/>
        </w:rPr>
        <w:t>̦</w:t>
      </w:r>
      <w:r w:rsidRPr="00E366D0">
        <w:rPr>
          <w:rFonts w:ascii="Trebuchet MS" w:hAnsi="Trebuchet MS" w:cs="Arial"/>
          <w:sz w:val="24"/>
          <w:szCs w:val="24"/>
        </w:rPr>
        <w:t>ionarea i</w:t>
      </w:r>
      <w:r w:rsidRPr="00E366D0">
        <w:rPr>
          <w:rFonts w:ascii="Arial" w:hAnsi="Arial" w:cs="Arial"/>
          <w:sz w:val="24"/>
          <w:szCs w:val="24"/>
        </w:rPr>
        <w:t>̂</w:t>
      </w:r>
      <w:r w:rsidRPr="00E366D0">
        <w:rPr>
          <w:rFonts w:ascii="Trebuchet MS" w:hAnsi="Trebuchet MS" w:cs="Arial"/>
          <w:sz w:val="24"/>
          <w:szCs w:val="24"/>
        </w:rPr>
        <w:t>n parametrii normali ai platformei;</w:t>
      </w:r>
    </w:p>
    <w:p w14:paraId="79352AFA" w14:textId="7D27F07A" w:rsidR="00C40CEA"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Suport pentru identificarea s</w:t>
      </w:r>
      <w:r w:rsidRPr="00E366D0">
        <w:rPr>
          <w:rFonts w:ascii="Arial" w:hAnsi="Arial" w:cs="Arial"/>
          <w:sz w:val="24"/>
          <w:szCs w:val="24"/>
        </w:rPr>
        <w:t>̦</w:t>
      </w:r>
      <w:r w:rsidRPr="00E366D0">
        <w:rPr>
          <w:rFonts w:ascii="Trebuchet MS" w:hAnsi="Trebuchet MS" w:cs="Arial"/>
          <w:sz w:val="24"/>
          <w:szCs w:val="24"/>
        </w:rPr>
        <w:t>i aplicarea actualiza</w:t>
      </w:r>
      <w:r w:rsidRPr="00E366D0">
        <w:rPr>
          <w:rFonts w:ascii="Arial" w:hAnsi="Arial" w:cs="Arial"/>
          <w:sz w:val="24"/>
          <w:szCs w:val="24"/>
        </w:rPr>
        <w:t>̆</w:t>
      </w:r>
      <w:r w:rsidRPr="00E366D0">
        <w:rPr>
          <w:rFonts w:ascii="Trebuchet MS" w:hAnsi="Trebuchet MS" w:cs="Arial"/>
          <w:sz w:val="24"/>
          <w:szCs w:val="24"/>
        </w:rPr>
        <w:t>rilor s</w:t>
      </w:r>
      <w:r w:rsidRPr="00E366D0">
        <w:rPr>
          <w:rFonts w:ascii="Arial" w:hAnsi="Arial" w:cs="Arial"/>
          <w:sz w:val="24"/>
          <w:szCs w:val="24"/>
        </w:rPr>
        <w:t>̦</w:t>
      </w:r>
      <w:r w:rsidRPr="00E366D0">
        <w:rPr>
          <w:rFonts w:ascii="Trebuchet MS" w:hAnsi="Trebuchet MS" w:cs="Arial"/>
          <w:sz w:val="24"/>
          <w:szCs w:val="24"/>
        </w:rPr>
        <w:t>i corect</w:t>
      </w:r>
      <w:r w:rsidRPr="00E366D0">
        <w:rPr>
          <w:rFonts w:ascii="Arial" w:hAnsi="Arial" w:cs="Arial"/>
          <w:sz w:val="24"/>
          <w:szCs w:val="24"/>
        </w:rPr>
        <w:t>̦</w:t>
      </w:r>
      <w:r w:rsidRPr="00E366D0">
        <w:rPr>
          <w:rFonts w:ascii="Trebuchet MS" w:hAnsi="Trebuchet MS" w:cs="Arial"/>
          <w:sz w:val="24"/>
          <w:szCs w:val="24"/>
        </w:rPr>
        <w:t>iilor software pentru toate</w:t>
      </w:r>
      <w:r w:rsidR="00B812E1" w:rsidRPr="00E366D0">
        <w:rPr>
          <w:rFonts w:ascii="Trebuchet MS" w:hAnsi="Trebuchet MS" w:cs="Arial"/>
          <w:sz w:val="24"/>
          <w:szCs w:val="24"/>
        </w:rPr>
        <w:t xml:space="preserve"> </w:t>
      </w:r>
      <w:r w:rsidRPr="00E366D0">
        <w:rPr>
          <w:rFonts w:ascii="Trebuchet MS" w:hAnsi="Trebuchet MS" w:cs="Arial"/>
          <w:sz w:val="24"/>
          <w:szCs w:val="24"/>
        </w:rPr>
        <w:t>componentele s</w:t>
      </w:r>
      <w:r w:rsidRPr="00E366D0">
        <w:rPr>
          <w:rFonts w:ascii="Arial" w:hAnsi="Arial" w:cs="Arial"/>
          <w:sz w:val="24"/>
          <w:szCs w:val="24"/>
        </w:rPr>
        <w:t>̦</w:t>
      </w:r>
      <w:r w:rsidRPr="00E366D0">
        <w:rPr>
          <w:rFonts w:ascii="Trebuchet MS" w:hAnsi="Trebuchet MS" w:cs="Arial"/>
          <w:sz w:val="24"/>
          <w:szCs w:val="24"/>
        </w:rPr>
        <w:t xml:space="preserve">i modulele platformei F5 Networks. </w:t>
      </w:r>
      <w:r w:rsidRPr="00E366D0">
        <w:rPr>
          <w:rFonts w:ascii="Trebuchet MS" w:hAnsi="Trebuchet MS" w:cs="Arial"/>
          <w:sz w:val="24"/>
          <w:szCs w:val="24"/>
        </w:rPr>
        <w:lastRenderedPageBreak/>
        <w:t xml:space="preserve">Specialistul desemnat, certificat, al </w:t>
      </w:r>
      <w:r w:rsidR="008C5958" w:rsidRPr="00E366D0">
        <w:rPr>
          <w:rFonts w:ascii="Trebuchet MS" w:hAnsi="Trebuchet MS" w:cs="Arial"/>
          <w:sz w:val="24"/>
          <w:szCs w:val="24"/>
        </w:rPr>
        <w:t>prestatorul</w:t>
      </w:r>
      <w:r w:rsidRPr="00E366D0">
        <w:rPr>
          <w:rFonts w:ascii="Trebuchet MS" w:hAnsi="Trebuchet MS" w:cs="Arial"/>
          <w:sz w:val="24"/>
          <w:szCs w:val="24"/>
        </w:rPr>
        <w:t>ui va efectua i</w:t>
      </w:r>
      <w:r w:rsidRPr="00E366D0">
        <w:rPr>
          <w:rFonts w:ascii="Arial" w:hAnsi="Arial" w:cs="Arial"/>
          <w:sz w:val="24"/>
          <w:szCs w:val="24"/>
        </w:rPr>
        <w:t>̂</w:t>
      </w:r>
      <w:r w:rsidRPr="00E366D0">
        <w:rPr>
          <w:rFonts w:ascii="Trebuchet MS" w:hAnsi="Trebuchet MS" w:cs="Arial"/>
          <w:sz w:val="24"/>
          <w:szCs w:val="24"/>
        </w:rPr>
        <w:t>n locat</w:t>
      </w:r>
      <w:r w:rsidRPr="00E366D0">
        <w:rPr>
          <w:rFonts w:ascii="Arial" w:hAnsi="Arial" w:cs="Arial"/>
          <w:sz w:val="24"/>
          <w:szCs w:val="24"/>
        </w:rPr>
        <w:t>̦</w:t>
      </w:r>
      <w:r w:rsidRPr="00E366D0">
        <w:rPr>
          <w:rFonts w:ascii="Trebuchet MS" w:hAnsi="Trebuchet MS" w:cs="Arial"/>
          <w:sz w:val="24"/>
          <w:szCs w:val="24"/>
        </w:rPr>
        <w:t>ie toate operat</w:t>
      </w:r>
      <w:r w:rsidRPr="00E366D0">
        <w:rPr>
          <w:rFonts w:ascii="Arial" w:hAnsi="Arial" w:cs="Arial"/>
          <w:sz w:val="24"/>
          <w:szCs w:val="24"/>
        </w:rPr>
        <w:t>̦</w:t>
      </w:r>
      <w:r w:rsidRPr="00E366D0">
        <w:rPr>
          <w:rFonts w:ascii="Trebuchet MS" w:hAnsi="Trebuchet MS" w:cs="Arial"/>
          <w:sz w:val="24"/>
          <w:szCs w:val="24"/>
        </w:rPr>
        <w:t>iunile de identificare, planificare s</w:t>
      </w:r>
      <w:r w:rsidRPr="00E366D0">
        <w:rPr>
          <w:rFonts w:ascii="Arial" w:hAnsi="Arial" w:cs="Arial"/>
          <w:sz w:val="24"/>
          <w:szCs w:val="24"/>
        </w:rPr>
        <w:t>̦</w:t>
      </w:r>
      <w:r w:rsidRPr="00E366D0">
        <w:rPr>
          <w:rFonts w:ascii="Trebuchet MS" w:hAnsi="Trebuchet MS" w:cs="Arial"/>
          <w:sz w:val="24"/>
          <w:szCs w:val="24"/>
        </w:rPr>
        <w:t>i aplicare a actualiza</w:t>
      </w:r>
      <w:r w:rsidRPr="00E366D0">
        <w:rPr>
          <w:rFonts w:ascii="Arial" w:hAnsi="Arial" w:cs="Arial"/>
          <w:sz w:val="24"/>
          <w:szCs w:val="24"/>
        </w:rPr>
        <w:t>̆</w:t>
      </w:r>
      <w:r w:rsidRPr="00E366D0">
        <w:rPr>
          <w:rFonts w:ascii="Trebuchet MS" w:hAnsi="Trebuchet MS" w:cs="Arial"/>
          <w:sz w:val="24"/>
          <w:szCs w:val="24"/>
        </w:rPr>
        <w:t>rilor s</w:t>
      </w:r>
      <w:r w:rsidRPr="00E366D0">
        <w:rPr>
          <w:rFonts w:ascii="Arial" w:hAnsi="Arial" w:cs="Arial"/>
          <w:sz w:val="24"/>
          <w:szCs w:val="24"/>
        </w:rPr>
        <w:t>̦</w:t>
      </w:r>
      <w:r w:rsidRPr="00E366D0">
        <w:rPr>
          <w:rFonts w:ascii="Trebuchet MS" w:hAnsi="Trebuchet MS" w:cs="Arial"/>
          <w:sz w:val="24"/>
          <w:szCs w:val="24"/>
        </w:rPr>
        <w:t>i corect</w:t>
      </w:r>
      <w:r w:rsidRPr="00E366D0">
        <w:rPr>
          <w:rFonts w:ascii="Arial" w:hAnsi="Arial" w:cs="Arial"/>
          <w:sz w:val="24"/>
          <w:szCs w:val="24"/>
        </w:rPr>
        <w:t>̦</w:t>
      </w:r>
      <w:r w:rsidRPr="00E366D0">
        <w:rPr>
          <w:rFonts w:ascii="Trebuchet MS" w:hAnsi="Trebuchet MS" w:cs="Arial"/>
          <w:sz w:val="24"/>
          <w:szCs w:val="24"/>
        </w:rPr>
        <w:t>iilor software pentru toate componentele si modulele platformei F5 Networks, respectiv va asigura toate serviciile de configurare, reconfigurare s</w:t>
      </w:r>
      <w:r w:rsidRPr="00E366D0">
        <w:rPr>
          <w:rFonts w:ascii="Arial" w:hAnsi="Arial" w:cs="Arial"/>
          <w:sz w:val="24"/>
          <w:szCs w:val="24"/>
        </w:rPr>
        <w:t>̦</w:t>
      </w:r>
      <w:r w:rsidRPr="00E366D0">
        <w:rPr>
          <w:rFonts w:ascii="Trebuchet MS" w:hAnsi="Trebuchet MS" w:cs="Arial"/>
          <w:sz w:val="24"/>
          <w:szCs w:val="24"/>
        </w:rPr>
        <w:t>i recuperare daca</w:t>
      </w:r>
      <w:r w:rsidRPr="00E366D0">
        <w:rPr>
          <w:rFonts w:ascii="Arial" w:hAnsi="Arial" w:cs="Arial"/>
          <w:sz w:val="24"/>
          <w:szCs w:val="24"/>
        </w:rPr>
        <w:t>̆</w:t>
      </w:r>
      <w:r w:rsidRPr="00E366D0">
        <w:rPr>
          <w:rFonts w:ascii="Trebuchet MS" w:hAnsi="Trebuchet MS" w:cs="Arial"/>
          <w:sz w:val="24"/>
          <w:szCs w:val="24"/>
        </w:rPr>
        <w:t xml:space="preserve"> este cazul, pentru funct</w:t>
      </w:r>
      <w:r w:rsidRPr="00E366D0">
        <w:rPr>
          <w:rFonts w:ascii="Arial" w:hAnsi="Arial" w:cs="Arial"/>
          <w:sz w:val="24"/>
          <w:szCs w:val="24"/>
        </w:rPr>
        <w:t>̦</w:t>
      </w:r>
      <w:r w:rsidRPr="00E366D0">
        <w:rPr>
          <w:rFonts w:ascii="Trebuchet MS" w:hAnsi="Trebuchet MS" w:cs="Arial"/>
          <w:sz w:val="24"/>
          <w:szCs w:val="24"/>
        </w:rPr>
        <w:t>ionarea i</w:t>
      </w:r>
      <w:r w:rsidRPr="00E366D0">
        <w:rPr>
          <w:rFonts w:ascii="Arial" w:hAnsi="Arial" w:cs="Arial"/>
          <w:sz w:val="24"/>
          <w:szCs w:val="24"/>
        </w:rPr>
        <w:t>̂</w:t>
      </w:r>
      <w:r w:rsidRPr="00E366D0">
        <w:rPr>
          <w:rFonts w:ascii="Trebuchet MS" w:hAnsi="Trebuchet MS" w:cs="Arial"/>
          <w:sz w:val="24"/>
          <w:szCs w:val="24"/>
        </w:rPr>
        <w:t xml:space="preserve">n parametrii normali ai platformei; </w:t>
      </w:r>
    </w:p>
    <w:p w14:paraId="07BEAEE9" w14:textId="00417B39" w:rsidR="00C40CEA"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Suport pentru definirea s</w:t>
      </w:r>
      <w:r w:rsidRPr="00E366D0">
        <w:rPr>
          <w:rFonts w:ascii="Arial" w:hAnsi="Arial" w:cs="Arial"/>
          <w:sz w:val="24"/>
          <w:szCs w:val="24"/>
        </w:rPr>
        <w:t>̦</w:t>
      </w:r>
      <w:r w:rsidRPr="00E366D0">
        <w:rPr>
          <w:rFonts w:ascii="Trebuchet MS" w:hAnsi="Trebuchet MS" w:cs="Arial"/>
          <w:sz w:val="24"/>
          <w:szCs w:val="24"/>
        </w:rPr>
        <w:t>i configurarea/re-configurarea regulilor de tip iRule la nivelul i</w:t>
      </w:r>
      <w:r w:rsidRPr="00E366D0">
        <w:rPr>
          <w:rFonts w:ascii="Arial" w:hAnsi="Arial" w:cs="Arial"/>
          <w:sz w:val="24"/>
          <w:szCs w:val="24"/>
        </w:rPr>
        <w:t>̂</w:t>
      </w:r>
      <w:r w:rsidRPr="00E366D0">
        <w:rPr>
          <w:rFonts w:ascii="Trebuchet MS" w:hAnsi="Trebuchet MS" w:cs="Arial"/>
          <w:sz w:val="24"/>
          <w:szCs w:val="24"/>
        </w:rPr>
        <w:t>ntregii funct</w:t>
      </w:r>
      <w:r w:rsidRPr="00E366D0">
        <w:rPr>
          <w:rFonts w:ascii="Arial" w:hAnsi="Arial" w:cs="Arial"/>
          <w:sz w:val="24"/>
          <w:szCs w:val="24"/>
        </w:rPr>
        <w:t>̦</w:t>
      </w:r>
      <w:r w:rsidRPr="00E366D0">
        <w:rPr>
          <w:rFonts w:ascii="Trebuchet MS" w:hAnsi="Trebuchet MS" w:cs="Arial"/>
          <w:sz w:val="24"/>
          <w:szCs w:val="24"/>
        </w:rPr>
        <w:t>ionalita</w:t>
      </w:r>
      <w:r w:rsidRPr="00E366D0">
        <w:rPr>
          <w:rFonts w:ascii="Arial" w:hAnsi="Arial" w:cs="Arial"/>
          <w:sz w:val="24"/>
          <w:szCs w:val="24"/>
        </w:rPr>
        <w:t>̆</w:t>
      </w:r>
      <w:r w:rsidRPr="00E366D0">
        <w:rPr>
          <w:rFonts w:ascii="Trebuchet MS" w:hAnsi="Trebuchet MS" w:cs="Arial"/>
          <w:sz w:val="24"/>
          <w:szCs w:val="24"/>
        </w:rPr>
        <w:t>t</w:t>
      </w:r>
      <w:r w:rsidRPr="00E366D0">
        <w:rPr>
          <w:rFonts w:ascii="Arial" w:hAnsi="Arial" w:cs="Arial"/>
          <w:sz w:val="24"/>
          <w:szCs w:val="24"/>
        </w:rPr>
        <w:t>̦</w:t>
      </w:r>
      <w:r w:rsidRPr="00E366D0">
        <w:rPr>
          <w:rFonts w:ascii="Trebuchet MS" w:hAnsi="Trebuchet MS" w:cs="Arial"/>
          <w:sz w:val="24"/>
          <w:szCs w:val="24"/>
        </w:rPr>
        <w:t xml:space="preserve">i oferite de platforma F5 Networks. Specialistul desemnat, certificat al </w:t>
      </w:r>
      <w:r w:rsidR="008C5958" w:rsidRPr="00E366D0">
        <w:rPr>
          <w:rFonts w:ascii="Trebuchet MS" w:hAnsi="Trebuchet MS" w:cs="Arial"/>
          <w:sz w:val="24"/>
          <w:szCs w:val="24"/>
        </w:rPr>
        <w:t>prestatorul</w:t>
      </w:r>
      <w:r w:rsidRPr="00E366D0">
        <w:rPr>
          <w:rFonts w:ascii="Trebuchet MS" w:hAnsi="Trebuchet MS" w:cs="Arial"/>
          <w:sz w:val="24"/>
          <w:szCs w:val="24"/>
        </w:rPr>
        <w:t>ui va efectua i</w:t>
      </w:r>
      <w:r w:rsidRPr="00E366D0">
        <w:rPr>
          <w:rFonts w:ascii="Arial" w:hAnsi="Arial" w:cs="Arial"/>
          <w:sz w:val="24"/>
          <w:szCs w:val="24"/>
        </w:rPr>
        <w:t>̂</w:t>
      </w:r>
      <w:r w:rsidRPr="00E366D0">
        <w:rPr>
          <w:rFonts w:ascii="Trebuchet MS" w:hAnsi="Trebuchet MS" w:cs="Arial"/>
          <w:sz w:val="24"/>
          <w:szCs w:val="24"/>
        </w:rPr>
        <w:t>n locat</w:t>
      </w:r>
      <w:r w:rsidRPr="00E366D0">
        <w:rPr>
          <w:rFonts w:ascii="Arial" w:hAnsi="Arial" w:cs="Arial"/>
          <w:sz w:val="24"/>
          <w:szCs w:val="24"/>
        </w:rPr>
        <w:t>̦</w:t>
      </w:r>
      <w:r w:rsidRPr="00E366D0">
        <w:rPr>
          <w:rFonts w:ascii="Trebuchet MS" w:hAnsi="Trebuchet MS" w:cs="Arial"/>
          <w:sz w:val="24"/>
          <w:szCs w:val="24"/>
        </w:rPr>
        <w:t>ie toate operat</w:t>
      </w:r>
      <w:r w:rsidRPr="00E366D0">
        <w:rPr>
          <w:rFonts w:ascii="Arial" w:hAnsi="Arial" w:cs="Arial"/>
          <w:sz w:val="24"/>
          <w:szCs w:val="24"/>
        </w:rPr>
        <w:t>̦</w:t>
      </w:r>
      <w:r w:rsidRPr="00E366D0">
        <w:rPr>
          <w:rFonts w:ascii="Trebuchet MS" w:hAnsi="Trebuchet MS" w:cs="Arial"/>
          <w:sz w:val="24"/>
          <w:szCs w:val="24"/>
        </w:rPr>
        <w:t>iunile de definire s</w:t>
      </w:r>
      <w:r w:rsidRPr="00E366D0">
        <w:rPr>
          <w:rFonts w:ascii="Arial" w:hAnsi="Arial" w:cs="Arial"/>
          <w:sz w:val="24"/>
          <w:szCs w:val="24"/>
        </w:rPr>
        <w:t>̦</w:t>
      </w:r>
      <w:r w:rsidRPr="00E366D0">
        <w:rPr>
          <w:rFonts w:ascii="Trebuchet MS" w:hAnsi="Trebuchet MS" w:cs="Arial"/>
          <w:sz w:val="24"/>
          <w:szCs w:val="24"/>
        </w:rPr>
        <w:t xml:space="preserve">i configurare a regulilor de tip iRule; </w:t>
      </w:r>
    </w:p>
    <w:p w14:paraId="3B856959" w14:textId="6B1AE005" w:rsidR="00C40CEA"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Suport pentru verifica</w:t>
      </w:r>
      <w:r w:rsidRPr="00E366D0">
        <w:rPr>
          <w:rFonts w:ascii="Arial" w:hAnsi="Arial" w:cs="Arial"/>
          <w:sz w:val="24"/>
          <w:szCs w:val="24"/>
        </w:rPr>
        <w:t>̆</w:t>
      </w:r>
      <w:r w:rsidRPr="00E366D0">
        <w:rPr>
          <w:rFonts w:ascii="Trebuchet MS" w:hAnsi="Trebuchet MS" w:cs="Arial"/>
          <w:sz w:val="24"/>
          <w:szCs w:val="24"/>
        </w:rPr>
        <w:t xml:space="preserve">ri </w:t>
      </w:r>
      <w:r w:rsidR="00547D39" w:rsidRPr="00E366D0">
        <w:rPr>
          <w:rFonts w:ascii="Trebuchet MS" w:hAnsi="Trebuchet MS" w:cs="Arial"/>
          <w:sz w:val="24"/>
          <w:szCs w:val="24"/>
        </w:rPr>
        <w:t>ș</w:t>
      </w:r>
      <w:r w:rsidRPr="00E366D0">
        <w:rPr>
          <w:rFonts w:ascii="Trebuchet MS" w:hAnsi="Trebuchet MS" w:cs="Arial"/>
          <w:sz w:val="24"/>
          <w:szCs w:val="24"/>
        </w:rPr>
        <w:t>i diagnostica</w:t>
      </w:r>
      <w:r w:rsidRPr="00E366D0">
        <w:rPr>
          <w:rFonts w:ascii="Arial" w:hAnsi="Arial" w:cs="Arial"/>
          <w:sz w:val="24"/>
          <w:szCs w:val="24"/>
        </w:rPr>
        <w:t>̆</w:t>
      </w:r>
      <w:r w:rsidRPr="00E366D0">
        <w:rPr>
          <w:rFonts w:ascii="Trebuchet MS" w:hAnsi="Trebuchet MS" w:cs="Arial"/>
          <w:sz w:val="24"/>
          <w:szCs w:val="24"/>
        </w:rPr>
        <w:t xml:space="preserve">ri periodice </w:t>
      </w:r>
      <w:r w:rsidRPr="00E366D0">
        <w:rPr>
          <w:rFonts w:ascii="Trebuchet MS" w:hAnsi="Trebuchet MS" w:cs="Trebuchet MS"/>
          <w:sz w:val="24"/>
          <w:szCs w:val="24"/>
        </w:rPr>
        <w:t>–</w:t>
      </w:r>
      <w:r w:rsidRPr="00E366D0">
        <w:rPr>
          <w:rFonts w:ascii="Trebuchet MS" w:hAnsi="Trebuchet MS" w:cs="Arial"/>
          <w:sz w:val="24"/>
          <w:szCs w:val="24"/>
        </w:rPr>
        <w:t xml:space="preserve"> minim trimestrial a i</w:t>
      </w:r>
      <w:r w:rsidRPr="00E366D0">
        <w:rPr>
          <w:rFonts w:ascii="Arial" w:hAnsi="Arial" w:cs="Arial"/>
          <w:sz w:val="24"/>
          <w:szCs w:val="24"/>
        </w:rPr>
        <w:t>̂</w:t>
      </w:r>
      <w:r w:rsidRPr="00E366D0">
        <w:rPr>
          <w:rFonts w:ascii="Trebuchet MS" w:hAnsi="Trebuchet MS" w:cs="Arial"/>
          <w:sz w:val="24"/>
          <w:szCs w:val="24"/>
        </w:rPr>
        <w:t>ntregii platforme F5 Networks, cu identificarea s</w:t>
      </w:r>
      <w:r w:rsidRPr="00E366D0">
        <w:rPr>
          <w:rFonts w:ascii="Arial" w:hAnsi="Arial" w:cs="Arial"/>
          <w:sz w:val="24"/>
          <w:szCs w:val="24"/>
        </w:rPr>
        <w:t>̦</w:t>
      </w:r>
      <w:r w:rsidRPr="00E366D0">
        <w:rPr>
          <w:rFonts w:ascii="Trebuchet MS" w:hAnsi="Trebuchet MS" w:cs="Arial"/>
          <w:sz w:val="24"/>
          <w:szCs w:val="24"/>
        </w:rPr>
        <w:t>i evident</w:t>
      </w:r>
      <w:r w:rsidRPr="00E366D0">
        <w:rPr>
          <w:rFonts w:ascii="Arial" w:hAnsi="Arial" w:cs="Arial"/>
          <w:sz w:val="24"/>
          <w:szCs w:val="24"/>
        </w:rPr>
        <w:t>̦</w:t>
      </w:r>
      <w:r w:rsidRPr="00E366D0">
        <w:rPr>
          <w:rFonts w:ascii="Trebuchet MS" w:hAnsi="Trebuchet MS" w:cs="Arial"/>
          <w:sz w:val="24"/>
          <w:szCs w:val="24"/>
        </w:rPr>
        <w:t>ierea potent</w:t>
      </w:r>
      <w:r w:rsidRPr="00E366D0">
        <w:rPr>
          <w:rFonts w:ascii="Arial" w:hAnsi="Arial" w:cs="Arial"/>
          <w:sz w:val="24"/>
          <w:szCs w:val="24"/>
        </w:rPr>
        <w:t>̦</w:t>
      </w:r>
      <w:r w:rsidRPr="00E366D0">
        <w:rPr>
          <w:rFonts w:ascii="Trebuchet MS" w:hAnsi="Trebuchet MS" w:cs="Arial"/>
          <w:sz w:val="24"/>
          <w:szCs w:val="24"/>
        </w:rPr>
        <w:t>ialelor riscuri asociate (componente/subansamble ce nu funct</w:t>
      </w:r>
      <w:r w:rsidRPr="00E366D0">
        <w:rPr>
          <w:rFonts w:ascii="Arial" w:hAnsi="Arial" w:cs="Arial"/>
          <w:sz w:val="24"/>
          <w:szCs w:val="24"/>
        </w:rPr>
        <w:t>̦</w:t>
      </w:r>
      <w:r w:rsidRPr="00E366D0">
        <w:rPr>
          <w:rFonts w:ascii="Trebuchet MS" w:hAnsi="Trebuchet MS" w:cs="Arial"/>
          <w:sz w:val="24"/>
          <w:szCs w:val="24"/>
        </w:rPr>
        <w:t>ioneaza</w:t>
      </w:r>
      <w:r w:rsidRPr="00E366D0">
        <w:rPr>
          <w:rFonts w:ascii="Arial" w:hAnsi="Arial" w:cs="Arial"/>
          <w:sz w:val="24"/>
          <w:szCs w:val="24"/>
        </w:rPr>
        <w:t>̆</w:t>
      </w:r>
      <w:r w:rsidRPr="00E366D0">
        <w:rPr>
          <w:rFonts w:ascii="Trebuchet MS" w:hAnsi="Trebuchet MS" w:cs="Arial"/>
          <w:sz w:val="24"/>
          <w:szCs w:val="24"/>
        </w:rPr>
        <w:t xml:space="preserve"> la parametrii optimi, componente/echipamente ce urmeaza</w:t>
      </w:r>
      <w:r w:rsidRPr="00E366D0">
        <w:rPr>
          <w:rFonts w:ascii="Arial" w:hAnsi="Arial" w:cs="Arial"/>
          <w:sz w:val="24"/>
          <w:szCs w:val="24"/>
        </w:rPr>
        <w:t>̆</w:t>
      </w:r>
      <w:r w:rsidRPr="00E366D0">
        <w:rPr>
          <w:rFonts w:ascii="Trebuchet MS" w:hAnsi="Trebuchet MS" w:cs="Arial"/>
          <w:sz w:val="24"/>
          <w:szCs w:val="24"/>
        </w:rPr>
        <w:t xml:space="preserve"> a nu mai fi disponibile pentru i</w:t>
      </w:r>
      <w:r w:rsidRPr="00E366D0">
        <w:rPr>
          <w:rFonts w:ascii="Arial" w:hAnsi="Arial" w:cs="Arial"/>
          <w:sz w:val="24"/>
          <w:szCs w:val="24"/>
        </w:rPr>
        <w:t>̂</w:t>
      </w:r>
      <w:r w:rsidRPr="00E366D0">
        <w:rPr>
          <w:rFonts w:ascii="Trebuchet MS" w:hAnsi="Trebuchet MS" w:cs="Arial"/>
          <w:sz w:val="24"/>
          <w:szCs w:val="24"/>
        </w:rPr>
        <w:t>nlocuire/actualizare, versiuni software recomandate/suportate, identificare probleme/erori de funct</w:t>
      </w:r>
      <w:r w:rsidRPr="00E366D0">
        <w:rPr>
          <w:rFonts w:ascii="Arial" w:hAnsi="Arial" w:cs="Arial"/>
          <w:sz w:val="24"/>
          <w:szCs w:val="24"/>
        </w:rPr>
        <w:t>̦</w:t>
      </w:r>
      <w:r w:rsidRPr="00E366D0">
        <w:rPr>
          <w:rFonts w:ascii="Trebuchet MS" w:hAnsi="Trebuchet MS" w:cs="Arial"/>
          <w:sz w:val="24"/>
          <w:szCs w:val="24"/>
        </w:rPr>
        <w:t xml:space="preserve">ionare </w:t>
      </w:r>
      <w:r w:rsidR="006C7D00" w:rsidRPr="00E366D0">
        <w:rPr>
          <w:rFonts w:ascii="Trebuchet MS" w:hAnsi="Trebuchet MS" w:cs="Arial"/>
          <w:sz w:val="24"/>
          <w:szCs w:val="24"/>
        </w:rPr>
        <w:t>ș</w:t>
      </w:r>
      <w:r w:rsidRPr="00E366D0">
        <w:rPr>
          <w:rFonts w:ascii="Trebuchet MS" w:hAnsi="Trebuchet MS" w:cs="Arial"/>
          <w:sz w:val="24"/>
          <w:szCs w:val="24"/>
        </w:rPr>
        <w:t>i verificarea bazei de date cu erori a produca</w:t>
      </w:r>
      <w:r w:rsidRPr="00E366D0">
        <w:rPr>
          <w:rFonts w:ascii="Arial" w:hAnsi="Arial" w:cs="Arial"/>
          <w:sz w:val="24"/>
          <w:szCs w:val="24"/>
        </w:rPr>
        <w:t>̆</w:t>
      </w:r>
      <w:r w:rsidRPr="00E366D0">
        <w:rPr>
          <w:rFonts w:ascii="Trebuchet MS" w:hAnsi="Trebuchet MS" w:cs="Arial"/>
          <w:sz w:val="24"/>
          <w:szCs w:val="24"/>
        </w:rPr>
        <w:t xml:space="preserve">torului, etc); </w:t>
      </w:r>
    </w:p>
    <w:p w14:paraId="08273D59" w14:textId="011105CC" w:rsidR="00C40CEA"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Suport pentru identificarea erorilor de funct</w:t>
      </w:r>
      <w:r w:rsidRPr="00E366D0">
        <w:rPr>
          <w:rFonts w:ascii="Arial" w:hAnsi="Arial" w:cs="Arial"/>
          <w:sz w:val="24"/>
          <w:szCs w:val="24"/>
        </w:rPr>
        <w:t>̦</w:t>
      </w:r>
      <w:r w:rsidRPr="00E366D0">
        <w:rPr>
          <w:rFonts w:ascii="Trebuchet MS" w:hAnsi="Trebuchet MS" w:cs="Arial"/>
          <w:sz w:val="24"/>
          <w:szCs w:val="24"/>
        </w:rPr>
        <w:t>ionare s</w:t>
      </w:r>
      <w:r w:rsidRPr="00E366D0">
        <w:rPr>
          <w:rFonts w:ascii="Arial" w:hAnsi="Arial" w:cs="Arial"/>
          <w:sz w:val="24"/>
          <w:szCs w:val="24"/>
        </w:rPr>
        <w:t>̦</w:t>
      </w:r>
      <w:r w:rsidRPr="00E366D0">
        <w:rPr>
          <w:rFonts w:ascii="Trebuchet MS" w:hAnsi="Trebuchet MS" w:cs="Arial"/>
          <w:sz w:val="24"/>
          <w:szCs w:val="24"/>
        </w:rPr>
        <w:t>i daca</w:t>
      </w:r>
      <w:r w:rsidRPr="00E366D0">
        <w:rPr>
          <w:rFonts w:ascii="Arial" w:hAnsi="Arial" w:cs="Arial"/>
          <w:sz w:val="24"/>
          <w:szCs w:val="24"/>
        </w:rPr>
        <w:t>̆</w:t>
      </w:r>
      <w:r w:rsidRPr="00E366D0">
        <w:rPr>
          <w:rFonts w:ascii="Trebuchet MS" w:hAnsi="Trebuchet MS" w:cs="Arial"/>
          <w:sz w:val="24"/>
          <w:szCs w:val="24"/>
        </w:rPr>
        <w:t xml:space="preserve"> este cazul confirmarea s</w:t>
      </w:r>
      <w:r w:rsidRPr="00E366D0">
        <w:rPr>
          <w:rFonts w:ascii="Arial" w:hAnsi="Arial" w:cs="Arial"/>
          <w:sz w:val="24"/>
          <w:szCs w:val="24"/>
        </w:rPr>
        <w:t>̦</w:t>
      </w:r>
      <w:r w:rsidRPr="00E366D0">
        <w:rPr>
          <w:rFonts w:ascii="Trebuchet MS" w:hAnsi="Trebuchet MS" w:cs="Arial"/>
          <w:sz w:val="24"/>
          <w:szCs w:val="24"/>
        </w:rPr>
        <w:t>i catalogarea lor ca erori de platforma (bug-uri), cu suport direct al produca</w:t>
      </w:r>
      <w:r w:rsidRPr="00E366D0">
        <w:rPr>
          <w:rFonts w:ascii="Arial" w:hAnsi="Arial" w:cs="Arial"/>
          <w:sz w:val="24"/>
          <w:szCs w:val="24"/>
        </w:rPr>
        <w:t>̆</w:t>
      </w:r>
      <w:r w:rsidRPr="00E366D0">
        <w:rPr>
          <w:rFonts w:ascii="Trebuchet MS" w:hAnsi="Trebuchet MS" w:cs="Arial"/>
          <w:sz w:val="24"/>
          <w:szCs w:val="24"/>
        </w:rPr>
        <w:t xml:space="preserve">torului </w:t>
      </w:r>
      <w:r w:rsidR="006C7D00" w:rsidRPr="00E366D0">
        <w:rPr>
          <w:rFonts w:ascii="Trebuchet MS" w:hAnsi="Trebuchet MS" w:cs="Arial"/>
          <w:sz w:val="24"/>
          <w:szCs w:val="24"/>
        </w:rPr>
        <w:t>î</w:t>
      </w:r>
      <w:r w:rsidRPr="00E366D0">
        <w:rPr>
          <w:rFonts w:ascii="Trebuchet MS" w:hAnsi="Trebuchet MS" w:cs="Arial"/>
          <w:sz w:val="24"/>
          <w:szCs w:val="24"/>
        </w:rPr>
        <w:t>n vederea corecta</w:t>
      </w:r>
      <w:r w:rsidRPr="00E366D0">
        <w:rPr>
          <w:rFonts w:ascii="Arial" w:hAnsi="Arial" w:cs="Arial"/>
          <w:sz w:val="24"/>
          <w:szCs w:val="24"/>
        </w:rPr>
        <w:t>̆</w:t>
      </w:r>
      <w:r w:rsidRPr="00E366D0">
        <w:rPr>
          <w:rFonts w:ascii="Trebuchet MS" w:hAnsi="Trebuchet MS" w:cs="Arial"/>
          <w:sz w:val="24"/>
          <w:szCs w:val="24"/>
        </w:rPr>
        <w:t xml:space="preserve">rii lor; </w:t>
      </w:r>
    </w:p>
    <w:p w14:paraId="646933C8" w14:textId="05181ED5" w:rsidR="00C40CEA"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Suport pentru catalogarea i</w:t>
      </w:r>
      <w:r w:rsidRPr="00E366D0">
        <w:rPr>
          <w:rFonts w:ascii="Arial" w:hAnsi="Arial" w:cs="Arial"/>
          <w:sz w:val="24"/>
          <w:szCs w:val="24"/>
        </w:rPr>
        <w:t>̂</w:t>
      </w:r>
      <w:r w:rsidRPr="00E366D0">
        <w:rPr>
          <w:rFonts w:ascii="Trebuchet MS" w:hAnsi="Trebuchet MS" w:cs="Arial"/>
          <w:sz w:val="24"/>
          <w:szCs w:val="24"/>
        </w:rPr>
        <w:t>ntregului sistem (erori, defect</w:t>
      </w:r>
      <w:r w:rsidRPr="00E366D0">
        <w:rPr>
          <w:rFonts w:ascii="Arial" w:hAnsi="Arial" w:cs="Arial"/>
          <w:sz w:val="24"/>
          <w:szCs w:val="24"/>
        </w:rPr>
        <w:t>̦</w:t>
      </w:r>
      <w:r w:rsidRPr="00E366D0">
        <w:rPr>
          <w:rFonts w:ascii="Trebuchet MS" w:hAnsi="Trebuchet MS" w:cs="Arial"/>
          <w:sz w:val="24"/>
          <w:szCs w:val="24"/>
        </w:rPr>
        <w:t>iuni, operat</w:t>
      </w:r>
      <w:r w:rsidRPr="00E366D0">
        <w:rPr>
          <w:rFonts w:ascii="Arial" w:hAnsi="Arial" w:cs="Arial"/>
          <w:sz w:val="24"/>
          <w:szCs w:val="24"/>
        </w:rPr>
        <w:t>̦</w:t>
      </w:r>
      <w:r w:rsidRPr="00E366D0">
        <w:rPr>
          <w:rFonts w:ascii="Trebuchet MS" w:hAnsi="Trebuchet MS" w:cs="Arial"/>
          <w:sz w:val="24"/>
          <w:szCs w:val="24"/>
        </w:rPr>
        <w:t>iuni de actualizare, etc) s</w:t>
      </w:r>
      <w:r w:rsidRPr="00E366D0">
        <w:rPr>
          <w:rFonts w:ascii="Arial" w:hAnsi="Arial" w:cs="Arial"/>
          <w:sz w:val="24"/>
          <w:szCs w:val="24"/>
        </w:rPr>
        <w:t>̦</w:t>
      </w:r>
      <w:r w:rsidRPr="00E366D0">
        <w:rPr>
          <w:rFonts w:ascii="Trebuchet MS" w:hAnsi="Trebuchet MS" w:cs="Arial"/>
          <w:sz w:val="24"/>
          <w:szCs w:val="24"/>
        </w:rPr>
        <w:t>i ment</w:t>
      </w:r>
      <w:r w:rsidRPr="00E366D0">
        <w:rPr>
          <w:rFonts w:ascii="Arial" w:hAnsi="Arial" w:cs="Arial"/>
          <w:sz w:val="24"/>
          <w:szCs w:val="24"/>
        </w:rPr>
        <w:t>̦</w:t>
      </w:r>
      <w:r w:rsidRPr="00E366D0">
        <w:rPr>
          <w:rFonts w:ascii="Trebuchet MS" w:hAnsi="Trebuchet MS" w:cs="Arial"/>
          <w:sz w:val="24"/>
          <w:szCs w:val="24"/>
        </w:rPr>
        <w:t>inerea unui istoric curent, astfel i</w:t>
      </w:r>
      <w:r w:rsidRPr="00E366D0">
        <w:rPr>
          <w:rFonts w:ascii="Arial" w:hAnsi="Arial" w:cs="Arial"/>
          <w:sz w:val="24"/>
          <w:szCs w:val="24"/>
        </w:rPr>
        <w:t>̂</w:t>
      </w:r>
      <w:r w:rsidRPr="00E366D0">
        <w:rPr>
          <w:rFonts w:ascii="Trebuchet MS" w:hAnsi="Trebuchet MS" w:cs="Arial"/>
          <w:sz w:val="24"/>
          <w:szCs w:val="24"/>
        </w:rPr>
        <w:t>nca</w:t>
      </w:r>
      <w:r w:rsidRPr="00E366D0">
        <w:rPr>
          <w:rFonts w:ascii="Arial" w:hAnsi="Arial" w:cs="Arial"/>
          <w:sz w:val="24"/>
          <w:szCs w:val="24"/>
        </w:rPr>
        <w:t>̂</w:t>
      </w:r>
      <w:r w:rsidRPr="00E366D0">
        <w:rPr>
          <w:rFonts w:ascii="Trebuchet MS" w:hAnsi="Trebuchet MS" w:cs="Arial"/>
          <w:sz w:val="24"/>
          <w:szCs w:val="24"/>
        </w:rPr>
        <w:t>t ata</w:t>
      </w:r>
      <w:r w:rsidRPr="00E366D0">
        <w:rPr>
          <w:rFonts w:ascii="Arial" w:hAnsi="Arial" w:cs="Arial"/>
          <w:sz w:val="24"/>
          <w:szCs w:val="24"/>
        </w:rPr>
        <w:t>̂</w:t>
      </w:r>
      <w:r w:rsidRPr="00E366D0">
        <w:rPr>
          <w:rFonts w:ascii="Trebuchet MS" w:hAnsi="Trebuchet MS" w:cs="Arial"/>
          <w:sz w:val="24"/>
          <w:szCs w:val="24"/>
        </w:rPr>
        <w:t>t produca</w:t>
      </w:r>
      <w:r w:rsidRPr="00E366D0">
        <w:rPr>
          <w:rFonts w:ascii="Arial" w:hAnsi="Arial" w:cs="Arial"/>
          <w:sz w:val="24"/>
          <w:szCs w:val="24"/>
        </w:rPr>
        <w:t>̆</w:t>
      </w:r>
      <w:r w:rsidRPr="00E366D0">
        <w:rPr>
          <w:rFonts w:ascii="Trebuchet MS" w:hAnsi="Trebuchet MS" w:cs="Arial"/>
          <w:sz w:val="24"/>
          <w:szCs w:val="24"/>
        </w:rPr>
        <w:t>torul platformei ca</w:t>
      </w:r>
      <w:r w:rsidRPr="00E366D0">
        <w:rPr>
          <w:rFonts w:ascii="Arial" w:hAnsi="Arial" w:cs="Arial"/>
          <w:sz w:val="24"/>
          <w:szCs w:val="24"/>
        </w:rPr>
        <w:t>̂</w:t>
      </w:r>
      <w:r w:rsidRPr="00E366D0">
        <w:rPr>
          <w:rFonts w:ascii="Trebuchet MS" w:hAnsi="Trebuchet MS" w:cs="Arial"/>
          <w:sz w:val="24"/>
          <w:szCs w:val="24"/>
        </w:rPr>
        <w:t>t s</w:t>
      </w:r>
      <w:r w:rsidRPr="00E366D0">
        <w:rPr>
          <w:rFonts w:ascii="Arial" w:hAnsi="Arial" w:cs="Arial"/>
          <w:sz w:val="24"/>
          <w:szCs w:val="24"/>
        </w:rPr>
        <w:t>̦</w:t>
      </w:r>
      <w:r w:rsidRPr="00E366D0">
        <w:rPr>
          <w:rFonts w:ascii="Trebuchet MS" w:hAnsi="Trebuchet MS" w:cs="Arial"/>
          <w:sz w:val="24"/>
          <w:szCs w:val="24"/>
        </w:rPr>
        <w:t>i specialis</w:t>
      </w:r>
      <w:r w:rsidRPr="00E366D0">
        <w:rPr>
          <w:rFonts w:ascii="Arial" w:hAnsi="Arial" w:cs="Arial"/>
          <w:sz w:val="24"/>
          <w:szCs w:val="24"/>
        </w:rPr>
        <w:t>̦</w:t>
      </w:r>
      <w:r w:rsidRPr="00E366D0">
        <w:rPr>
          <w:rFonts w:ascii="Trebuchet MS" w:hAnsi="Trebuchet MS" w:cs="Arial"/>
          <w:sz w:val="24"/>
          <w:szCs w:val="24"/>
        </w:rPr>
        <w:t>tii desemnat</w:t>
      </w:r>
      <w:r w:rsidRPr="00E366D0">
        <w:rPr>
          <w:rFonts w:ascii="Arial" w:hAnsi="Arial" w:cs="Arial"/>
          <w:sz w:val="24"/>
          <w:szCs w:val="24"/>
        </w:rPr>
        <w:t>̦</w:t>
      </w:r>
      <w:r w:rsidRPr="00E366D0">
        <w:rPr>
          <w:rFonts w:ascii="Trebuchet MS" w:hAnsi="Trebuchet MS" w:cs="Arial"/>
          <w:sz w:val="24"/>
          <w:szCs w:val="24"/>
        </w:rPr>
        <w:t xml:space="preserve">i ai </w:t>
      </w:r>
      <w:r w:rsidR="008C5958" w:rsidRPr="00E366D0">
        <w:rPr>
          <w:rFonts w:ascii="Trebuchet MS" w:hAnsi="Trebuchet MS" w:cs="Arial"/>
          <w:sz w:val="24"/>
          <w:szCs w:val="24"/>
        </w:rPr>
        <w:t>prestatorul</w:t>
      </w:r>
      <w:r w:rsidRPr="00E366D0">
        <w:rPr>
          <w:rFonts w:ascii="Trebuchet MS" w:hAnsi="Trebuchet MS" w:cs="Arial"/>
          <w:sz w:val="24"/>
          <w:szCs w:val="24"/>
        </w:rPr>
        <w:t>ui sa</w:t>
      </w:r>
      <w:r w:rsidRPr="00E366D0">
        <w:rPr>
          <w:rFonts w:ascii="Arial" w:hAnsi="Arial" w:cs="Arial"/>
          <w:sz w:val="24"/>
          <w:szCs w:val="24"/>
        </w:rPr>
        <w:t>̆</w:t>
      </w:r>
      <w:r w:rsidRPr="00E366D0">
        <w:rPr>
          <w:rFonts w:ascii="Trebuchet MS" w:hAnsi="Trebuchet MS" w:cs="Arial"/>
          <w:sz w:val="24"/>
          <w:szCs w:val="24"/>
        </w:rPr>
        <w:t xml:space="preserve"> poata</w:t>
      </w:r>
      <w:r w:rsidRPr="00E366D0">
        <w:rPr>
          <w:rFonts w:ascii="Arial" w:hAnsi="Arial" w:cs="Arial"/>
          <w:sz w:val="24"/>
          <w:szCs w:val="24"/>
        </w:rPr>
        <w:t>̆</w:t>
      </w:r>
      <w:r w:rsidRPr="00E366D0">
        <w:rPr>
          <w:rFonts w:ascii="Trebuchet MS" w:hAnsi="Trebuchet MS" w:cs="Arial"/>
          <w:sz w:val="24"/>
          <w:szCs w:val="24"/>
        </w:rPr>
        <w:t xml:space="preserve"> face evaluarea rapida</w:t>
      </w:r>
      <w:r w:rsidRPr="00E366D0">
        <w:rPr>
          <w:rFonts w:ascii="Arial" w:hAnsi="Arial" w:cs="Arial"/>
          <w:sz w:val="24"/>
          <w:szCs w:val="24"/>
        </w:rPr>
        <w:t>̆</w:t>
      </w:r>
      <w:r w:rsidRPr="00E366D0">
        <w:rPr>
          <w:rFonts w:ascii="Trebuchet MS" w:hAnsi="Trebuchet MS" w:cs="Arial"/>
          <w:sz w:val="24"/>
          <w:szCs w:val="24"/>
        </w:rPr>
        <w:t xml:space="preserve"> a orica</w:t>
      </w:r>
      <w:r w:rsidRPr="00E366D0">
        <w:rPr>
          <w:rFonts w:ascii="Arial" w:hAnsi="Arial" w:cs="Arial"/>
          <w:sz w:val="24"/>
          <w:szCs w:val="24"/>
        </w:rPr>
        <w:t>̆</w:t>
      </w:r>
      <w:r w:rsidRPr="00E366D0">
        <w:rPr>
          <w:rFonts w:ascii="Trebuchet MS" w:hAnsi="Trebuchet MS" w:cs="Arial"/>
          <w:sz w:val="24"/>
          <w:szCs w:val="24"/>
        </w:rPr>
        <w:t>ror probleme/defect</w:t>
      </w:r>
      <w:r w:rsidRPr="00E366D0">
        <w:rPr>
          <w:rFonts w:ascii="Arial" w:hAnsi="Arial" w:cs="Arial"/>
          <w:sz w:val="24"/>
          <w:szCs w:val="24"/>
        </w:rPr>
        <w:t>̦</w:t>
      </w:r>
      <w:r w:rsidRPr="00E366D0">
        <w:rPr>
          <w:rFonts w:ascii="Trebuchet MS" w:hAnsi="Trebuchet MS" w:cs="Arial"/>
          <w:sz w:val="24"/>
          <w:szCs w:val="24"/>
        </w:rPr>
        <w:t>iuni/erori nou apa</w:t>
      </w:r>
      <w:r w:rsidRPr="00E366D0">
        <w:rPr>
          <w:rFonts w:ascii="Arial" w:hAnsi="Arial" w:cs="Arial"/>
          <w:sz w:val="24"/>
          <w:szCs w:val="24"/>
        </w:rPr>
        <w:t>̆</w:t>
      </w:r>
      <w:r w:rsidRPr="00E366D0">
        <w:rPr>
          <w:rFonts w:ascii="Trebuchet MS" w:hAnsi="Trebuchet MS" w:cs="Arial"/>
          <w:sz w:val="24"/>
          <w:szCs w:val="24"/>
        </w:rPr>
        <w:t xml:space="preserve">rute; </w:t>
      </w:r>
    </w:p>
    <w:p w14:paraId="32F45F31" w14:textId="34FA409B" w:rsidR="00C40CEA"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Monitorizarea s</w:t>
      </w:r>
      <w:r w:rsidRPr="00E366D0">
        <w:rPr>
          <w:rFonts w:ascii="Arial" w:hAnsi="Arial" w:cs="Arial"/>
          <w:sz w:val="24"/>
          <w:szCs w:val="24"/>
        </w:rPr>
        <w:t>̦</w:t>
      </w:r>
      <w:r w:rsidRPr="00E366D0">
        <w:rPr>
          <w:rFonts w:ascii="Trebuchet MS" w:hAnsi="Trebuchet MS" w:cs="Arial"/>
          <w:sz w:val="24"/>
          <w:szCs w:val="24"/>
        </w:rPr>
        <w:t>i rezolvarea cu prioritate a cazurilor de suport/asistent</w:t>
      </w:r>
      <w:r w:rsidRPr="00E366D0">
        <w:rPr>
          <w:rFonts w:ascii="Arial" w:hAnsi="Arial" w:cs="Arial"/>
          <w:sz w:val="24"/>
          <w:szCs w:val="24"/>
        </w:rPr>
        <w:t>̦</w:t>
      </w:r>
      <w:r w:rsidRPr="00E366D0">
        <w:rPr>
          <w:rFonts w:ascii="Trebuchet MS" w:hAnsi="Trebuchet MS" w:cs="Arial"/>
          <w:sz w:val="24"/>
          <w:szCs w:val="24"/>
        </w:rPr>
        <w:t>a</w:t>
      </w:r>
      <w:r w:rsidRPr="00E366D0">
        <w:rPr>
          <w:rFonts w:ascii="Arial" w:hAnsi="Arial" w:cs="Arial"/>
          <w:sz w:val="24"/>
          <w:szCs w:val="24"/>
        </w:rPr>
        <w:t>̆</w:t>
      </w:r>
      <w:r w:rsidRPr="00E366D0">
        <w:rPr>
          <w:rFonts w:ascii="Trebuchet MS" w:hAnsi="Trebuchet MS" w:cs="Arial"/>
          <w:sz w:val="24"/>
          <w:szCs w:val="24"/>
        </w:rPr>
        <w:t xml:space="preserve"> tehnica</w:t>
      </w:r>
      <w:r w:rsidRPr="00E366D0">
        <w:rPr>
          <w:rFonts w:ascii="Arial" w:hAnsi="Arial" w:cs="Arial"/>
          <w:sz w:val="24"/>
          <w:szCs w:val="24"/>
        </w:rPr>
        <w:t>̆</w:t>
      </w:r>
      <w:r w:rsidRPr="00E366D0">
        <w:rPr>
          <w:rFonts w:ascii="Trebuchet MS" w:hAnsi="Trebuchet MS" w:cs="Arial"/>
          <w:sz w:val="24"/>
          <w:szCs w:val="24"/>
        </w:rPr>
        <w:t xml:space="preserve"> indiferent de natura acestora (defect</w:t>
      </w:r>
      <w:r w:rsidRPr="00E366D0">
        <w:rPr>
          <w:rFonts w:ascii="Arial" w:hAnsi="Arial" w:cs="Arial"/>
          <w:sz w:val="24"/>
          <w:szCs w:val="24"/>
        </w:rPr>
        <w:t>̦</w:t>
      </w:r>
      <w:r w:rsidRPr="00E366D0">
        <w:rPr>
          <w:rFonts w:ascii="Trebuchet MS" w:hAnsi="Trebuchet MS" w:cs="Arial"/>
          <w:sz w:val="24"/>
          <w:szCs w:val="24"/>
        </w:rPr>
        <w:t>iuni ale unor componente/echipamente, erori de funct</w:t>
      </w:r>
      <w:r w:rsidRPr="00E366D0">
        <w:rPr>
          <w:rFonts w:ascii="Arial" w:hAnsi="Arial" w:cs="Arial"/>
          <w:sz w:val="24"/>
          <w:szCs w:val="24"/>
        </w:rPr>
        <w:t>̦</w:t>
      </w:r>
      <w:r w:rsidRPr="00E366D0">
        <w:rPr>
          <w:rFonts w:ascii="Trebuchet MS" w:hAnsi="Trebuchet MS" w:cs="Arial"/>
          <w:sz w:val="24"/>
          <w:szCs w:val="24"/>
        </w:rPr>
        <w:t xml:space="preserve">ionare, erori de configurare, etc); </w:t>
      </w:r>
    </w:p>
    <w:p w14:paraId="63F4A4FA" w14:textId="3B4EA43E" w:rsidR="00C40CEA"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Asigurarea accesului direct ca</w:t>
      </w:r>
      <w:r w:rsidRPr="00E366D0">
        <w:rPr>
          <w:rFonts w:ascii="Arial" w:hAnsi="Arial" w:cs="Arial"/>
          <w:sz w:val="24"/>
          <w:szCs w:val="24"/>
        </w:rPr>
        <w:t>̆</w:t>
      </w:r>
      <w:r w:rsidRPr="00E366D0">
        <w:rPr>
          <w:rFonts w:ascii="Trebuchet MS" w:hAnsi="Trebuchet MS" w:cs="Arial"/>
          <w:sz w:val="24"/>
          <w:szCs w:val="24"/>
        </w:rPr>
        <w:t>tre echipa de suport avansat a produca</w:t>
      </w:r>
      <w:r w:rsidRPr="00E366D0">
        <w:rPr>
          <w:rFonts w:ascii="Arial" w:hAnsi="Arial" w:cs="Arial"/>
          <w:sz w:val="24"/>
          <w:szCs w:val="24"/>
        </w:rPr>
        <w:t>̆</w:t>
      </w:r>
      <w:r w:rsidRPr="00E366D0">
        <w:rPr>
          <w:rFonts w:ascii="Trebuchet MS" w:hAnsi="Trebuchet MS" w:cs="Arial"/>
          <w:sz w:val="24"/>
          <w:szCs w:val="24"/>
        </w:rPr>
        <w:t>torului, respectiv alocarea unui punct de contact unic ata</w:t>
      </w:r>
      <w:r w:rsidRPr="00E366D0">
        <w:rPr>
          <w:rFonts w:ascii="Arial" w:hAnsi="Arial" w:cs="Arial"/>
          <w:sz w:val="24"/>
          <w:szCs w:val="24"/>
        </w:rPr>
        <w:t>̂</w:t>
      </w:r>
      <w:r w:rsidRPr="00E366D0">
        <w:rPr>
          <w:rFonts w:ascii="Trebuchet MS" w:hAnsi="Trebuchet MS" w:cs="Arial"/>
          <w:sz w:val="24"/>
          <w:szCs w:val="24"/>
        </w:rPr>
        <w:t>t la Contractant pentru livrarea serviciilor ca</w:t>
      </w:r>
      <w:r w:rsidRPr="00E366D0">
        <w:rPr>
          <w:rFonts w:ascii="Arial" w:hAnsi="Arial" w:cs="Arial"/>
          <w:sz w:val="24"/>
          <w:szCs w:val="24"/>
        </w:rPr>
        <w:t>̂</w:t>
      </w:r>
      <w:r w:rsidRPr="00E366D0">
        <w:rPr>
          <w:rFonts w:ascii="Trebuchet MS" w:hAnsi="Trebuchet MS" w:cs="Arial"/>
          <w:sz w:val="24"/>
          <w:szCs w:val="24"/>
        </w:rPr>
        <w:t>t s</w:t>
      </w:r>
      <w:r w:rsidRPr="00E366D0">
        <w:rPr>
          <w:rFonts w:ascii="Arial" w:hAnsi="Arial" w:cs="Arial"/>
          <w:sz w:val="24"/>
          <w:szCs w:val="24"/>
        </w:rPr>
        <w:t>̦</w:t>
      </w:r>
      <w:r w:rsidRPr="00E366D0">
        <w:rPr>
          <w:rFonts w:ascii="Trebuchet MS" w:hAnsi="Trebuchet MS" w:cs="Arial"/>
          <w:sz w:val="24"/>
          <w:szCs w:val="24"/>
        </w:rPr>
        <w:t>i la produca</w:t>
      </w:r>
      <w:r w:rsidRPr="00E366D0">
        <w:rPr>
          <w:rFonts w:ascii="Arial" w:hAnsi="Arial" w:cs="Arial"/>
          <w:sz w:val="24"/>
          <w:szCs w:val="24"/>
        </w:rPr>
        <w:t>̆</w:t>
      </w:r>
      <w:r w:rsidRPr="00E366D0">
        <w:rPr>
          <w:rFonts w:ascii="Trebuchet MS" w:hAnsi="Trebuchet MS" w:cs="Arial"/>
          <w:sz w:val="24"/>
          <w:szCs w:val="24"/>
        </w:rPr>
        <w:t xml:space="preserve">torul tehnologiei; </w:t>
      </w:r>
    </w:p>
    <w:p w14:paraId="3B6A0448" w14:textId="288A1EE6" w:rsidR="00C40CEA"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Asigurarea posibilita</w:t>
      </w:r>
      <w:r w:rsidRPr="00E366D0">
        <w:rPr>
          <w:rFonts w:ascii="Arial" w:hAnsi="Arial" w:cs="Arial"/>
          <w:sz w:val="24"/>
          <w:szCs w:val="24"/>
        </w:rPr>
        <w:t>̆</w:t>
      </w:r>
      <w:r w:rsidRPr="00E366D0">
        <w:rPr>
          <w:rFonts w:ascii="Trebuchet MS" w:hAnsi="Trebuchet MS" w:cs="Arial"/>
          <w:sz w:val="24"/>
          <w:szCs w:val="24"/>
        </w:rPr>
        <w:t>t</w:t>
      </w:r>
      <w:r w:rsidRPr="00E366D0">
        <w:rPr>
          <w:rFonts w:ascii="Arial" w:hAnsi="Arial" w:cs="Arial"/>
          <w:sz w:val="24"/>
          <w:szCs w:val="24"/>
        </w:rPr>
        <w:t>̦</w:t>
      </w:r>
      <w:r w:rsidRPr="00E366D0">
        <w:rPr>
          <w:rFonts w:ascii="Trebuchet MS" w:hAnsi="Trebuchet MS" w:cs="Arial"/>
          <w:sz w:val="24"/>
          <w:szCs w:val="24"/>
        </w:rPr>
        <w:t>ii de a solicita funct</w:t>
      </w:r>
      <w:r w:rsidRPr="00E366D0">
        <w:rPr>
          <w:rFonts w:ascii="Arial" w:hAnsi="Arial" w:cs="Arial"/>
          <w:sz w:val="24"/>
          <w:szCs w:val="24"/>
        </w:rPr>
        <w:t>̦</w:t>
      </w:r>
      <w:r w:rsidRPr="00E366D0">
        <w:rPr>
          <w:rFonts w:ascii="Trebuchet MS" w:hAnsi="Trebuchet MS" w:cs="Arial"/>
          <w:sz w:val="24"/>
          <w:szCs w:val="24"/>
        </w:rPr>
        <w:t>ionalita</w:t>
      </w:r>
      <w:r w:rsidRPr="00E366D0">
        <w:rPr>
          <w:rFonts w:ascii="Arial" w:hAnsi="Arial" w:cs="Arial"/>
          <w:sz w:val="24"/>
          <w:szCs w:val="24"/>
        </w:rPr>
        <w:t>̆</w:t>
      </w:r>
      <w:r w:rsidRPr="00E366D0">
        <w:rPr>
          <w:rFonts w:ascii="Trebuchet MS" w:hAnsi="Trebuchet MS" w:cs="Arial"/>
          <w:sz w:val="24"/>
          <w:szCs w:val="24"/>
        </w:rPr>
        <w:t>t</w:t>
      </w:r>
      <w:r w:rsidRPr="00E366D0">
        <w:rPr>
          <w:rFonts w:ascii="Arial" w:hAnsi="Arial" w:cs="Arial"/>
          <w:sz w:val="24"/>
          <w:szCs w:val="24"/>
        </w:rPr>
        <w:t>̦</w:t>
      </w:r>
      <w:r w:rsidRPr="00E366D0">
        <w:rPr>
          <w:rFonts w:ascii="Trebuchet MS" w:hAnsi="Trebuchet MS" w:cs="Arial"/>
          <w:sz w:val="24"/>
          <w:szCs w:val="24"/>
        </w:rPr>
        <w:t>i suplimentare pentru platforma F5 Networks implementata</w:t>
      </w:r>
      <w:r w:rsidRPr="00E366D0">
        <w:rPr>
          <w:rFonts w:ascii="Arial" w:hAnsi="Arial" w:cs="Arial"/>
          <w:sz w:val="24"/>
          <w:szCs w:val="24"/>
        </w:rPr>
        <w:t>̆</w:t>
      </w:r>
      <w:r w:rsidRPr="00E366D0">
        <w:rPr>
          <w:rFonts w:ascii="Trebuchet MS" w:hAnsi="Trebuchet MS" w:cs="Arial"/>
          <w:sz w:val="24"/>
          <w:szCs w:val="24"/>
        </w:rPr>
        <w:t>, prin contact direct cu specialis</w:t>
      </w:r>
      <w:r w:rsidRPr="00E366D0">
        <w:rPr>
          <w:rFonts w:ascii="Arial" w:hAnsi="Arial" w:cs="Arial"/>
          <w:sz w:val="24"/>
          <w:szCs w:val="24"/>
        </w:rPr>
        <w:t>̦</w:t>
      </w:r>
      <w:r w:rsidRPr="00E366D0">
        <w:rPr>
          <w:rFonts w:ascii="Trebuchet MS" w:hAnsi="Trebuchet MS" w:cs="Arial"/>
          <w:sz w:val="24"/>
          <w:szCs w:val="24"/>
        </w:rPr>
        <w:t>tii produca</w:t>
      </w:r>
      <w:r w:rsidRPr="00E366D0">
        <w:rPr>
          <w:rFonts w:ascii="Arial" w:hAnsi="Arial" w:cs="Arial"/>
          <w:sz w:val="24"/>
          <w:szCs w:val="24"/>
        </w:rPr>
        <w:t>̆</w:t>
      </w:r>
      <w:r w:rsidRPr="00E366D0">
        <w:rPr>
          <w:rFonts w:ascii="Trebuchet MS" w:hAnsi="Trebuchet MS" w:cs="Arial"/>
          <w:sz w:val="24"/>
          <w:szCs w:val="24"/>
        </w:rPr>
        <w:t>torului, mijlocit de punctul unic de contact al produca</w:t>
      </w:r>
      <w:r w:rsidRPr="00E366D0">
        <w:rPr>
          <w:rFonts w:ascii="Arial" w:hAnsi="Arial" w:cs="Arial"/>
          <w:sz w:val="24"/>
          <w:szCs w:val="24"/>
        </w:rPr>
        <w:t>̆</w:t>
      </w:r>
      <w:r w:rsidRPr="00E366D0">
        <w:rPr>
          <w:rFonts w:ascii="Trebuchet MS" w:hAnsi="Trebuchet MS" w:cs="Arial"/>
          <w:sz w:val="24"/>
          <w:szCs w:val="24"/>
        </w:rPr>
        <w:t xml:space="preserve">torului; </w:t>
      </w:r>
    </w:p>
    <w:p w14:paraId="6D33027D" w14:textId="545A282A" w:rsidR="00C40CEA"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 xml:space="preserve"> Acces nerestrict</w:t>
      </w:r>
      <w:r w:rsidRPr="00E366D0">
        <w:rPr>
          <w:rFonts w:ascii="Arial" w:hAnsi="Arial" w:cs="Arial"/>
          <w:sz w:val="24"/>
          <w:szCs w:val="24"/>
        </w:rPr>
        <w:t>̦</w:t>
      </w:r>
      <w:r w:rsidRPr="00E366D0">
        <w:rPr>
          <w:rFonts w:ascii="Trebuchet MS" w:hAnsi="Trebuchet MS" w:cs="Arial"/>
          <w:sz w:val="24"/>
          <w:szCs w:val="24"/>
        </w:rPr>
        <w:t>ionat la uneltele de suport ale produca</w:t>
      </w:r>
      <w:r w:rsidRPr="00E366D0">
        <w:rPr>
          <w:rFonts w:ascii="Arial" w:hAnsi="Arial" w:cs="Arial"/>
          <w:sz w:val="24"/>
          <w:szCs w:val="24"/>
        </w:rPr>
        <w:t>̆</w:t>
      </w:r>
      <w:r w:rsidRPr="00E366D0">
        <w:rPr>
          <w:rFonts w:ascii="Trebuchet MS" w:hAnsi="Trebuchet MS" w:cs="Arial"/>
          <w:sz w:val="24"/>
          <w:szCs w:val="24"/>
        </w:rPr>
        <w:t>torului (portal dedicat pentru definirea cazurilor/cererilor de suport, alocarea automata</w:t>
      </w:r>
      <w:r w:rsidRPr="00E366D0">
        <w:rPr>
          <w:rFonts w:ascii="Arial" w:hAnsi="Arial" w:cs="Arial"/>
          <w:sz w:val="24"/>
          <w:szCs w:val="24"/>
        </w:rPr>
        <w:t>̆</w:t>
      </w:r>
      <w:r w:rsidRPr="00E366D0">
        <w:rPr>
          <w:rFonts w:ascii="Trebuchet MS" w:hAnsi="Trebuchet MS" w:cs="Arial"/>
          <w:sz w:val="24"/>
          <w:szCs w:val="24"/>
        </w:rPr>
        <w:t xml:space="preserve"> a tichetelor de suport, actualiza</w:t>
      </w:r>
      <w:r w:rsidRPr="00E366D0">
        <w:rPr>
          <w:rFonts w:ascii="Arial" w:hAnsi="Arial" w:cs="Arial"/>
          <w:sz w:val="24"/>
          <w:szCs w:val="24"/>
        </w:rPr>
        <w:t>̆</w:t>
      </w:r>
      <w:r w:rsidRPr="00E366D0">
        <w:rPr>
          <w:rFonts w:ascii="Trebuchet MS" w:hAnsi="Trebuchet MS" w:cs="Arial"/>
          <w:sz w:val="24"/>
          <w:szCs w:val="24"/>
        </w:rPr>
        <w:t xml:space="preserve">ri, etc); </w:t>
      </w:r>
    </w:p>
    <w:p w14:paraId="5A6EEE6D" w14:textId="01F802C2" w:rsidR="00A40E02" w:rsidRPr="00E366D0" w:rsidRDefault="00C40CEA" w:rsidP="003A1FC5">
      <w:pPr>
        <w:pStyle w:val="NoSpacing"/>
        <w:numPr>
          <w:ilvl w:val="1"/>
          <w:numId w:val="27"/>
        </w:numPr>
        <w:jc w:val="both"/>
        <w:rPr>
          <w:rFonts w:ascii="Trebuchet MS" w:hAnsi="Trebuchet MS" w:cs="Arial"/>
          <w:sz w:val="24"/>
          <w:szCs w:val="24"/>
        </w:rPr>
      </w:pPr>
      <w:r w:rsidRPr="00E366D0">
        <w:rPr>
          <w:rFonts w:ascii="Trebuchet MS" w:hAnsi="Trebuchet MS" w:cs="Arial"/>
          <w:sz w:val="24"/>
          <w:szCs w:val="24"/>
        </w:rPr>
        <w:t>Acces nerestrict</w:t>
      </w:r>
      <w:r w:rsidRPr="00E366D0">
        <w:rPr>
          <w:rFonts w:ascii="Arial" w:hAnsi="Arial" w:cs="Arial"/>
          <w:sz w:val="24"/>
          <w:szCs w:val="24"/>
        </w:rPr>
        <w:t>̦</w:t>
      </w:r>
      <w:r w:rsidRPr="00E366D0">
        <w:rPr>
          <w:rFonts w:ascii="Trebuchet MS" w:hAnsi="Trebuchet MS" w:cs="Arial"/>
          <w:sz w:val="24"/>
          <w:szCs w:val="24"/>
        </w:rPr>
        <w:t>ionat la actualiza</w:t>
      </w:r>
      <w:r w:rsidRPr="00E366D0">
        <w:rPr>
          <w:rFonts w:ascii="Arial" w:hAnsi="Arial" w:cs="Arial"/>
          <w:sz w:val="24"/>
          <w:szCs w:val="24"/>
        </w:rPr>
        <w:t>̆</w:t>
      </w:r>
      <w:r w:rsidRPr="00E366D0">
        <w:rPr>
          <w:rFonts w:ascii="Trebuchet MS" w:hAnsi="Trebuchet MS" w:cs="Arial"/>
          <w:sz w:val="24"/>
          <w:szCs w:val="24"/>
        </w:rPr>
        <w:t>rile software s</w:t>
      </w:r>
      <w:r w:rsidRPr="00E366D0">
        <w:rPr>
          <w:rFonts w:ascii="Arial" w:hAnsi="Arial" w:cs="Arial"/>
          <w:sz w:val="24"/>
          <w:szCs w:val="24"/>
        </w:rPr>
        <w:t>̦</w:t>
      </w:r>
      <w:r w:rsidRPr="00E366D0">
        <w:rPr>
          <w:rFonts w:ascii="Trebuchet MS" w:hAnsi="Trebuchet MS" w:cs="Arial"/>
          <w:sz w:val="24"/>
          <w:szCs w:val="24"/>
        </w:rPr>
        <w:t>i la baza de cunos</w:t>
      </w:r>
      <w:r w:rsidRPr="00E366D0">
        <w:rPr>
          <w:rFonts w:ascii="Arial" w:hAnsi="Arial" w:cs="Arial"/>
          <w:sz w:val="24"/>
          <w:szCs w:val="24"/>
        </w:rPr>
        <w:t>̦</w:t>
      </w:r>
      <w:r w:rsidRPr="00E366D0">
        <w:rPr>
          <w:rFonts w:ascii="Trebuchet MS" w:hAnsi="Trebuchet MS" w:cs="Arial"/>
          <w:sz w:val="24"/>
          <w:szCs w:val="24"/>
        </w:rPr>
        <w:t>tint</w:t>
      </w:r>
      <w:r w:rsidRPr="00E366D0">
        <w:rPr>
          <w:rFonts w:ascii="Arial" w:hAnsi="Arial" w:cs="Arial"/>
          <w:sz w:val="24"/>
          <w:szCs w:val="24"/>
        </w:rPr>
        <w:t>̦</w:t>
      </w:r>
      <w:r w:rsidRPr="00E366D0">
        <w:rPr>
          <w:rFonts w:ascii="Trebuchet MS" w:hAnsi="Trebuchet MS" w:cs="Arial"/>
          <w:sz w:val="24"/>
          <w:szCs w:val="24"/>
        </w:rPr>
        <w:t>e (Knowledge Base) a produca</w:t>
      </w:r>
      <w:r w:rsidRPr="00E366D0">
        <w:rPr>
          <w:rFonts w:ascii="Arial" w:hAnsi="Arial" w:cs="Arial"/>
          <w:sz w:val="24"/>
          <w:szCs w:val="24"/>
        </w:rPr>
        <w:t>̆</w:t>
      </w:r>
      <w:r w:rsidRPr="00E366D0">
        <w:rPr>
          <w:rFonts w:ascii="Trebuchet MS" w:hAnsi="Trebuchet MS" w:cs="Arial"/>
          <w:sz w:val="24"/>
          <w:szCs w:val="24"/>
        </w:rPr>
        <w:t xml:space="preserve">torului. </w:t>
      </w:r>
    </w:p>
    <w:p w14:paraId="60A28FF0" w14:textId="483B5654" w:rsidR="00A40E02" w:rsidRPr="00E366D0" w:rsidRDefault="00A40E02" w:rsidP="001E1D93">
      <w:pPr>
        <w:pStyle w:val="NormalWeb"/>
        <w:jc w:val="both"/>
        <w:rPr>
          <w:rFonts w:ascii="Trebuchet MS" w:hAnsi="Trebuchet MS" w:cs="Arial"/>
        </w:rPr>
      </w:pPr>
      <w:r w:rsidRPr="00E366D0">
        <w:rPr>
          <w:rFonts w:ascii="Trebuchet MS" w:hAnsi="Trebuchet MS" w:cs="Arial"/>
        </w:rPr>
        <w:t>Pe parcursul derula</w:t>
      </w:r>
      <w:r w:rsidRPr="00E366D0">
        <w:rPr>
          <w:rFonts w:ascii="Arial" w:hAnsi="Arial" w:cs="Arial"/>
        </w:rPr>
        <w:t>̆</w:t>
      </w:r>
      <w:r w:rsidRPr="00E366D0">
        <w:rPr>
          <w:rFonts w:ascii="Trebuchet MS" w:hAnsi="Trebuchet MS" w:cs="Arial"/>
        </w:rPr>
        <w:t xml:space="preserve">rii Contractului, orice configurare/reconfigurare a sistemului se va face cu acordul prealabil al </w:t>
      </w:r>
      <w:r w:rsidR="00235F78" w:rsidRPr="00E366D0">
        <w:rPr>
          <w:rFonts w:ascii="Trebuchet MS" w:hAnsi="Trebuchet MS" w:cs="Arial"/>
        </w:rPr>
        <w:t>prestatorului</w:t>
      </w:r>
      <w:r w:rsidRPr="00E366D0">
        <w:rPr>
          <w:rFonts w:ascii="Trebuchet MS" w:hAnsi="Trebuchet MS" w:cs="Arial"/>
        </w:rPr>
        <w:t xml:space="preserve">. </w:t>
      </w:r>
      <w:r w:rsidR="008C5958" w:rsidRPr="00E366D0">
        <w:rPr>
          <w:rFonts w:ascii="Trebuchet MS" w:hAnsi="Trebuchet MS" w:cs="Arial"/>
        </w:rPr>
        <w:t>prestatorul</w:t>
      </w:r>
      <w:r w:rsidRPr="00E366D0">
        <w:rPr>
          <w:rFonts w:ascii="Trebuchet MS" w:hAnsi="Trebuchet MS" w:cs="Arial"/>
        </w:rPr>
        <w:t xml:space="preserve"> va prezenta</w:t>
      </w:r>
      <w:r w:rsidR="003E2DC9" w:rsidRPr="00E366D0">
        <w:rPr>
          <w:rFonts w:ascii="Trebuchet MS" w:hAnsi="Trebuchet MS" w:cs="Arial"/>
        </w:rPr>
        <w:t>/</w:t>
      </w:r>
      <w:r w:rsidRPr="00E366D0">
        <w:rPr>
          <w:rFonts w:ascii="Trebuchet MS" w:hAnsi="Trebuchet MS" w:cs="Arial"/>
        </w:rPr>
        <w:t>include i</w:t>
      </w:r>
      <w:r w:rsidRPr="00E366D0">
        <w:rPr>
          <w:rFonts w:ascii="Arial" w:hAnsi="Arial" w:cs="Arial"/>
        </w:rPr>
        <w:t>̂</w:t>
      </w:r>
      <w:r w:rsidRPr="00E366D0">
        <w:rPr>
          <w:rFonts w:ascii="Trebuchet MS" w:hAnsi="Trebuchet MS" w:cs="Arial"/>
        </w:rPr>
        <w:t>n propunerea de configurare/reconfigurare strategia s</w:t>
      </w:r>
      <w:r w:rsidRPr="00E366D0">
        <w:rPr>
          <w:rFonts w:ascii="Arial" w:hAnsi="Arial" w:cs="Arial"/>
        </w:rPr>
        <w:t>̦</w:t>
      </w:r>
      <w:r w:rsidRPr="00E366D0">
        <w:rPr>
          <w:rFonts w:ascii="Trebuchet MS" w:hAnsi="Trebuchet MS" w:cs="Arial"/>
        </w:rPr>
        <w:t>i modalitatea aleasa</w:t>
      </w:r>
      <w:r w:rsidRPr="00E366D0">
        <w:rPr>
          <w:rFonts w:ascii="Arial" w:hAnsi="Arial" w:cs="Arial"/>
        </w:rPr>
        <w:t>̆</w:t>
      </w:r>
      <w:r w:rsidRPr="00E366D0">
        <w:rPr>
          <w:rFonts w:ascii="Trebuchet MS" w:hAnsi="Trebuchet MS" w:cs="Arial"/>
        </w:rPr>
        <w:t xml:space="preserve"> pentru i</w:t>
      </w:r>
      <w:r w:rsidRPr="00E366D0">
        <w:rPr>
          <w:rFonts w:ascii="Arial" w:hAnsi="Arial" w:cs="Arial"/>
        </w:rPr>
        <w:t>̂</w:t>
      </w:r>
      <w:r w:rsidRPr="00E366D0">
        <w:rPr>
          <w:rFonts w:ascii="Trebuchet MS" w:hAnsi="Trebuchet MS" w:cs="Arial"/>
        </w:rPr>
        <w:t>ndeplinirea cerint</w:t>
      </w:r>
      <w:r w:rsidRPr="00E366D0">
        <w:rPr>
          <w:rFonts w:ascii="Arial" w:hAnsi="Arial" w:cs="Arial"/>
        </w:rPr>
        <w:t>̦</w:t>
      </w:r>
      <w:r w:rsidRPr="00E366D0">
        <w:rPr>
          <w:rFonts w:ascii="Trebuchet MS" w:hAnsi="Trebuchet MS" w:cs="Arial"/>
        </w:rPr>
        <w:t>elor Autorita</w:t>
      </w:r>
      <w:r w:rsidRPr="00E366D0">
        <w:rPr>
          <w:rFonts w:ascii="Arial" w:hAnsi="Arial" w:cs="Arial"/>
        </w:rPr>
        <w:t>̆</w:t>
      </w:r>
      <w:r w:rsidRPr="00E366D0">
        <w:rPr>
          <w:rFonts w:ascii="Trebuchet MS" w:hAnsi="Trebuchet MS" w:cs="Arial"/>
        </w:rPr>
        <w:t>t</w:t>
      </w:r>
      <w:r w:rsidRPr="00E366D0">
        <w:rPr>
          <w:rFonts w:ascii="Arial" w:hAnsi="Arial" w:cs="Arial"/>
        </w:rPr>
        <w:t>̦</w:t>
      </w:r>
      <w:r w:rsidRPr="00E366D0">
        <w:rPr>
          <w:rFonts w:ascii="Trebuchet MS" w:hAnsi="Trebuchet MS" w:cs="Arial"/>
        </w:rPr>
        <w:t>ii Contractante, fa</w:t>
      </w:r>
      <w:r w:rsidRPr="00E366D0">
        <w:rPr>
          <w:rFonts w:ascii="Arial" w:hAnsi="Arial" w:cs="Arial"/>
        </w:rPr>
        <w:t>̆</w:t>
      </w:r>
      <w:r w:rsidRPr="00E366D0">
        <w:rPr>
          <w:rFonts w:ascii="Trebuchet MS" w:hAnsi="Trebuchet MS" w:cs="Arial"/>
        </w:rPr>
        <w:t>ra</w:t>
      </w:r>
      <w:r w:rsidRPr="00E366D0">
        <w:rPr>
          <w:rFonts w:ascii="Arial" w:hAnsi="Arial" w:cs="Arial"/>
        </w:rPr>
        <w:t>̆</w:t>
      </w:r>
      <w:r w:rsidRPr="00E366D0">
        <w:rPr>
          <w:rFonts w:ascii="Trebuchet MS" w:hAnsi="Trebuchet MS" w:cs="Arial"/>
        </w:rPr>
        <w:t xml:space="preserve"> perturbarea fluxului tehnologic. </w:t>
      </w:r>
    </w:p>
    <w:p w14:paraId="3A2E96A0" w14:textId="42C6F6A8" w:rsidR="00314A3F" w:rsidRPr="00E366D0" w:rsidRDefault="003532E9" w:rsidP="00314A3F">
      <w:pPr>
        <w:pStyle w:val="Heading4"/>
        <w:rPr>
          <w:rFonts w:ascii="Trebuchet MS" w:hAnsi="Trebuchet MS"/>
          <w:u w:val="none"/>
        </w:rPr>
      </w:pPr>
      <w:r w:rsidRPr="00E366D0">
        <w:rPr>
          <w:rFonts w:ascii="Trebuchet MS" w:hAnsi="Trebuchet MS"/>
          <w:u w:val="none"/>
        </w:rPr>
        <w:t>Acord privind nivelul de servicii (SLA)</w:t>
      </w:r>
    </w:p>
    <w:p w14:paraId="28555470" w14:textId="132C95F5" w:rsidR="00314A3F" w:rsidRPr="007671FA" w:rsidRDefault="00314A3F" w:rsidP="00314A3F">
      <w:pPr>
        <w:contextualSpacing/>
        <w:rPr>
          <w:rFonts w:ascii="Trebuchet MS" w:hAnsi="Trebuchet MS"/>
        </w:rPr>
      </w:pPr>
      <w:r w:rsidRPr="007671FA">
        <w:rPr>
          <w:rFonts w:ascii="Trebuchet MS" w:hAnsi="Trebuchet MS"/>
        </w:rPr>
        <w:t xml:space="preserve">Pe toată perioada </w:t>
      </w:r>
      <w:r w:rsidR="00F12657" w:rsidRPr="007671FA">
        <w:rPr>
          <w:rFonts w:ascii="Trebuchet MS" w:hAnsi="Trebuchet MS"/>
        </w:rPr>
        <w:t>contractual</w:t>
      </w:r>
      <w:r w:rsidR="00946AD3">
        <w:rPr>
          <w:rFonts w:ascii="Trebuchet MS" w:hAnsi="Trebuchet MS"/>
        </w:rPr>
        <w:t>ă</w:t>
      </w:r>
      <w:r w:rsidRPr="007671FA">
        <w:rPr>
          <w:rFonts w:ascii="Trebuchet MS" w:hAnsi="Trebuchet MS"/>
        </w:rPr>
        <w:t xml:space="preserve"> </w:t>
      </w:r>
      <w:r w:rsidR="001E6B0F">
        <w:rPr>
          <w:rFonts w:ascii="Trebuchet MS" w:hAnsi="Trebuchet MS"/>
        </w:rPr>
        <w:t xml:space="preserve">prestatorul </w:t>
      </w:r>
      <w:r w:rsidRPr="007671FA">
        <w:rPr>
          <w:rFonts w:ascii="Trebuchet MS" w:hAnsi="Trebuchet MS"/>
        </w:rPr>
        <w:t>va asigura accesul garantat al</w:t>
      </w:r>
      <w:r w:rsidR="0074240F">
        <w:rPr>
          <w:rFonts w:ascii="Trebuchet MS" w:hAnsi="Trebuchet MS"/>
        </w:rPr>
        <w:t xml:space="preserve"> beneficiarului</w:t>
      </w:r>
      <w:r w:rsidRPr="007671FA">
        <w:rPr>
          <w:rFonts w:ascii="Trebuchet MS" w:hAnsi="Trebuchet MS"/>
        </w:rPr>
        <w:t>, fără costuri suplimentare, la servicii de suport tehnic constând în:</w:t>
      </w:r>
    </w:p>
    <w:p w14:paraId="6C951E22" w14:textId="3303A34A" w:rsidR="00314A3F" w:rsidRPr="007671FA" w:rsidRDefault="00314A3F" w:rsidP="003A1FC5">
      <w:pPr>
        <w:pStyle w:val="bullet1"/>
        <w:numPr>
          <w:ilvl w:val="2"/>
          <w:numId w:val="18"/>
        </w:numPr>
        <w:spacing w:before="0" w:beforeAutospacing="0" w:after="0" w:afterAutospacing="0"/>
        <w:ind w:hanging="259"/>
        <w:rPr>
          <w:rFonts w:ascii="Trebuchet MS" w:hAnsi="Trebuchet MS"/>
        </w:rPr>
      </w:pPr>
      <w:r w:rsidRPr="007671FA">
        <w:rPr>
          <w:rFonts w:ascii="Trebuchet MS" w:hAnsi="Trebuchet MS"/>
        </w:rPr>
        <w:t xml:space="preserve">acces la suportul oferit de producător pentru produsele livrate; </w:t>
      </w:r>
    </w:p>
    <w:p w14:paraId="2FB1E933" w14:textId="30818F27" w:rsidR="00314A3F" w:rsidRPr="007671FA" w:rsidRDefault="00314A3F" w:rsidP="003A1FC5">
      <w:pPr>
        <w:pStyle w:val="bullet1"/>
        <w:numPr>
          <w:ilvl w:val="2"/>
          <w:numId w:val="18"/>
        </w:numPr>
        <w:spacing w:before="0" w:beforeAutospacing="0" w:after="0" w:afterAutospacing="0"/>
        <w:ind w:hanging="259"/>
        <w:rPr>
          <w:rFonts w:ascii="Trebuchet MS" w:hAnsi="Trebuchet MS"/>
        </w:rPr>
      </w:pPr>
      <w:r w:rsidRPr="007671FA">
        <w:rPr>
          <w:rFonts w:ascii="Trebuchet MS" w:hAnsi="Trebuchet MS"/>
        </w:rPr>
        <w:t xml:space="preserve">înștiințarea </w:t>
      </w:r>
      <w:r w:rsidR="0074240F">
        <w:rPr>
          <w:rFonts w:ascii="Trebuchet MS" w:hAnsi="Trebuchet MS"/>
        </w:rPr>
        <w:t xml:space="preserve">beneficiarului </w:t>
      </w:r>
      <w:r w:rsidRPr="007671FA">
        <w:rPr>
          <w:rFonts w:ascii="Trebuchet MS" w:hAnsi="Trebuchet MS"/>
        </w:rPr>
        <w:t xml:space="preserve">de apariția unor îmbunătățiri sau </w:t>
      </w:r>
      <w:r w:rsidRPr="007671FA">
        <w:rPr>
          <w:rFonts w:ascii="Trebuchet MS" w:hAnsi="Trebuchet MS"/>
        </w:rPr>
        <w:lastRenderedPageBreak/>
        <w:t>modificări aplicabile echipamentelor livrate și software-ului aferent, și aplicarea acestora;</w:t>
      </w:r>
    </w:p>
    <w:p w14:paraId="574C2444" w14:textId="083D5E15" w:rsidR="00314A3F" w:rsidRPr="007671FA" w:rsidRDefault="00314A3F" w:rsidP="003A1FC5">
      <w:pPr>
        <w:pStyle w:val="bullet1"/>
        <w:numPr>
          <w:ilvl w:val="2"/>
          <w:numId w:val="18"/>
        </w:numPr>
        <w:spacing w:before="0" w:beforeAutospacing="0" w:after="0" w:afterAutospacing="0"/>
        <w:ind w:hanging="259"/>
        <w:rPr>
          <w:rFonts w:ascii="Trebuchet MS" w:hAnsi="Trebuchet MS"/>
        </w:rPr>
      </w:pPr>
      <w:r w:rsidRPr="007671FA">
        <w:rPr>
          <w:rFonts w:ascii="Trebuchet MS" w:hAnsi="Trebuchet MS"/>
        </w:rPr>
        <w:t>accesul la resursele de update și upgrade firmware/software oferite de producător;</w:t>
      </w:r>
    </w:p>
    <w:p w14:paraId="1F181D45" w14:textId="22C42418" w:rsidR="00314A3F" w:rsidRPr="007671FA" w:rsidRDefault="00314A3F" w:rsidP="003A1FC5">
      <w:pPr>
        <w:pStyle w:val="bullet1"/>
        <w:numPr>
          <w:ilvl w:val="2"/>
          <w:numId w:val="18"/>
        </w:numPr>
        <w:spacing w:before="0" w:beforeAutospacing="0" w:after="0" w:afterAutospacing="0"/>
        <w:ind w:hanging="259"/>
        <w:rPr>
          <w:rFonts w:ascii="Trebuchet MS" w:hAnsi="Trebuchet MS"/>
        </w:rPr>
      </w:pPr>
      <w:r w:rsidRPr="007671FA">
        <w:rPr>
          <w:rFonts w:ascii="Trebuchet MS" w:hAnsi="Trebuchet MS"/>
        </w:rPr>
        <w:t xml:space="preserve">înștiințarea </w:t>
      </w:r>
      <w:r w:rsidR="00A550C9">
        <w:rPr>
          <w:rFonts w:ascii="Trebuchet MS" w:hAnsi="Trebuchet MS"/>
        </w:rPr>
        <w:t xml:space="preserve">beneficiarului </w:t>
      </w:r>
      <w:r w:rsidRPr="007671FA">
        <w:rPr>
          <w:rFonts w:ascii="Trebuchet MS" w:hAnsi="Trebuchet MS"/>
        </w:rPr>
        <w:t xml:space="preserve">privind încetarea producției oricăruia din tipurile de echipamente livrate în baza Contractului, modificări în politica de licențiere a producătorului sau alte modificări privind produsele software livrate care pot afecta drepturile și/sau modul de utilizare a produselor de către </w:t>
      </w:r>
      <w:r w:rsidR="00A550C9">
        <w:rPr>
          <w:rFonts w:ascii="Trebuchet MS" w:hAnsi="Trebuchet MS"/>
        </w:rPr>
        <w:t xml:space="preserve">beneficiar </w:t>
      </w:r>
      <w:r w:rsidRPr="007671FA">
        <w:rPr>
          <w:rFonts w:ascii="Trebuchet MS" w:hAnsi="Trebuchet MS"/>
        </w:rPr>
        <w:t>sau privind încetarea suportului oferit de producător;</w:t>
      </w:r>
    </w:p>
    <w:p w14:paraId="7B27AE5D" w14:textId="52E4A3F0" w:rsidR="00314A3F" w:rsidRPr="007671FA" w:rsidRDefault="00314A3F" w:rsidP="003A1FC5">
      <w:pPr>
        <w:pStyle w:val="bullet1"/>
        <w:numPr>
          <w:ilvl w:val="2"/>
          <w:numId w:val="18"/>
        </w:numPr>
        <w:spacing w:before="0" w:beforeAutospacing="0" w:after="0" w:afterAutospacing="0"/>
        <w:ind w:hanging="259"/>
        <w:rPr>
          <w:rFonts w:ascii="Trebuchet MS" w:hAnsi="Trebuchet MS"/>
        </w:rPr>
      </w:pPr>
      <w:r w:rsidRPr="007671FA">
        <w:rPr>
          <w:rFonts w:ascii="Trebuchet MS" w:hAnsi="Trebuchet MS"/>
        </w:rPr>
        <w:t xml:space="preserve">actualizări de programe (incluzând noi versiuni, ediții, patch-uri), pe măsură ce ele devin disponibile comercial și dacă ofertantul le recomandă sau </w:t>
      </w:r>
      <w:r w:rsidR="00A550C9">
        <w:rPr>
          <w:rFonts w:ascii="Trebuchet MS" w:hAnsi="Trebuchet MS"/>
        </w:rPr>
        <w:t xml:space="preserve">beneficiarul </w:t>
      </w:r>
      <w:r w:rsidRPr="007671FA">
        <w:rPr>
          <w:rFonts w:ascii="Trebuchet MS" w:hAnsi="Trebuchet MS"/>
        </w:rPr>
        <w:t xml:space="preserve">le solicită; </w:t>
      </w:r>
    </w:p>
    <w:p w14:paraId="3C591EDF" w14:textId="76D42915" w:rsidR="00314A3F" w:rsidRPr="007671FA" w:rsidRDefault="00314A3F" w:rsidP="003A1FC5">
      <w:pPr>
        <w:pStyle w:val="bullet1"/>
        <w:numPr>
          <w:ilvl w:val="2"/>
          <w:numId w:val="18"/>
        </w:numPr>
        <w:spacing w:before="0" w:beforeAutospacing="0" w:after="0" w:afterAutospacing="0"/>
        <w:ind w:hanging="259"/>
        <w:rPr>
          <w:rFonts w:ascii="Trebuchet MS" w:hAnsi="Trebuchet MS"/>
        </w:rPr>
      </w:pPr>
      <w:r w:rsidRPr="007671FA">
        <w:rPr>
          <w:rFonts w:ascii="Trebuchet MS" w:hAnsi="Trebuchet MS"/>
        </w:rPr>
        <w:t xml:space="preserve">accesul la site-ul de suport al producătorului pentru descărcarea tuturor noilor versiuni, ediții și patch-uri, precum și a documentației aferente serviciilor care fac obiectul contractului; </w:t>
      </w:r>
    </w:p>
    <w:p w14:paraId="420218DE" w14:textId="28720C13" w:rsidR="00314A3F" w:rsidRPr="007671FA" w:rsidRDefault="00314A3F" w:rsidP="003A1FC5">
      <w:pPr>
        <w:pStyle w:val="bullet1"/>
        <w:numPr>
          <w:ilvl w:val="2"/>
          <w:numId w:val="18"/>
        </w:numPr>
        <w:spacing w:before="0" w:beforeAutospacing="0" w:after="0" w:afterAutospacing="0"/>
        <w:ind w:hanging="259"/>
        <w:rPr>
          <w:rFonts w:ascii="Trebuchet MS" w:hAnsi="Trebuchet MS"/>
        </w:rPr>
      </w:pPr>
      <w:r w:rsidRPr="007671FA">
        <w:rPr>
          <w:rFonts w:ascii="Trebuchet MS" w:hAnsi="Trebuchet MS"/>
        </w:rPr>
        <w:t>asistență tehnică și suport, ca răspuns la solicitările</w:t>
      </w:r>
      <w:r w:rsidR="00A550C9">
        <w:rPr>
          <w:rFonts w:ascii="Trebuchet MS" w:hAnsi="Trebuchet MS"/>
        </w:rPr>
        <w:t xml:space="preserve"> beneficiarului</w:t>
      </w:r>
      <w:r w:rsidRPr="007671FA">
        <w:rPr>
          <w:rFonts w:ascii="Trebuchet MS" w:hAnsi="Trebuchet MS"/>
        </w:rPr>
        <w:t xml:space="preserve"> , care se referă la diagnosticarea și izolarea cauzei problemelor apărute în funcționare; </w:t>
      </w:r>
    </w:p>
    <w:p w14:paraId="6580DDE7" w14:textId="5A8AC6AF" w:rsidR="00314A3F" w:rsidRPr="007671FA" w:rsidRDefault="00314A3F" w:rsidP="003A1FC5">
      <w:pPr>
        <w:pStyle w:val="bullet1"/>
        <w:numPr>
          <w:ilvl w:val="2"/>
          <w:numId w:val="18"/>
        </w:numPr>
        <w:spacing w:before="0" w:beforeAutospacing="0" w:after="0" w:afterAutospacing="0"/>
        <w:ind w:hanging="259"/>
        <w:rPr>
          <w:rFonts w:ascii="Trebuchet MS" w:hAnsi="Trebuchet MS"/>
        </w:rPr>
      </w:pPr>
      <w:r w:rsidRPr="007671FA">
        <w:rPr>
          <w:rFonts w:ascii="Trebuchet MS" w:hAnsi="Trebuchet MS"/>
        </w:rPr>
        <w:t xml:space="preserve">mentenanță corectivă și patch-uri de programe, pentru orice probleme identificate de către </w:t>
      </w:r>
      <w:r w:rsidR="00421E6E">
        <w:rPr>
          <w:rFonts w:ascii="Trebuchet MS" w:hAnsi="Trebuchet MS"/>
        </w:rPr>
        <w:t>beneficia</w:t>
      </w:r>
      <w:r w:rsidRPr="007671FA">
        <w:rPr>
          <w:rFonts w:ascii="Trebuchet MS" w:hAnsi="Trebuchet MS"/>
        </w:rPr>
        <w:t xml:space="preserve"> </w:t>
      </w:r>
      <w:r w:rsidR="00421E6E">
        <w:rPr>
          <w:rFonts w:ascii="Trebuchet MS" w:hAnsi="Trebuchet MS"/>
        </w:rPr>
        <w:t xml:space="preserve"> </w:t>
      </w:r>
      <w:r w:rsidRPr="007671FA">
        <w:rPr>
          <w:rFonts w:ascii="Trebuchet MS" w:hAnsi="Trebuchet MS"/>
        </w:rPr>
        <w:t xml:space="preserve">sau </w:t>
      </w:r>
      <w:r w:rsidR="00A550C9">
        <w:rPr>
          <w:rFonts w:ascii="Trebuchet MS" w:hAnsi="Trebuchet MS"/>
        </w:rPr>
        <w:t>prestator</w:t>
      </w:r>
      <w:r w:rsidRPr="007671FA">
        <w:rPr>
          <w:rFonts w:ascii="Trebuchet MS" w:hAnsi="Trebuchet MS"/>
        </w:rPr>
        <w:t>;</w:t>
      </w:r>
    </w:p>
    <w:p w14:paraId="1BCDDE48" w14:textId="7553C36F" w:rsidR="00314A3F" w:rsidRPr="007671FA" w:rsidRDefault="00314A3F" w:rsidP="003A1FC5">
      <w:pPr>
        <w:pStyle w:val="bullet1"/>
        <w:numPr>
          <w:ilvl w:val="2"/>
          <w:numId w:val="18"/>
        </w:numPr>
        <w:spacing w:before="0" w:beforeAutospacing="0" w:after="0" w:afterAutospacing="0"/>
        <w:ind w:hanging="259"/>
        <w:rPr>
          <w:rFonts w:ascii="Trebuchet MS" w:hAnsi="Trebuchet MS"/>
        </w:rPr>
      </w:pPr>
      <w:r w:rsidRPr="007671FA">
        <w:rPr>
          <w:rFonts w:ascii="Trebuchet MS" w:hAnsi="Trebuchet MS"/>
        </w:rPr>
        <w:t>accesul la baza de cunoștințe și suport telefonic pentru toate produsele software ofertate.</w:t>
      </w:r>
    </w:p>
    <w:p w14:paraId="43D53132" w14:textId="49A13059" w:rsidR="00314A3F" w:rsidRPr="007671FA" w:rsidRDefault="00314A3F" w:rsidP="00314A3F">
      <w:pPr>
        <w:ind w:firstLine="709"/>
        <w:contextualSpacing/>
        <w:rPr>
          <w:rFonts w:ascii="Trebuchet MS" w:hAnsi="Trebuchet MS"/>
        </w:rPr>
      </w:pPr>
      <w:r w:rsidRPr="007671FA">
        <w:rPr>
          <w:rFonts w:ascii="Trebuchet MS" w:hAnsi="Trebuchet MS"/>
        </w:rPr>
        <w:t xml:space="preserve">Suportul tehnic va trebui să se ridice la nivelul de importanță al MF, ca infrastructură critică națională și a parametrilor săi operaționali de funcționare, iar concomitent să ofere expertiză tehnică și operațională, pentru a ajuta personalul specializat în tehnologia informației din MF să își maximizeze cunoștințele pe întreaga perioadă a derulării contractului. </w:t>
      </w:r>
    </w:p>
    <w:p w14:paraId="64CD181D" w14:textId="0E26A470" w:rsidR="00314A3F" w:rsidRPr="007671FA" w:rsidRDefault="001E6B0F" w:rsidP="00314A3F">
      <w:pPr>
        <w:ind w:firstLine="709"/>
        <w:contextualSpacing/>
        <w:rPr>
          <w:rFonts w:ascii="Trebuchet MS" w:hAnsi="Trebuchet MS"/>
        </w:rPr>
      </w:pPr>
      <w:r>
        <w:rPr>
          <w:rFonts w:ascii="Trebuchet MS" w:hAnsi="Trebuchet MS"/>
        </w:rPr>
        <w:t xml:space="preserve">Prestatorul </w:t>
      </w:r>
      <w:r w:rsidR="00314A3F" w:rsidRPr="007671FA">
        <w:rPr>
          <w:rFonts w:ascii="Trebuchet MS" w:hAnsi="Trebuchet MS"/>
        </w:rPr>
        <w:t xml:space="preserve"> va avea în vedere că serviciile de suport tehnic se vor desfășura cu precădere în timpul programului normal de lucru al</w:t>
      </w:r>
      <w:r w:rsidR="00A550C9">
        <w:rPr>
          <w:rFonts w:ascii="Trebuchet MS" w:hAnsi="Trebuchet MS"/>
        </w:rPr>
        <w:t xml:space="preserve"> beneficiarului</w:t>
      </w:r>
      <w:r w:rsidR="00314A3F" w:rsidRPr="007671FA">
        <w:rPr>
          <w:rFonts w:ascii="Trebuchet MS" w:hAnsi="Trebuchet MS"/>
        </w:rPr>
        <w:t xml:space="preserve"> , existând însă cazuri de excepție, pentru care reviziile și intervențiile în caz de incident, la cererea personalului</w:t>
      </w:r>
      <w:r w:rsidR="00A550C9">
        <w:rPr>
          <w:rFonts w:ascii="Trebuchet MS" w:hAnsi="Trebuchet MS"/>
        </w:rPr>
        <w:t xml:space="preserve"> beneficiarului</w:t>
      </w:r>
      <w:r w:rsidR="00314A3F" w:rsidRPr="007671FA">
        <w:rPr>
          <w:rFonts w:ascii="Trebuchet MS" w:hAnsi="Trebuchet MS"/>
        </w:rPr>
        <w:t xml:space="preserve"> achizitorului, se pot planifica de comun acord și în afara programului normal de lucru.</w:t>
      </w:r>
    </w:p>
    <w:p w14:paraId="2B22FF48" w14:textId="2DA46B45" w:rsidR="00314A3F" w:rsidRPr="007671FA" w:rsidRDefault="001E6B0F" w:rsidP="00314A3F">
      <w:pPr>
        <w:ind w:firstLine="706"/>
        <w:contextualSpacing/>
        <w:rPr>
          <w:rFonts w:ascii="Trebuchet MS" w:hAnsi="Trebuchet MS"/>
        </w:rPr>
      </w:pPr>
      <w:r>
        <w:rPr>
          <w:rFonts w:ascii="Trebuchet MS" w:hAnsi="Trebuchet MS"/>
        </w:rPr>
        <w:t xml:space="preserve">Prestatorul </w:t>
      </w:r>
      <w:r w:rsidR="003532E9">
        <w:rPr>
          <w:rFonts w:ascii="Trebuchet MS" w:hAnsi="Trebuchet MS"/>
        </w:rPr>
        <w:t>prestator</w:t>
      </w:r>
      <w:r w:rsidR="00314A3F" w:rsidRPr="007671FA">
        <w:rPr>
          <w:rFonts w:ascii="Trebuchet MS" w:hAnsi="Trebuchet MS"/>
        </w:rPr>
        <w:t xml:space="preserve">ul va asigura un punct de contact dedicat personalului autorizat al </w:t>
      </w:r>
      <w:r>
        <w:rPr>
          <w:rFonts w:ascii="Trebuchet MS" w:hAnsi="Trebuchet MS"/>
        </w:rPr>
        <w:t xml:space="preserve">beneficiarului </w:t>
      </w:r>
      <w:r w:rsidR="00314A3F" w:rsidRPr="007671FA">
        <w:rPr>
          <w:rFonts w:ascii="Trebuchet MS" w:hAnsi="Trebuchet MS"/>
        </w:rPr>
        <w:t>unde se poate semnala orice problemă/defecțiune care solicită suport tehnic al</w:t>
      </w:r>
      <w:r>
        <w:rPr>
          <w:rFonts w:ascii="Trebuchet MS" w:hAnsi="Trebuchet MS"/>
        </w:rPr>
        <w:t xml:space="preserve"> prestatorului</w:t>
      </w:r>
      <w:r w:rsidR="00314A3F" w:rsidRPr="007671FA">
        <w:rPr>
          <w:rFonts w:ascii="Trebuchet MS" w:hAnsi="Trebuchet MS"/>
        </w:rPr>
        <w:t xml:space="preserve">, în gestionarea unui incident, pentru a se asigura că orice situație semnalată este tratată cu promptitudine. Pentru rezolvarea incidentelor, serviciile de suport tehnic vor fi prestate de către personalul tehnic al ofertantului, în limba română, remote și on-site la sediile </w:t>
      </w:r>
      <w:r>
        <w:rPr>
          <w:rFonts w:ascii="Trebuchet MS" w:hAnsi="Trebuchet MS"/>
        </w:rPr>
        <w:t>beneficiarului</w:t>
      </w:r>
      <w:r w:rsidR="00314A3F" w:rsidRPr="007671FA">
        <w:rPr>
          <w:rFonts w:ascii="Trebuchet MS" w:hAnsi="Trebuchet MS"/>
        </w:rPr>
        <w:t xml:space="preserve">, telefonic și prin e-mail. </w:t>
      </w:r>
      <w:r>
        <w:rPr>
          <w:rFonts w:ascii="Trebuchet MS" w:hAnsi="Trebuchet MS"/>
        </w:rPr>
        <w:t xml:space="preserve">Prestatorul </w:t>
      </w:r>
      <w:r w:rsidR="00314A3F" w:rsidRPr="007671FA">
        <w:rPr>
          <w:rFonts w:ascii="Trebuchet MS" w:hAnsi="Trebuchet MS"/>
        </w:rPr>
        <w:t xml:space="preserve"> va prezenta o listă a persoanelor abilitate să asigure serviciile de suport tehnic, listă ce va cuprinde minim informații privind nume și prenume, număr de telefon, adresă e-mail. </w:t>
      </w:r>
      <w:r>
        <w:rPr>
          <w:rFonts w:ascii="Trebuchet MS" w:hAnsi="Trebuchet MS"/>
        </w:rPr>
        <w:t>Prestatorul</w:t>
      </w:r>
      <w:r w:rsidR="00314A3F" w:rsidRPr="007671FA">
        <w:rPr>
          <w:rFonts w:ascii="Trebuchet MS" w:hAnsi="Trebuchet MS"/>
        </w:rPr>
        <w:t xml:space="preserve"> va notifica </w:t>
      </w:r>
      <w:r w:rsidR="003532E9">
        <w:rPr>
          <w:rFonts w:ascii="Trebuchet MS" w:hAnsi="Trebuchet MS"/>
        </w:rPr>
        <w:t>beneficiar</w:t>
      </w:r>
      <w:r w:rsidR="00314A3F" w:rsidRPr="007671FA">
        <w:rPr>
          <w:rFonts w:ascii="Trebuchet MS" w:hAnsi="Trebuchet MS"/>
        </w:rPr>
        <w:t xml:space="preserve">ul despre eventuale schimbări în structura persoanelor desemnate să asigure suportul tehnic. </w:t>
      </w:r>
      <w:r w:rsidR="0074240F">
        <w:rPr>
          <w:rFonts w:ascii="Trebuchet MS" w:hAnsi="Trebuchet MS"/>
        </w:rPr>
        <w:t xml:space="preserve">Prestatorul </w:t>
      </w:r>
      <w:r w:rsidR="00314A3F" w:rsidRPr="007671FA">
        <w:rPr>
          <w:rFonts w:ascii="Trebuchet MS" w:hAnsi="Trebuchet MS"/>
        </w:rPr>
        <w:t>trebuie să asigure disponibilitatea serviciilor de suport tehnic 24x7 (48 ore timp de remediere), care să garanteze diagnosticarea incidentelor de funcționare a soluției și remedierea acestora.</w:t>
      </w:r>
    </w:p>
    <w:p w14:paraId="78A83276" w14:textId="6F188860" w:rsidR="00314A3F" w:rsidRPr="007671FA" w:rsidRDefault="00314A3F" w:rsidP="00314A3F">
      <w:pPr>
        <w:ind w:firstLine="706"/>
        <w:contextualSpacing/>
        <w:rPr>
          <w:rFonts w:ascii="Trebuchet MS" w:hAnsi="Trebuchet MS"/>
        </w:rPr>
      </w:pPr>
      <w:r w:rsidRPr="007671FA">
        <w:rPr>
          <w:rFonts w:ascii="Trebuchet MS" w:hAnsi="Trebuchet MS"/>
        </w:rPr>
        <w:t>Vor trebui onorate, la timp și la nivelul cerut de parametrii de calitate, toate acele solicitări venite din partea personalului specializat în tehnologia informației desemnat de</w:t>
      </w:r>
      <w:r w:rsidR="001E6B0F">
        <w:rPr>
          <w:rFonts w:ascii="Trebuchet MS" w:hAnsi="Trebuchet MS"/>
        </w:rPr>
        <w:t xml:space="preserve"> beneficiar</w:t>
      </w:r>
      <w:r w:rsidRPr="007671FA">
        <w:rPr>
          <w:rFonts w:ascii="Trebuchet MS" w:hAnsi="Trebuchet MS"/>
        </w:rPr>
        <w:t xml:space="preserve">, către oricare din specialiștii tehnici desemnați din partea </w:t>
      </w:r>
      <w:r w:rsidR="001E6B0F">
        <w:rPr>
          <w:rFonts w:ascii="Trebuchet MS" w:hAnsi="Trebuchet MS"/>
        </w:rPr>
        <w:t>prestatorului</w:t>
      </w:r>
      <w:r w:rsidRPr="007671FA">
        <w:rPr>
          <w:rFonts w:ascii="Trebuchet MS" w:hAnsi="Trebuchet MS"/>
        </w:rPr>
        <w:t>, cu respectarea următorilor timpi de intervenție:</w:t>
      </w:r>
    </w:p>
    <w:p w14:paraId="67A4D9BE" w14:textId="152A8FA5" w:rsidR="00314A3F" w:rsidRPr="007671FA" w:rsidRDefault="00314A3F" w:rsidP="00314A3F">
      <w:pPr>
        <w:ind w:firstLine="706"/>
        <w:contextualSpacing/>
        <w:rPr>
          <w:rFonts w:ascii="Trebuchet MS" w:hAnsi="Trebuchet MS"/>
        </w:rPr>
      </w:pPr>
    </w:p>
    <w:tbl>
      <w:tblPr>
        <w:tblW w:w="5000" w:type="pct"/>
        <w:jc w:val="center"/>
        <w:tblCellMar>
          <w:left w:w="10" w:type="dxa"/>
          <w:right w:w="10" w:type="dxa"/>
        </w:tblCellMar>
        <w:tblLook w:val="0000" w:firstRow="0" w:lastRow="0" w:firstColumn="0" w:lastColumn="0" w:noHBand="0" w:noVBand="0"/>
      </w:tblPr>
      <w:tblGrid>
        <w:gridCol w:w="2060"/>
        <w:gridCol w:w="3692"/>
        <w:gridCol w:w="3592"/>
      </w:tblGrid>
      <w:tr w:rsidR="00314A3F" w:rsidRPr="007671FA" w14:paraId="282756B7" w14:textId="598868CE" w:rsidTr="00F1425A">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42380C" w14:textId="1CD57939" w:rsidR="00314A3F" w:rsidRPr="007671FA" w:rsidRDefault="00314A3F" w:rsidP="00F1425A">
            <w:pPr>
              <w:pStyle w:val="Standarduser"/>
              <w:widowControl w:val="0"/>
              <w:suppressAutoHyphens w:val="0"/>
              <w:spacing w:before="100" w:beforeAutospacing="1" w:after="100" w:afterAutospacing="1"/>
              <w:contextualSpacing/>
              <w:jc w:val="center"/>
              <w:rPr>
                <w:rFonts w:ascii="Trebuchet MS" w:hAnsi="Trebuchet MS"/>
                <w:b/>
                <w:sz w:val="22"/>
                <w:szCs w:val="22"/>
                <w:lang w:val="ro-RO"/>
              </w:rPr>
            </w:pPr>
            <w:r w:rsidRPr="007671FA">
              <w:rPr>
                <w:rFonts w:ascii="Trebuchet MS" w:hAnsi="Trebuchet MS"/>
                <w:b/>
                <w:sz w:val="22"/>
                <w:szCs w:val="22"/>
                <w:lang w:val="ro-RO"/>
              </w:rPr>
              <w:t>Timp de răspuns</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6CFF06" w14:textId="44982FBC" w:rsidR="00314A3F" w:rsidRPr="007671FA" w:rsidRDefault="00314A3F" w:rsidP="00F1425A">
            <w:pPr>
              <w:pStyle w:val="Standarduser"/>
              <w:widowControl w:val="0"/>
              <w:suppressAutoHyphens w:val="0"/>
              <w:spacing w:before="100" w:beforeAutospacing="1" w:after="100" w:afterAutospacing="1"/>
              <w:contextualSpacing/>
              <w:jc w:val="center"/>
              <w:rPr>
                <w:rFonts w:ascii="Trebuchet MS" w:hAnsi="Trebuchet MS"/>
                <w:b/>
                <w:sz w:val="22"/>
                <w:szCs w:val="22"/>
                <w:lang w:val="ro-RO"/>
              </w:rPr>
            </w:pPr>
            <w:r w:rsidRPr="007671FA">
              <w:rPr>
                <w:rFonts w:ascii="Trebuchet MS" w:hAnsi="Trebuchet MS"/>
                <w:b/>
                <w:sz w:val="22"/>
                <w:szCs w:val="22"/>
                <w:lang w:val="ro-RO"/>
              </w:rPr>
              <w:t xml:space="preserve">Timp de implementare soluție </w:t>
            </w:r>
            <w:r w:rsidRPr="007671FA">
              <w:rPr>
                <w:rFonts w:ascii="Trebuchet MS" w:hAnsi="Trebuchet MS"/>
                <w:b/>
                <w:sz w:val="22"/>
                <w:szCs w:val="22"/>
                <w:lang w:val="ro-RO"/>
              </w:rPr>
              <w:lastRenderedPageBreak/>
              <w:t>provizorie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05AC8" w14:textId="1D6C29B3" w:rsidR="00314A3F" w:rsidRPr="007671FA" w:rsidRDefault="00314A3F" w:rsidP="00F1425A">
            <w:pPr>
              <w:pStyle w:val="Standarduser"/>
              <w:widowControl w:val="0"/>
              <w:suppressAutoHyphens w:val="0"/>
              <w:spacing w:before="100" w:beforeAutospacing="1" w:after="100" w:afterAutospacing="1"/>
              <w:contextualSpacing/>
              <w:jc w:val="center"/>
              <w:rPr>
                <w:rFonts w:ascii="Trebuchet MS" w:hAnsi="Trebuchet MS"/>
                <w:b/>
                <w:sz w:val="22"/>
                <w:szCs w:val="22"/>
                <w:lang w:val="ro-RO"/>
              </w:rPr>
            </w:pPr>
            <w:r w:rsidRPr="007671FA">
              <w:rPr>
                <w:rFonts w:ascii="Trebuchet MS" w:hAnsi="Trebuchet MS"/>
                <w:b/>
                <w:sz w:val="22"/>
                <w:szCs w:val="22"/>
                <w:lang w:val="ro-RO"/>
              </w:rPr>
              <w:lastRenderedPageBreak/>
              <w:t>Timp de remediere</w:t>
            </w:r>
          </w:p>
        </w:tc>
      </w:tr>
      <w:tr w:rsidR="00314A3F" w:rsidRPr="007671FA" w14:paraId="34648CED" w14:textId="1898526F" w:rsidTr="00F1425A">
        <w:trPr>
          <w:jc w:val="center"/>
        </w:trPr>
        <w:tc>
          <w:tcPr>
            <w:tcW w:w="110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367CD5" w14:textId="61298A30" w:rsidR="00314A3F" w:rsidRPr="007671FA" w:rsidRDefault="00314A3F" w:rsidP="00F1425A">
            <w:pPr>
              <w:pStyle w:val="Standarduser"/>
              <w:widowControl w:val="0"/>
              <w:suppressAutoHyphens w:val="0"/>
              <w:spacing w:before="100" w:beforeAutospacing="1" w:after="100" w:afterAutospacing="1"/>
              <w:contextualSpacing/>
              <w:jc w:val="center"/>
              <w:rPr>
                <w:rFonts w:ascii="Trebuchet MS" w:hAnsi="Trebuchet MS" w:cs="Arial"/>
                <w:sz w:val="22"/>
                <w:szCs w:val="22"/>
                <w:lang w:val="ro-RO"/>
              </w:rPr>
            </w:pPr>
            <w:r w:rsidRPr="007671FA">
              <w:rPr>
                <w:rFonts w:ascii="Trebuchet MS" w:hAnsi="Trebuchet MS" w:cs="Arial"/>
                <w:sz w:val="22"/>
                <w:szCs w:val="22"/>
                <w:lang w:val="ro-RO"/>
              </w:rPr>
              <w:t>1 ora</w:t>
            </w:r>
          </w:p>
        </w:tc>
        <w:tc>
          <w:tcPr>
            <w:tcW w:w="197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5F9C65" w14:textId="5A6BD5D2" w:rsidR="00314A3F" w:rsidRPr="007671FA" w:rsidRDefault="00314A3F" w:rsidP="00F1425A">
            <w:pPr>
              <w:pStyle w:val="Standarduser"/>
              <w:widowControl w:val="0"/>
              <w:suppressAutoHyphens w:val="0"/>
              <w:spacing w:before="100" w:beforeAutospacing="1" w:after="100" w:afterAutospacing="1"/>
              <w:contextualSpacing/>
              <w:jc w:val="center"/>
              <w:rPr>
                <w:rFonts w:ascii="Trebuchet MS" w:hAnsi="Trebuchet MS" w:cs="Arial"/>
                <w:sz w:val="22"/>
                <w:szCs w:val="22"/>
                <w:lang w:val="ro-RO"/>
              </w:rPr>
            </w:pPr>
            <w:r w:rsidRPr="007671FA">
              <w:rPr>
                <w:rFonts w:ascii="Trebuchet MS" w:hAnsi="Trebuchet MS" w:cs="Arial"/>
                <w:i/>
                <w:spacing w:val="-4"/>
                <w:sz w:val="22"/>
                <w:szCs w:val="22"/>
                <w:lang w:val="ro-RO"/>
              </w:rPr>
              <w:t>4 ore</w:t>
            </w:r>
          </w:p>
        </w:tc>
        <w:tc>
          <w:tcPr>
            <w:tcW w:w="19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F9E31" w14:textId="1B34CE9A" w:rsidR="00314A3F" w:rsidRPr="007671FA" w:rsidRDefault="002A085A" w:rsidP="00F1425A">
            <w:pPr>
              <w:pStyle w:val="Standarduser"/>
              <w:widowControl w:val="0"/>
              <w:suppressAutoHyphens w:val="0"/>
              <w:spacing w:before="100" w:beforeAutospacing="1" w:after="100" w:afterAutospacing="1"/>
              <w:contextualSpacing/>
              <w:jc w:val="center"/>
              <w:rPr>
                <w:rFonts w:ascii="Trebuchet MS" w:hAnsi="Trebuchet MS" w:cs="Arial"/>
                <w:sz w:val="22"/>
                <w:szCs w:val="22"/>
                <w:lang w:val="ro-RO"/>
              </w:rPr>
            </w:pPr>
            <w:r>
              <w:rPr>
                <w:rFonts w:ascii="Trebuchet MS" w:hAnsi="Trebuchet MS" w:cs="Arial"/>
                <w:i/>
                <w:spacing w:val="-4"/>
                <w:sz w:val="22"/>
                <w:szCs w:val="22"/>
                <w:lang w:val="ro-RO"/>
              </w:rPr>
              <w:t>24</w:t>
            </w:r>
            <w:r w:rsidRPr="007671FA">
              <w:rPr>
                <w:rFonts w:ascii="Trebuchet MS" w:hAnsi="Trebuchet MS" w:cs="Arial"/>
                <w:i/>
                <w:spacing w:val="-4"/>
                <w:sz w:val="22"/>
                <w:szCs w:val="22"/>
                <w:lang w:val="ro-RO"/>
              </w:rPr>
              <w:t xml:space="preserve"> </w:t>
            </w:r>
            <w:r w:rsidR="00314A3F" w:rsidRPr="007671FA">
              <w:rPr>
                <w:rFonts w:ascii="Trebuchet MS" w:hAnsi="Trebuchet MS" w:cs="Arial"/>
                <w:i/>
                <w:spacing w:val="-4"/>
                <w:sz w:val="22"/>
                <w:szCs w:val="22"/>
                <w:lang w:val="ro-RO"/>
              </w:rPr>
              <w:t>ore</w:t>
            </w:r>
          </w:p>
        </w:tc>
      </w:tr>
    </w:tbl>
    <w:p w14:paraId="107F32BF" w14:textId="269F3C80" w:rsidR="00314A3F" w:rsidRPr="007671FA" w:rsidRDefault="00314A3F" w:rsidP="00314A3F">
      <w:pPr>
        <w:spacing w:before="100" w:beforeAutospacing="1" w:after="100" w:afterAutospacing="1"/>
        <w:ind w:firstLine="709"/>
        <w:contextualSpacing/>
        <w:rPr>
          <w:rFonts w:ascii="Trebuchet MS" w:hAnsi="Trebuchet MS"/>
        </w:rPr>
      </w:pPr>
    </w:p>
    <w:p w14:paraId="7ACA8A45" w14:textId="53E6AA02" w:rsidR="00314A3F" w:rsidRPr="007671FA" w:rsidRDefault="00314A3F" w:rsidP="00314A3F">
      <w:pPr>
        <w:spacing w:before="100" w:beforeAutospacing="1" w:after="100" w:afterAutospacing="1"/>
        <w:ind w:firstLine="709"/>
        <w:contextualSpacing/>
        <w:rPr>
          <w:rFonts w:ascii="Trebuchet MS" w:hAnsi="Trebuchet MS"/>
        </w:rPr>
      </w:pPr>
      <w:r w:rsidRPr="007671FA">
        <w:rPr>
          <w:rFonts w:ascii="Trebuchet MS" w:hAnsi="Trebuchet MS"/>
        </w:rPr>
        <w:t xml:space="preserve">Nerespectarea timpilor de mai sus dă dreptul </w:t>
      </w:r>
      <w:r w:rsidR="001E6B0F">
        <w:rPr>
          <w:rFonts w:ascii="Trebuchet MS" w:hAnsi="Trebuchet MS"/>
        </w:rPr>
        <w:t>beneficiarului</w:t>
      </w:r>
      <w:r w:rsidRPr="007671FA">
        <w:rPr>
          <w:rFonts w:ascii="Trebuchet MS" w:hAnsi="Trebuchet MS"/>
        </w:rPr>
        <w:t>de a solicita penalități/daune /interese în conformitate cu clauzele Contractului, astfel:</w:t>
      </w:r>
    </w:p>
    <w:p w14:paraId="472784CF" w14:textId="45FE9DDC" w:rsidR="00314A3F" w:rsidRPr="007671FA" w:rsidRDefault="00314A3F" w:rsidP="003A1FC5">
      <w:pPr>
        <w:pStyle w:val="ListParagraph"/>
        <w:numPr>
          <w:ilvl w:val="0"/>
          <w:numId w:val="11"/>
        </w:numPr>
        <w:ind w:left="714" w:hanging="357"/>
        <w:contextualSpacing/>
        <w:rPr>
          <w:rFonts w:ascii="Trebuchet MS" w:hAnsi="Trebuchet MS"/>
        </w:rPr>
      </w:pPr>
      <w:r w:rsidRPr="007671FA">
        <w:rPr>
          <w:rFonts w:ascii="Trebuchet MS" w:hAnsi="Trebuchet MS"/>
        </w:rPr>
        <w:t xml:space="preserve">în cazul în care </w:t>
      </w:r>
      <w:r w:rsidR="001E6B0F">
        <w:rPr>
          <w:rFonts w:ascii="Trebuchet MS" w:hAnsi="Trebuchet MS"/>
        </w:rPr>
        <w:t>prestatorul</w:t>
      </w:r>
      <w:r w:rsidRPr="007671FA">
        <w:rPr>
          <w:rFonts w:ascii="Trebuchet MS" w:hAnsi="Trebuchet MS"/>
        </w:rPr>
        <w:t xml:space="preserve">depășește timpul de implementare a unei soluții provizorii, calculat de la momentul sesizării problemei la punctul de contact dedicat personalului autorizat al </w:t>
      </w:r>
      <w:r w:rsidR="001E6B0F">
        <w:rPr>
          <w:rFonts w:ascii="Trebuchet MS" w:hAnsi="Trebuchet MS"/>
        </w:rPr>
        <w:t xml:space="preserve">beneficiarului </w:t>
      </w:r>
      <w:r w:rsidRPr="007671FA">
        <w:rPr>
          <w:rFonts w:ascii="Trebuchet MS" w:hAnsi="Trebuchet MS"/>
        </w:rPr>
        <w:t xml:space="preserve">unde se poate semnala orice incident/defecțiune care necesită sau solicită suport tehnic în gestionarea unui incident, </w:t>
      </w:r>
      <w:r w:rsidR="00A550C9">
        <w:rPr>
          <w:rFonts w:ascii="Trebuchet MS" w:hAnsi="Trebuchet MS"/>
        </w:rPr>
        <w:t xml:space="preserve">beneficiarul </w:t>
      </w:r>
      <w:r w:rsidRPr="007671FA">
        <w:rPr>
          <w:rFonts w:ascii="Trebuchet MS" w:hAnsi="Trebuchet MS"/>
        </w:rPr>
        <w:t xml:space="preserve">va aplica penalități de </w:t>
      </w:r>
      <w:r w:rsidRPr="00946AD3">
        <w:rPr>
          <w:rFonts w:ascii="Trebuchet MS" w:hAnsi="Trebuchet MS"/>
          <w:highlight w:val="yellow"/>
        </w:rPr>
        <w:t>300,00 lei/oră de întârziere</w:t>
      </w:r>
      <w:r w:rsidRPr="007671FA">
        <w:rPr>
          <w:rFonts w:ascii="Trebuchet MS" w:hAnsi="Trebuchet MS"/>
        </w:rPr>
        <w:t>;</w:t>
      </w:r>
    </w:p>
    <w:p w14:paraId="521EC9E5" w14:textId="1269B362" w:rsidR="00314A3F" w:rsidRPr="007671FA" w:rsidRDefault="00314A3F" w:rsidP="003A1FC5">
      <w:pPr>
        <w:pStyle w:val="ListParagraph"/>
        <w:numPr>
          <w:ilvl w:val="0"/>
          <w:numId w:val="11"/>
        </w:numPr>
        <w:ind w:left="714" w:hanging="357"/>
        <w:contextualSpacing/>
        <w:rPr>
          <w:rFonts w:ascii="Trebuchet MS" w:hAnsi="Trebuchet MS"/>
        </w:rPr>
      </w:pPr>
      <w:r w:rsidRPr="007671FA">
        <w:rPr>
          <w:rFonts w:ascii="Trebuchet MS" w:hAnsi="Trebuchet MS"/>
        </w:rPr>
        <w:t xml:space="preserve"> în cazul în care </w:t>
      </w:r>
      <w:r w:rsidR="001E6B0F">
        <w:rPr>
          <w:rFonts w:ascii="Trebuchet MS" w:hAnsi="Trebuchet MS"/>
        </w:rPr>
        <w:t>prestatorul</w:t>
      </w:r>
      <w:r w:rsidRPr="007671FA">
        <w:rPr>
          <w:rFonts w:ascii="Trebuchet MS" w:hAnsi="Trebuchet MS"/>
        </w:rPr>
        <w:t xml:space="preserve"> </w:t>
      </w:r>
      <w:r w:rsidR="00421E6E">
        <w:rPr>
          <w:rFonts w:ascii="Trebuchet MS" w:hAnsi="Trebuchet MS"/>
        </w:rPr>
        <w:t xml:space="preserve"> </w:t>
      </w:r>
      <w:r w:rsidRPr="007671FA">
        <w:rPr>
          <w:rFonts w:ascii="Trebuchet MS" w:hAnsi="Trebuchet MS"/>
        </w:rPr>
        <w:t xml:space="preserve">depășește timpul de remediere, calculat de la momentul sesizării problemei la punctul de contact dedicat personalului autorizat al </w:t>
      </w:r>
      <w:r w:rsidR="001E6B0F">
        <w:rPr>
          <w:rFonts w:ascii="Trebuchet MS" w:hAnsi="Trebuchet MS"/>
        </w:rPr>
        <w:t>beneficiarului</w:t>
      </w:r>
      <w:r w:rsidRPr="007671FA">
        <w:rPr>
          <w:rFonts w:ascii="Trebuchet MS" w:hAnsi="Trebuchet MS"/>
        </w:rPr>
        <w:t xml:space="preserve"> unde se poate semnala orice incident/defecțiune care necesită sau solicită suport tehnic în gestionarea unui incident, </w:t>
      </w:r>
      <w:r w:rsidR="001E6B0F">
        <w:rPr>
          <w:rFonts w:ascii="Trebuchet MS" w:hAnsi="Trebuchet MS"/>
        </w:rPr>
        <w:t>beneficiarul</w:t>
      </w:r>
      <w:r w:rsidRPr="007671FA">
        <w:rPr>
          <w:rFonts w:ascii="Trebuchet MS" w:hAnsi="Trebuchet MS"/>
        </w:rPr>
        <w:t xml:space="preserve"> va aplica penalități de </w:t>
      </w:r>
      <w:r w:rsidRPr="00946AD3">
        <w:rPr>
          <w:rFonts w:ascii="Trebuchet MS" w:hAnsi="Trebuchet MS"/>
          <w:highlight w:val="yellow"/>
        </w:rPr>
        <w:t>250,00 lei/oră de întârziere</w:t>
      </w:r>
      <w:r w:rsidRPr="007671FA">
        <w:rPr>
          <w:rFonts w:ascii="Trebuchet MS" w:hAnsi="Trebuchet MS"/>
        </w:rPr>
        <w:t>.</w:t>
      </w:r>
    </w:p>
    <w:p w14:paraId="09F24A30" w14:textId="4BF872D8" w:rsidR="00314A3F" w:rsidRPr="007671FA" w:rsidRDefault="00314A3F" w:rsidP="00314A3F">
      <w:pPr>
        <w:ind w:firstLine="709"/>
        <w:contextualSpacing/>
        <w:rPr>
          <w:rFonts w:ascii="Trebuchet MS" w:hAnsi="Trebuchet MS"/>
        </w:rPr>
      </w:pPr>
    </w:p>
    <w:p w14:paraId="02344816" w14:textId="42273556" w:rsidR="00314A3F" w:rsidRPr="007671FA" w:rsidRDefault="00B208DD" w:rsidP="00314A3F">
      <w:pPr>
        <w:ind w:firstLine="709"/>
        <w:contextualSpacing/>
        <w:rPr>
          <w:rFonts w:ascii="Trebuchet MS" w:hAnsi="Trebuchet MS"/>
        </w:rPr>
      </w:pPr>
      <w:r>
        <w:rPr>
          <w:rFonts w:ascii="Trebuchet MS" w:hAnsi="Trebuchet MS"/>
        </w:rPr>
        <w:t>Prestatorul</w:t>
      </w:r>
      <w:r w:rsidR="00314A3F" w:rsidRPr="007671FA">
        <w:rPr>
          <w:rFonts w:ascii="Trebuchet MS" w:hAnsi="Trebuchet MS"/>
        </w:rPr>
        <w:t xml:space="preserve"> va ține cont că pentru serviciile de suport tehnic caracteristicile cheie așteptate de către </w:t>
      </w:r>
      <w:r>
        <w:rPr>
          <w:rFonts w:ascii="Trebuchet MS" w:hAnsi="Trebuchet MS"/>
        </w:rPr>
        <w:t>beneficiar</w:t>
      </w:r>
      <w:r w:rsidR="00314A3F" w:rsidRPr="007671FA">
        <w:rPr>
          <w:rFonts w:ascii="Trebuchet MS" w:hAnsi="Trebuchet MS"/>
        </w:rPr>
        <w:t>vor trebui să includă continuu:</w:t>
      </w:r>
    </w:p>
    <w:p w14:paraId="2ABE2B11" w14:textId="2C548FBC" w:rsidR="00314A3F" w:rsidRPr="007671FA" w:rsidRDefault="00314A3F" w:rsidP="003A1FC5">
      <w:pPr>
        <w:pStyle w:val="ListParagraph"/>
        <w:numPr>
          <w:ilvl w:val="0"/>
          <w:numId w:val="3"/>
        </w:numPr>
        <w:ind w:left="714" w:hanging="357"/>
        <w:contextualSpacing/>
        <w:rPr>
          <w:rFonts w:ascii="Trebuchet MS" w:hAnsi="Trebuchet MS"/>
        </w:rPr>
      </w:pPr>
      <w:r w:rsidRPr="007671FA">
        <w:rPr>
          <w:rFonts w:ascii="Trebuchet MS" w:hAnsi="Trebuchet MS"/>
        </w:rPr>
        <w:t>Diagnosticarea și rezolvarea problemelor, prin acces la informațiile tehnice și asistență așa cum sunt ele organizate/furnizate de către producător, ținând seama de timpii de răspuns așa cum sunt aceștia definiți în această secțiune;</w:t>
      </w:r>
    </w:p>
    <w:p w14:paraId="5C86F20F" w14:textId="431AF012" w:rsidR="00314A3F" w:rsidRPr="007671FA" w:rsidRDefault="00314A3F" w:rsidP="003A1FC5">
      <w:pPr>
        <w:pStyle w:val="ListParagraph"/>
        <w:numPr>
          <w:ilvl w:val="0"/>
          <w:numId w:val="3"/>
        </w:numPr>
        <w:ind w:left="714" w:hanging="357"/>
        <w:contextualSpacing/>
        <w:rPr>
          <w:rFonts w:ascii="Trebuchet MS" w:hAnsi="Trebuchet MS"/>
        </w:rPr>
      </w:pPr>
      <w:r w:rsidRPr="007671FA">
        <w:rPr>
          <w:rFonts w:ascii="Trebuchet MS" w:hAnsi="Trebuchet MS"/>
        </w:rPr>
        <w:t>Soluții în timp real prin acces permanent la expertiza tehnică, directă sau indirectă, a producătorului;</w:t>
      </w:r>
    </w:p>
    <w:p w14:paraId="400113D9" w14:textId="7535FF5A" w:rsidR="00314A3F" w:rsidRPr="007671FA" w:rsidRDefault="00314A3F" w:rsidP="003A1FC5">
      <w:pPr>
        <w:pStyle w:val="ListParagraph"/>
        <w:numPr>
          <w:ilvl w:val="0"/>
          <w:numId w:val="3"/>
        </w:numPr>
        <w:ind w:left="714" w:hanging="357"/>
        <w:contextualSpacing/>
        <w:rPr>
          <w:rFonts w:ascii="Trebuchet MS" w:hAnsi="Trebuchet MS"/>
        </w:rPr>
      </w:pPr>
      <w:r w:rsidRPr="007671FA">
        <w:rPr>
          <w:rFonts w:ascii="Trebuchet MS" w:hAnsi="Trebuchet MS"/>
        </w:rPr>
        <w:t xml:space="preserve">Soluții de fugă/alternative în cazul în care nu sunt posibile cele cerute la punctul b), cu condiția ca acestea să fie organizate/furnizate pe baza expertizei tehnice, directă sau indirectă, a producătorului. Prin soluție alternativă de fugă se înțelege soluție alternativă temporară oferită de </w:t>
      </w:r>
      <w:r w:rsidR="00B208DD">
        <w:rPr>
          <w:rFonts w:ascii="Trebuchet MS" w:hAnsi="Trebuchet MS"/>
        </w:rPr>
        <w:t>prestator</w:t>
      </w:r>
      <w:r w:rsidRPr="007671FA">
        <w:rPr>
          <w:rFonts w:ascii="Trebuchet MS" w:hAnsi="Trebuchet MS"/>
        </w:rPr>
        <w:t xml:space="preserve"> care asigură funcționalitățile sistemului informatic/aplicației informatice până la remedierea produsului software;</w:t>
      </w:r>
    </w:p>
    <w:p w14:paraId="046342FA" w14:textId="33921B1A" w:rsidR="00314A3F" w:rsidRDefault="00314A3F" w:rsidP="003A1FC5">
      <w:pPr>
        <w:pStyle w:val="ListParagraph"/>
        <w:numPr>
          <w:ilvl w:val="0"/>
          <w:numId w:val="3"/>
        </w:numPr>
        <w:ind w:left="714" w:hanging="357"/>
        <w:contextualSpacing/>
        <w:rPr>
          <w:rFonts w:ascii="Trebuchet MS" w:hAnsi="Trebuchet MS"/>
        </w:rPr>
      </w:pPr>
      <w:r w:rsidRPr="007671FA">
        <w:rPr>
          <w:rFonts w:ascii="Trebuchet MS" w:hAnsi="Trebuchet MS"/>
        </w:rPr>
        <w:t>Accesul la o gamă de resurse tehnice, resurse umane – inclusiv biblioteci de soluții tehnice și abilitatea/facilitatea de a se conecta la acestea, inclusiv la cele în limba română dcă există;</w:t>
      </w:r>
    </w:p>
    <w:p w14:paraId="19DEDF41" w14:textId="4AE88F05" w:rsidR="00314A3F" w:rsidRPr="00AF0F3A" w:rsidRDefault="00314A3F" w:rsidP="009A60DF">
      <w:pPr>
        <w:pStyle w:val="ListParagraph"/>
        <w:numPr>
          <w:ilvl w:val="0"/>
          <w:numId w:val="3"/>
        </w:numPr>
        <w:ind w:left="714" w:hanging="357"/>
        <w:contextualSpacing/>
        <w:rPr>
          <w:rFonts w:ascii="Trebuchet MS" w:hAnsi="Trebuchet MS"/>
        </w:rPr>
      </w:pPr>
      <w:r w:rsidRPr="00AF0F3A">
        <w:rPr>
          <w:rFonts w:ascii="Trebuchet MS" w:hAnsi="Trebuchet MS"/>
        </w:rPr>
        <w:t>Să asigure înregistrarea și evidența solicitărilor de suport tehnic – prin serviciul dedicat al producătorului sau serviciul indicat de acesta, opțiunea să fie disponibilă 24x7x365.</w:t>
      </w:r>
    </w:p>
    <w:p w14:paraId="19DE773E" w14:textId="66F390D3" w:rsidR="007C34E9" w:rsidRPr="00FE77B5" w:rsidRDefault="007C34E9" w:rsidP="008C5958">
      <w:pPr>
        <w:pStyle w:val="Heading1"/>
        <w:ind w:left="709" w:hanging="709"/>
        <w:rPr>
          <w:rFonts w:ascii="Trebuchet MS" w:hAnsi="Trebuchet MS"/>
        </w:rPr>
      </w:pPr>
      <w:bookmarkStart w:id="86" w:name="_Toc78452692"/>
      <w:bookmarkStart w:id="87" w:name="_Toc78453452"/>
      <w:bookmarkStart w:id="88" w:name="_Toc478634986"/>
      <w:bookmarkStart w:id="89" w:name="_Toc90621856"/>
      <w:bookmarkStart w:id="90" w:name="_Toc130639572"/>
      <w:bookmarkStart w:id="91" w:name="_Toc138404773"/>
      <w:bookmarkStart w:id="92" w:name="_Toc138419242"/>
      <w:bookmarkEnd w:id="86"/>
      <w:bookmarkEnd w:id="87"/>
      <w:r w:rsidRPr="00FE77B5">
        <w:rPr>
          <w:rFonts w:ascii="Trebuchet MS" w:hAnsi="Trebuchet MS"/>
        </w:rPr>
        <w:t>Atribuțiile și responsabilitățile Părților</w:t>
      </w:r>
      <w:bookmarkEnd w:id="88"/>
      <w:bookmarkEnd w:id="89"/>
      <w:bookmarkEnd w:id="90"/>
      <w:bookmarkEnd w:id="91"/>
      <w:bookmarkEnd w:id="92"/>
    </w:p>
    <w:p w14:paraId="49467225" w14:textId="2CBB2185" w:rsidR="0018764D" w:rsidRPr="00372B21" w:rsidRDefault="00B208DD" w:rsidP="00372B21">
      <w:pPr>
        <w:pStyle w:val="ListParagraph"/>
        <w:numPr>
          <w:ilvl w:val="0"/>
          <w:numId w:val="59"/>
        </w:numPr>
        <w:spacing w:before="100" w:beforeAutospacing="1" w:after="100" w:afterAutospacing="1"/>
        <w:contextualSpacing/>
        <w:rPr>
          <w:rFonts w:ascii="Trebuchet MS" w:hAnsi="Trebuchet MS"/>
        </w:rPr>
      </w:pPr>
      <w:bookmarkStart w:id="93" w:name="_Toc74560508"/>
      <w:r w:rsidRPr="00372B21">
        <w:rPr>
          <w:rFonts w:ascii="Trebuchet MS" w:hAnsi="Trebuchet MS"/>
        </w:rPr>
        <w:t xml:space="preserve">Prestatorul </w:t>
      </w:r>
      <w:r w:rsidR="00070A7D" w:rsidRPr="00372B21">
        <w:rPr>
          <w:rFonts w:ascii="Trebuchet MS" w:hAnsi="Trebuchet MS"/>
        </w:rPr>
        <w:t>va avea obligația</w:t>
      </w:r>
      <w:r w:rsidR="001D04EC" w:rsidRPr="00372B21">
        <w:rPr>
          <w:rFonts w:ascii="Trebuchet MS" w:hAnsi="Trebuchet MS"/>
        </w:rPr>
        <w:t xml:space="preserve"> să despăgubească </w:t>
      </w:r>
      <w:r w:rsidR="003532E9" w:rsidRPr="00372B21">
        <w:rPr>
          <w:rFonts w:ascii="Trebuchet MS" w:hAnsi="Trebuchet MS"/>
        </w:rPr>
        <w:t>beneficiar</w:t>
      </w:r>
      <w:r w:rsidR="00F54D51" w:rsidRPr="00372B21">
        <w:rPr>
          <w:rFonts w:ascii="Trebuchet MS" w:hAnsi="Trebuchet MS"/>
        </w:rPr>
        <w:t>ul</w:t>
      </w:r>
      <w:r w:rsidR="001D04EC" w:rsidRPr="00372B21">
        <w:rPr>
          <w:rFonts w:ascii="Trebuchet MS" w:hAnsi="Trebuchet MS"/>
        </w:rPr>
        <w:t xml:space="preserve"> </w:t>
      </w:r>
      <w:r w:rsidR="00421E6E" w:rsidRPr="00372B21">
        <w:rPr>
          <w:rFonts w:ascii="Trebuchet MS" w:hAnsi="Trebuchet MS"/>
        </w:rPr>
        <w:t xml:space="preserve"> </w:t>
      </w:r>
      <w:r w:rsidR="001D04EC" w:rsidRPr="00372B21">
        <w:rPr>
          <w:rFonts w:ascii="Trebuchet MS" w:hAnsi="Trebuchet MS"/>
        </w:rPr>
        <w:t xml:space="preserve">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w:t>
      </w:r>
      <w:r w:rsidR="003532E9" w:rsidRPr="00372B21">
        <w:rPr>
          <w:rFonts w:ascii="Trebuchet MS" w:hAnsi="Trebuchet MS"/>
        </w:rPr>
        <w:t>beneficiar</w:t>
      </w:r>
      <w:r w:rsidR="001D04EC" w:rsidRPr="00372B21">
        <w:rPr>
          <w:rFonts w:ascii="Trebuchet MS" w:hAnsi="Trebuchet MS"/>
        </w:rPr>
        <w:t>.</w:t>
      </w:r>
      <w:bookmarkEnd w:id="93"/>
      <w:r w:rsidR="001D04EC" w:rsidRPr="00372B21">
        <w:rPr>
          <w:rFonts w:ascii="Trebuchet MS" w:hAnsi="Trebuchet MS"/>
        </w:rPr>
        <w:t xml:space="preserve"> </w:t>
      </w:r>
    </w:p>
    <w:p w14:paraId="3664E300" w14:textId="71CD3D0E" w:rsidR="00F35752" w:rsidRPr="007671FA" w:rsidRDefault="00F35752" w:rsidP="001E1D93">
      <w:pPr>
        <w:pStyle w:val="ListParagraph"/>
        <w:spacing w:before="100" w:beforeAutospacing="1" w:after="100" w:afterAutospacing="1"/>
        <w:ind w:left="714" w:hanging="357"/>
        <w:contextualSpacing/>
        <w:rPr>
          <w:rFonts w:ascii="Trebuchet MS" w:hAnsi="Trebuchet MS"/>
        </w:rPr>
      </w:pPr>
      <w:bookmarkStart w:id="94" w:name="_Toc74560515"/>
      <w:r w:rsidRPr="007671FA">
        <w:rPr>
          <w:rFonts w:ascii="Trebuchet MS" w:hAnsi="Trebuchet MS"/>
        </w:rPr>
        <w:t xml:space="preserve">Toate documentele şi informaţiile primite de la </w:t>
      </w:r>
      <w:r w:rsidR="009A60DF">
        <w:rPr>
          <w:rFonts w:ascii="Trebuchet MS" w:hAnsi="Trebuchet MS"/>
        </w:rPr>
        <w:t xml:space="preserve">beneficiar </w:t>
      </w:r>
      <w:r w:rsidRPr="007671FA">
        <w:rPr>
          <w:rFonts w:ascii="Trebuchet MS" w:hAnsi="Trebuchet MS"/>
        </w:rPr>
        <w:t xml:space="preserve">precum şi rezultatele tuturor activităţilor din cadrul acestui contract (cum ar fi: documente de analiză, arhitecturi de sisteme, adrese, etc., fără a se limita la acestea) reprezintă informaţii confidenţiale, iar </w:t>
      </w:r>
      <w:r w:rsidR="009A60DF">
        <w:rPr>
          <w:rFonts w:ascii="Trebuchet MS" w:hAnsi="Trebuchet MS"/>
        </w:rPr>
        <w:t>p</w:t>
      </w:r>
      <w:r w:rsidR="00FD663A">
        <w:rPr>
          <w:rFonts w:ascii="Trebuchet MS" w:hAnsi="Trebuchet MS"/>
        </w:rPr>
        <w:t xml:space="preserve">restatorul </w:t>
      </w:r>
      <w:r w:rsidRPr="007671FA">
        <w:rPr>
          <w:rFonts w:ascii="Trebuchet MS" w:hAnsi="Trebuchet MS"/>
        </w:rPr>
        <w:t>va asigura respectarea confidenţialităţii lor, urmând să semneze o declaraţie în acest sens.</w:t>
      </w:r>
      <w:bookmarkEnd w:id="94"/>
    </w:p>
    <w:p w14:paraId="576551BD" w14:textId="6E6E18DB" w:rsidR="00F35752" w:rsidRPr="007671FA" w:rsidRDefault="009A60DF" w:rsidP="001E1D93">
      <w:pPr>
        <w:pStyle w:val="ListParagraph"/>
        <w:spacing w:before="100" w:beforeAutospacing="1" w:after="100" w:afterAutospacing="1"/>
        <w:ind w:left="714" w:hanging="357"/>
        <w:contextualSpacing/>
        <w:rPr>
          <w:rFonts w:ascii="Trebuchet MS" w:hAnsi="Trebuchet MS"/>
        </w:rPr>
      </w:pPr>
      <w:bookmarkStart w:id="95" w:name="_Toc74560516"/>
      <w:r>
        <w:rPr>
          <w:rFonts w:ascii="Trebuchet MS" w:hAnsi="Trebuchet MS"/>
        </w:rPr>
        <w:t>Prestatorul</w:t>
      </w:r>
      <w:r w:rsidR="00F35752" w:rsidRPr="007671FA">
        <w:rPr>
          <w:rFonts w:ascii="Trebuchet MS" w:hAnsi="Trebuchet MS"/>
        </w:rPr>
        <w:t xml:space="preserve"> şi personalul său au obligaţia de a respecta confidenţialitatea documentelor şi informaţiilor menţionate mai sus, pe toată perioada executării </w:t>
      </w:r>
      <w:r w:rsidR="00F35752" w:rsidRPr="007671FA">
        <w:rPr>
          <w:rFonts w:ascii="Trebuchet MS" w:hAnsi="Trebuchet MS"/>
        </w:rPr>
        <w:lastRenderedPageBreak/>
        <w:t xml:space="preserve">contractului, pe perioada oricărei prelungiri a acestuia şi după încetarea contractului. În acest sens, </w:t>
      </w:r>
      <w:r>
        <w:rPr>
          <w:rFonts w:ascii="Trebuchet MS" w:hAnsi="Trebuchet MS"/>
        </w:rPr>
        <w:t>prestatorul</w:t>
      </w:r>
      <w:r w:rsidR="00F35752" w:rsidRPr="007671FA">
        <w:rPr>
          <w:rFonts w:ascii="Trebuchet MS" w:hAnsi="Trebuchet MS"/>
        </w:rPr>
        <w:t xml:space="preserve"> precum şi personalul acestuia implicat în activităţile contractului sunt obligaţi să semneze </w:t>
      </w:r>
      <w:r w:rsidR="002D473E">
        <w:rPr>
          <w:rFonts w:ascii="Trebuchet MS" w:hAnsi="Trebuchet MS"/>
        </w:rPr>
        <w:t xml:space="preserve"> un </w:t>
      </w:r>
      <w:r w:rsidR="00F35752" w:rsidRPr="007671FA">
        <w:rPr>
          <w:rFonts w:ascii="Trebuchet MS" w:hAnsi="Trebuchet MS"/>
        </w:rPr>
        <w:t>Acord de Confidențialitate cu</w:t>
      </w:r>
      <w:r w:rsidR="00A550C9">
        <w:rPr>
          <w:rFonts w:ascii="Trebuchet MS" w:hAnsi="Trebuchet MS"/>
        </w:rPr>
        <w:t xml:space="preserve"> </w:t>
      </w:r>
      <w:r>
        <w:rPr>
          <w:rFonts w:ascii="Trebuchet MS" w:hAnsi="Trebuchet MS"/>
        </w:rPr>
        <w:t>b</w:t>
      </w:r>
      <w:r w:rsidR="00A550C9">
        <w:rPr>
          <w:rFonts w:ascii="Trebuchet MS" w:hAnsi="Trebuchet MS"/>
        </w:rPr>
        <w:t>eneficiarul</w:t>
      </w:r>
      <w:r w:rsidR="00F35752" w:rsidRPr="007671FA">
        <w:rPr>
          <w:rFonts w:ascii="Trebuchet MS" w:hAnsi="Trebuchet MS"/>
        </w:rPr>
        <w:t>.</w:t>
      </w:r>
      <w:bookmarkEnd w:id="95"/>
    </w:p>
    <w:p w14:paraId="64FD9839" w14:textId="0EA588C6" w:rsidR="00F35752" w:rsidRPr="007671FA" w:rsidRDefault="00F35752" w:rsidP="001E1D93">
      <w:pPr>
        <w:pStyle w:val="ListParagraph"/>
        <w:spacing w:before="100" w:beforeAutospacing="1" w:after="100" w:afterAutospacing="1"/>
        <w:ind w:left="714" w:hanging="357"/>
        <w:contextualSpacing/>
        <w:rPr>
          <w:rFonts w:ascii="Trebuchet MS" w:hAnsi="Trebuchet MS"/>
        </w:rPr>
      </w:pPr>
      <w:bookmarkStart w:id="96" w:name="_Toc74560517"/>
      <w:r w:rsidRPr="007671FA">
        <w:rPr>
          <w:rFonts w:ascii="Trebuchet MS" w:hAnsi="Trebuchet MS"/>
        </w:rPr>
        <w:t xml:space="preserve">Toate documentele, rapoartele şi datele, inclusiv diagrame, scheme tehnice, specificaţii tehnice, planuri şi orice alte materiale realizate de către </w:t>
      </w:r>
      <w:r w:rsidR="009A60DF">
        <w:rPr>
          <w:rFonts w:ascii="Trebuchet MS" w:hAnsi="Trebuchet MS"/>
        </w:rPr>
        <w:t>prestator</w:t>
      </w:r>
      <w:r w:rsidR="009A60DF" w:rsidRPr="007671FA">
        <w:rPr>
          <w:rFonts w:ascii="Trebuchet MS" w:hAnsi="Trebuchet MS"/>
        </w:rPr>
        <w:t xml:space="preserve"> </w:t>
      </w:r>
      <w:r w:rsidRPr="007671FA">
        <w:rPr>
          <w:rFonts w:ascii="Trebuchet MS" w:hAnsi="Trebuchet MS"/>
        </w:rPr>
        <w:t xml:space="preserve">în cadrul contractului, sunt în proprietatea /proprietatea intelectuală a </w:t>
      </w:r>
      <w:r w:rsidR="009A60DF">
        <w:rPr>
          <w:rFonts w:ascii="Trebuchet MS" w:hAnsi="Trebuchet MS"/>
        </w:rPr>
        <w:t>beneficiarului</w:t>
      </w:r>
      <w:r w:rsidRPr="007671FA">
        <w:rPr>
          <w:rFonts w:ascii="Trebuchet MS" w:hAnsi="Trebuchet MS"/>
        </w:rPr>
        <w:t>, aceasta</w:t>
      </w:r>
      <w:r w:rsidR="00F04E93" w:rsidRPr="007671FA">
        <w:rPr>
          <w:rFonts w:ascii="Trebuchet MS" w:hAnsi="Trebuchet MS"/>
        </w:rPr>
        <w:t xml:space="preserve"> </w:t>
      </w:r>
      <w:r w:rsidRPr="007671FA">
        <w:rPr>
          <w:rFonts w:ascii="Trebuchet MS" w:hAnsi="Trebuchet MS"/>
        </w:rPr>
        <w:t xml:space="preserve">având dreptul să le utilizeze, modifice, transfere fără acceptul </w:t>
      </w:r>
      <w:r w:rsidR="009A60DF">
        <w:rPr>
          <w:rFonts w:ascii="Trebuchet MS" w:hAnsi="Trebuchet MS"/>
        </w:rPr>
        <w:t>prestatorului</w:t>
      </w:r>
      <w:r w:rsidR="009A60DF" w:rsidRPr="007671FA">
        <w:rPr>
          <w:rFonts w:ascii="Trebuchet MS" w:hAnsi="Trebuchet MS"/>
        </w:rPr>
        <w:t xml:space="preserve"> </w:t>
      </w:r>
      <w:r w:rsidRPr="007671FA">
        <w:rPr>
          <w:rFonts w:ascii="Trebuchet MS" w:hAnsi="Trebuchet MS"/>
        </w:rPr>
        <w:t xml:space="preserve">sau al unei terţe părţi. </w:t>
      </w:r>
      <w:r w:rsidR="008C5958">
        <w:rPr>
          <w:rFonts w:ascii="Trebuchet MS" w:hAnsi="Trebuchet MS"/>
        </w:rPr>
        <w:t>prestatorul</w:t>
      </w:r>
      <w:r w:rsidR="009A60DF">
        <w:rPr>
          <w:rFonts w:ascii="Trebuchet MS" w:hAnsi="Trebuchet MS"/>
        </w:rPr>
        <w:t>Prestatorul</w:t>
      </w:r>
      <w:r w:rsidR="009A60DF" w:rsidRPr="007671FA">
        <w:rPr>
          <w:rFonts w:ascii="Trebuchet MS" w:hAnsi="Trebuchet MS"/>
        </w:rPr>
        <w:t xml:space="preserve"> </w:t>
      </w:r>
      <w:r w:rsidRPr="007671FA">
        <w:rPr>
          <w:rFonts w:ascii="Trebuchet MS" w:hAnsi="Trebuchet MS"/>
        </w:rPr>
        <w:t>le va furniza</w:t>
      </w:r>
      <w:r w:rsidR="009A60DF">
        <w:rPr>
          <w:rFonts w:ascii="Trebuchet MS" w:hAnsi="Trebuchet MS"/>
        </w:rPr>
        <w:t xml:space="preserve"> beneficiarului</w:t>
      </w:r>
      <w:r w:rsidRPr="007671FA">
        <w:rPr>
          <w:rFonts w:ascii="Trebuchet MS" w:hAnsi="Trebuchet MS"/>
        </w:rPr>
        <w:t>, la finalizarea contractului, fără a păstra copii şi fără a le utiliza în alte scopuri care nu au legătura cu contractul.</w:t>
      </w:r>
      <w:bookmarkEnd w:id="96"/>
    </w:p>
    <w:p w14:paraId="6FC5B75E" w14:textId="0931EC57" w:rsidR="00F35752" w:rsidRPr="007671FA" w:rsidRDefault="0025307F" w:rsidP="001E1D93">
      <w:pPr>
        <w:pStyle w:val="ListParagraph"/>
        <w:spacing w:before="100" w:beforeAutospacing="1" w:after="100" w:afterAutospacing="1"/>
        <w:ind w:left="714" w:hanging="357"/>
        <w:contextualSpacing/>
        <w:rPr>
          <w:rFonts w:ascii="Trebuchet MS" w:hAnsi="Trebuchet MS"/>
        </w:rPr>
      </w:pPr>
      <w:bookmarkStart w:id="97" w:name="_Toc74560518"/>
      <w:r>
        <w:rPr>
          <w:rFonts w:ascii="Trebuchet MS" w:hAnsi="Trebuchet MS"/>
        </w:rPr>
        <w:t>Prestatorul</w:t>
      </w:r>
      <w:r w:rsidR="00F35752" w:rsidRPr="007671FA">
        <w:rPr>
          <w:rFonts w:ascii="Trebuchet MS" w:hAnsi="Trebuchet MS"/>
        </w:rPr>
        <w:t xml:space="preserve"> nu va publica articole sau informaţii legate de serviciile prestate, nu va face referire la acestea în cazul prestării altor servicii către terţi şi nu va divulga informaţiile obţinute de la</w:t>
      </w:r>
      <w:r>
        <w:rPr>
          <w:rFonts w:ascii="Trebuchet MS" w:hAnsi="Trebuchet MS"/>
        </w:rPr>
        <w:t xml:space="preserve"> </w:t>
      </w:r>
      <w:r w:rsidR="003532E9">
        <w:rPr>
          <w:rFonts w:ascii="Trebuchet MS" w:hAnsi="Trebuchet MS"/>
        </w:rPr>
        <w:t>beneficiar</w:t>
      </w:r>
      <w:r w:rsidR="00F35752" w:rsidRPr="007671FA">
        <w:rPr>
          <w:rFonts w:ascii="Trebuchet MS" w:hAnsi="Trebuchet MS"/>
        </w:rPr>
        <w:t>, fără acordul scris al acesteia.</w:t>
      </w:r>
      <w:bookmarkEnd w:id="97"/>
    </w:p>
    <w:p w14:paraId="2CA4FE9C" w14:textId="2AF39521" w:rsidR="00730B0A" w:rsidRPr="007671FA" w:rsidRDefault="00F35752" w:rsidP="001E1D93">
      <w:pPr>
        <w:pStyle w:val="ListParagraph"/>
        <w:spacing w:before="100" w:beforeAutospacing="1" w:after="100" w:afterAutospacing="1"/>
        <w:ind w:left="714" w:hanging="357"/>
        <w:contextualSpacing/>
        <w:rPr>
          <w:rFonts w:ascii="Trebuchet MS" w:hAnsi="Trebuchet MS"/>
        </w:rPr>
      </w:pPr>
      <w:bookmarkStart w:id="98" w:name="_Toc74560519"/>
      <w:r w:rsidRPr="007671FA">
        <w:rPr>
          <w:rFonts w:ascii="Trebuchet MS" w:hAnsi="Trebuchet MS"/>
        </w:rPr>
        <w:t xml:space="preserve">Orice rezultate sau drepturi legate de acestea, inclusiv drepturi de proprietate intelectuală sau industrială, obţinute în cadrul contractului, sunt proprietatea </w:t>
      </w:r>
      <w:r w:rsidR="00A550C9">
        <w:rPr>
          <w:rFonts w:ascii="Trebuchet MS" w:hAnsi="Trebuchet MS"/>
        </w:rPr>
        <w:t>beneficiarului</w:t>
      </w:r>
      <w:r w:rsidRPr="007671FA">
        <w:rPr>
          <w:rFonts w:ascii="Trebuchet MS" w:hAnsi="Trebuchet MS"/>
        </w:rPr>
        <w:t>, care poate dispune de ele după cum consideră.</w:t>
      </w:r>
      <w:bookmarkEnd w:id="98"/>
    </w:p>
    <w:p w14:paraId="52BE4166" w14:textId="5DF256D7" w:rsidR="00730B0A" w:rsidRPr="007671FA" w:rsidRDefault="0017200A" w:rsidP="001E1D93">
      <w:pPr>
        <w:pStyle w:val="ListParagraph"/>
        <w:spacing w:before="100" w:beforeAutospacing="1" w:after="100" w:afterAutospacing="1"/>
        <w:ind w:left="714" w:hanging="357"/>
        <w:contextualSpacing/>
        <w:rPr>
          <w:rFonts w:ascii="Trebuchet MS" w:hAnsi="Trebuchet MS"/>
        </w:rPr>
      </w:pPr>
      <w:bookmarkStart w:id="99" w:name="_Toc74560520"/>
      <w:r>
        <w:rPr>
          <w:rFonts w:ascii="Trebuchet MS" w:hAnsi="Trebuchet MS"/>
        </w:rPr>
        <w:t xml:space="preserve">Beneficiarul </w:t>
      </w:r>
      <w:r w:rsidR="00730B0A" w:rsidRPr="007671FA">
        <w:rPr>
          <w:rFonts w:ascii="Trebuchet MS" w:hAnsi="Trebuchet MS"/>
        </w:rPr>
        <w:t xml:space="preserve"> </w:t>
      </w:r>
      <w:r w:rsidR="00A550C9">
        <w:rPr>
          <w:rFonts w:ascii="Trebuchet MS" w:hAnsi="Trebuchet MS"/>
        </w:rPr>
        <w:t xml:space="preserve"> </w:t>
      </w:r>
      <w:r w:rsidR="00730B0A" w:rsidRPr="007671FA">
        <w:rPr>
          <w:rFonts w:ascii="Trebuchet MS" w:hAnsi="Trebuchet MS"/>
        </w:rPr>
        <w:t xml:space="preserve">va asigura accesul reprezentanților </w:t>
      </w:r>
      <w:r w:rsidR="00770924">
        <w:rPr>
          <w:rFonts w:ascii="Trebuchet MS" w:hAnsi="Trebuchet MS"/>
        </w:rPr>
        <w:t>p</w:t>
      </w:r>
      <w:r>
        <w:rPr>
          <w:rFonts w:ascii="Trebuchet MS" w:hAnsi="Trebuchet MS"/>
        </w:rPr>
        <w:t xml:space="preserve">restatorului </w:t>
      </w:r>
      <w:r w:rsidR="00730B0A" w:rsidRPr="007671FA">
        <w:rPr>
          <w:rFonts w:ascii="Trebuchet MS" w:hAnsi="Trebuchet MS"/>
        </w:rPr>
        <w:t xml:space="preserve">în locațiile în care se vor efectua activitățile de livrare, instalare, punere în funcțiune și testare a </w:t>
      </w:r>
      <w:r w:rsidR="00F74545" w:rsidRPr="007671FA">
        <w:rPr>
          <w:rFonts w:ascii="Trebuchet MS" w:hAnsi="Trebuchet MS"/>
        </w:rPr>
        <w:t>soluției</w:t>
      </w:r>
      <w:r w:rsidR="00730B0A" w:rsidRPr="007671FA">
        <w:rPr>
          <w:rFonts w:ascii="Trebuchet MS" w:hAnsi="Trebuchet MS"/>
        </w:rPr>
        <w:t>, precum și condițiile necesare efectuării acestora, astfel cum vor fi stabilite prin Contract</w:t>
      </w:r>
      <w:r w:rsidR="00F964D9" w:rsidRPr="007671FA">
        <w:rPr>
          <w:rFonts w:ascii="Trebuchet MS" w:hAnsi="Trebuchet MS"/>
        </w:rPr>
        <w:t>.</w:t>
      </w:r>
      <w:bookmarkEnd w:id="99"/>
    </w:p>
    <w:p w14:paraId="14F681CC" w14:textId="77777777" w:rsidR="008C5958" w:rsidRPr="00FE77B5" w:rsidRDefault="008C5958" w:rsidP="008C5958">
      <w:pPr>
        <w:pStyle w:val="Heading1"/>
        <w:ind w:left="709" w:hanging="709"/>
        <w:rPr>
          <w:rFonts w:ascii="Trebuchet MS" w:hAnsi="Trebuchet MS"/>
        </w:rPr>
      </w:pPr>
      <w:bookmarkStart w:id="100" w:name="_Toc138419243"/>
      <w:bookmarkStart w:id="101" w:name="_Toc138404774"/>
      <w:bookmarkStart w:id="102" w:name="_Toc85465103"/>
      <w:bookmarkStart w:id="103" w:name="_Toc130639574"/>
      <w:r w:rsidRPr="00FE77B5">
        <w:rPr>
          <w:rFonts w:ascii="Trebuchet MS" w:hAnsi="Trebuchet MS"/>
        </w:rPr>
        <w:t>Locație</w:t>
      </w:r>
      <w:bookmarkEnd w:id="100"/>
    </w:p>
    <w:p w14:paraId="4FDE1AA4" w14:textId="4A52918F" w:rsidR="008C5958" w:rsidRPr="008C5958" w:rsidRDefault="008C5958" w:rsidP="008C5958">
      <w:pPr>
        <w:tabs>
          <w:tab w:val="left" w:pos="318"/>
        </w:tabs>
        <w:suppressAutoHyphens/>
        <w:spacing w:line="276" w:lineRule="auto"/>
        <w:ind w:firstLine="0"/>
        <w:contextualSpacing/>
        <w:rPr>
          <w:rFonts w:ascii="Trebuchet MS" w:eastAsia="Calibri" w:hAnsi="Trebuchet MS" w:cs="Times New Roman"/>
          <w:bCs/>
          <w:iCs/>
        </w:rPr>
      </w:pPr>
      <w:r w:rsidRPr="008C5958">
        <w:rPr>
          <w:rFonts w:ascii="Trebuchet MS" w:eastAsia="Calibri" w:hAnsi="Trebuchet MS" w:cs="Times New Roman"/>
          <w:bCs/>
          <w:iCs/>
        </w:rPr>
        <w:t xml:space="preserve">Serviciile descrise anterior </w:t>
      </w:r>
      <w:bookmarkStart w:id="104" w:name="_Hlk536425460"/>
      <w:r w:rsidRPr="008C5958">
        <w:rPr>
          <w:rFonts w:ascii="Trebuchet MS" w:eastAsia="Calibri" w:hAnsi="Trebuchet MS" w:cs="Times New Roman"/>
          <w:bCs/>
          <w:iCs/>
        </w:rPr>
        <w:t>se vor efectua la sediile Autorității Contractante din București și Brașov</w:t>
      </w:r>
      <w:bookmarkEnd w:id="104"/>
      <w:r w:rsidRPr="008C5958">
        <w:rPr>
          <w:rFonts w:ascii="Trebuchet MS" w:eastAsia="Calibri" w:hAnsi="Trebuchet MS" w:cs="Times New Roman"/>
          <w:bCs/>
          <w:iCs/>
        </w:rPr>
        <w:t xml:space="preserve">, conform precizărilor Autorității Contractante. Autoritatea contractantă va asigura accesul reprezentanților </w:t>
      </w:r>
      <w:r>
        <w:rPr>
          <w:rFonts w:ascii="Trebuchet MS" w:eastAsia="Calibri" w:hAnsi="Trebuchet MS" w:cs="Times New Roman"/>
          <w:bCs/>
          <w:iCs/>
        </w:rPr>
        <w:t>prestatorul</w:t>
      </w:r>
      <w:r w:rsidRPr="008C5958">
        <w:rPr>
          <w:rFonts w:ascii="Trebuchet MS" w:eastAsia="Calibri" w:hAnsi="Trebuchet MS" w:cs="Times New Roman"/>
          <w:bCs/>
          <w:iCs/>
        </w:rPr>
        <w:t>ui în locația în care se vor efectua activitățile menționate anterior, precum și condițiile necesare efectuării acestora, așa cum vor fi stabilite prin contract.</w:t>
      </w:r>
    </w:p>
    <w:p w14:paraId="16B0F3E0" w14:textId="77777777" w:rsidR="008C5958" w:rsidRPr="008C5958" w:rsidRDefault="008C5958" w:rsidP="008C5958">
      <w:pPr>
        <w:tabs>
          <w:tab w:val="left" w:pos="318"/>
        </w:tabs>
        <w:suppressAutoHyphens/>
        <w:spacing w:line="276" w:lineRule="auto"/>
        <w:contextualSpacing/>
        <w:rPr>
          <w:rFonts w:ascii="Trebuchet MS" w:eastAsia="Calibri" w:hAnsi="Trebuchet MS" w:cs="Times New Roman"/>
          <w:bCs/>
          <w:iCs/>
        </w:rPr>
      </w:pPr>
    </w:p>
    <w:p w14:paraId="082409CF" w14:textId="77777777" w:rsidR="008C5958" w:rsidRPr="00FE77B5" w:rsidRDefault="008C5958" w:rsidP="008C5958">
      <w:pPr>
        <w:pStyle w:val="Heading1"/>
        <w:ind w:left="709" w:hanging="709"/>
        <w:rPr>
          <w:rFonts w:ascii="Trebuchet MS" w:hAnsi="Trebuchet MS"/>
        </w:rPr>
      </w:pPr>
      <w:bookmarkStart w:id="105" w:name="_Toc138419244"/>
      <w:r w:rsidRPr="00FE77B5">
        <w:rPr>
          <w:rFonts w:ascii="Trebuchet MS" w:hAnsi="Trebuchet MS"/>
        </w:rPr>
        <w:t>Disponibilitatea serviciilor</w:t>
      </w:r>
      <w:bookmarkEnd w:id="105"/>
    </w:p>
    <w:p w14:paraId="6999052A" w14:textId="0EDCCB08" w:rsidR="008C5958" w:rsidRPr="008C5958" w:rsidRDefault="008C5958" w:rsidP="008C5958">
      <w:pPr>
        <w:tabs>
          <w:tab w:val="left" w:pos="318"/>
        </w:tabs>
        <w:suppressAutoHyphens/>
        <w:spacing w:line="276" w:lineRule="auto"/>
        <w:contextualSpacing/>
        <w:rPr>
          <w:rFonts w:ascii="Trebuchet MS" w:eastAsia="Calibri" w:hAnsi="Trebuchet MS" w:cs="Times New Roman"/>
          <w:bCs/>
          <w:iCs/>
        </w:rPr>
      </w:pPr>
      <w:r w:rsidRPr="008C5958">
        <w:rPr>
          <w:rFonts w:ascii="Trebuchet MS" w:eastAsia="Calibri" w:hAnsi="Trebuchet MS" w:cs="Times New Roman"/>
          <w:bCs/>
          <w:iCs/>
        </w:rPr>
        <w:t xml:space="preserve">Serviciile de întreținere, migrare și asistență tehnică software și hardware, respectiv servicii specializate de suport tehnic software și hardware pentru platforma de acces, control și securitate F5 Networks se vor putea solicita și în afara orelor de program sau în zilele nelucrătoare, pentru a nu impieta asupra activității curente a </w:t>
      </w:r>
      <w:r w:rsidR="00165F90">
        <w:rPr>
          <w:rFonts w:ascii="Trebuchet MS" w:eastAsia="Calibri" w:hAnsi="Trebuchet MS" w:cs="Times New Roman"/>
          <w:bCs/>
          <w:iCs/>
        </w:rPr>
        <w:t>b</w:t>
      </w:r>
      <w:r w:rsidRPr="008C5958">
        <w:rPr>
          <w:rFonts w:ascii="Trebuchet MS" w:eastAsia="Calibri" w:hAnsi="Trebuchet MS" w:cs="Times New Roman"/>
          <w:bCs/>
          <w:iCs/>
        </w:rPr>
        <w:t xml:space="preserve">eneficiarului. Prestarea serviciilor în afara orelor de program sau în zilele nelucrătoare se va face numai la solicitarea expresă a </w:t>
      </w:r>
      <w:r w:rsidR="00165F90">
        <w:rPr>
          <w:rFonts w:ascii="Trebuchet MS" w:eastAsia="Calibri" w:hAnsi="Trebuchet MS" w:cs="Times New Roman"/>
          <w:bCs/>
          <w:iCs/>
        </w:rPr>
        <w:t>beneficiarului</w:t>
      </w:r>
      <w:r w:rsidRPr="008C5958">
        <w:rPr>
          <w:rFonts w:ascii="Trebuchet MS" w:eastAsia="Calibri" w:hAnsi="Trebuchet MS" w:cs="Times New Roman"/>
          <w:bCs/>
          <w:iCs/>
        </w:rPr>
        <w:t xml:space="preserve"> și nu va afecta prețul serviciilor prestate. Astfel de solicitări pot apărea cu precădere pentru activități care presupun oprirea din funcțiune a unor echipamente / sisteme, dar trebuie să se prevadă și alte cazuri de excepție (neprevăzute). </w:t>
      </w:r>
    </w:p>
    <w:p w14:paraId="2E681A97" w14:textId="77777777" w:rsidR="008C5958" w:rsidRPr="008C5958" w:rsidRDefault="008C5958" w:rsidP="008C5958">
      <w:pPr>
        <w:suppressAutoHyphens/>
        <w:spacing w:line="276" w:lineRule="auto"/>
        <w:rPr>
          <w:rFonts w:ascii="Trebuchet MS" w:eastAsia="Calibri" w:hAnsi="Trebuchet MS" w:cs="Times New Roman"/>
        </w:rPr>
      </w:pPr>
    </w:p>
    <w:p w14:paraId="3F4024D6" w14:textId="4765BA5D" w:rsidR="008C5958" w:rsidRDefault="008C5958" w:rsidP="008C5958">
      <w:pPr>
        <w:tabs>
          <w:tab w:val="left" w:pos="318"/>
        </w:tabs>
        <w:suppressAutoHyphens/>
        <w:spacing w:line="276" w:lineRule="auto"/>
        <w:contextualSpacing/>
        <w:rPr>
          <w:rFonts w:ascii="Trebuchet MS" w:eastAsia="Calibri" w:hAnsi="Trebuchet MS" w:cs="Times New Roman"/>
          <w:bCs/>
          <w:iCs/>
        </w:rPr>
      </w:pPr>
      <w:r w:rsidRPr="008C5958">
        <w:rPr>
          <w:rFonts w:ascii="Trebuchet MS" w:eastAsia="Calibri" w:hAnsi="Trebuchet MS" w:cs="Times New Roman"/>
          <w:bCs/>
          <w:iCs/>
        </w:rPr>
        <w:t xml:space="preserve">Ministerul Finanțelor va pune la dispoziția </w:t>
      </w:r>
      <w:r>
        <w:rPr>
          <w:rFonts w:ascii="Trebuchet MS" w:eastAsia="Calibri" w:hAnsi="Trebuchet MS" w:cs="Times New Roman"/>
          <w:bCs/>
          <w:iCs/>
        </w:rPr>
        <w:t>prestatorul</w:t>
      </w:r>
      <w:r w:rsidRPr="008C5958">
        <w:rPr>
          <w:rFonts w:ascii="Trebuchet MS" w:eastAsia="Calibri" w:hAnsi="Trebuchet MS" w:cs="Times New Roman"/>
          <w:bCs/>
          <w:iCs/>
        </w:rPr>
        <w:t>ui întreaga documentație tehnică aferentă sistemelor pe care o deține, necesară prestării serviciilor de întreținere, migrare și asistență tehnică software și hardware pentru platforma de acces, control și securitate F5  Networks, imediat după semnarea contractului, în baza Acordului de confidenți</w:t>
      </w:r>
      <w:r>
        <w:rPr>
          <w:rFonts w:ascii="Trebuchet MS" w:eastAsia="Calibri" w:hAnsi="Trebuchet MS" w:cs="Times New Roman"/>
          <w:bCs/>
          <w:iCs/>
        </w:rPr>
        <w:t>alitate semnat de ambele părți.</w:t>
      </w:r>
    </w:p>
    <w:p w14:paraId="24AB4E10" w14:textId="77777777" w:rsidR="00165F90" w:rsidRPr="008C5958" w:rsidRDefault="00165F90" w:rsidP="008C5958">
      <w:pPr>
        <w:tabs>
          <w:tab w:val="left" w:pos="318"/>
        </w:tabs>
        <w:suppressAutoHyphens/>
        <w:spacing w:line="276" w:lineRule="auto"/>
        <w:contextualSpacing/>
        <w:rPr>
          <w:rFonts w:ascii="Trebuchet MS" w:eastAsia="Calibri" w:hAnsi="Trebuchet MS" w:cs="Times New Roman"/>
          <w:bCs/>
          <w:iCs/>
        </w:rPr>
      </w:pPr>
    </w:p>
    <w:p w14:paraId="1AD1FCD0" w14:textId="0F751EEB" w:rsidR="008C5958" w:rsidRPr="008C5958" w:rsidRDefault="008C5958" w:rsidP="008C5958">
      <w:pPr>
        <w:tabs>
          <w:tab w:val="left" w:pos="318"/>
        </w:tabs>
        <w:suppressAutoHyphens/>
        <w:spacing w:line="276" w:lineRule="auto"/>
        <w:contextualSpacing/>
        <w:rPr>
          <w:rFonts w:ascii="Trebuchet MS" w:eastAsia="Calibri" w:hAnsi="Trebuchet MS" w:cs="Times New Roman"/>
          <w:bCs/>
          <w:iCs/>
        </w:rPr>
      </w:pPr>
      <w:r>
        <w:rPr>
          <w:rFonts w:ascii="Trebuchet MS" w:eastAsia="Calibri" w:hAnsi="Trebuchet MS" w:cs="Times New Roman"/>
          <w:bCs/>
          <w:iCs/>
        </w:rPr>
        <w:lastRenderedPageBreak/>
        <w:t>P</w:t>
      </w:r>
      <w:r w:rsidRPr="008C5958">
        <w:rPr>
          <w:rFonts w:ascii="Trebuchet MS" w:eastAsia="Calibri" w:hAnsi="Trebuchet MS" w:cs="Times New Roman"/>
          <w:bCs/>
          <w:iCs/>
        </w:rPr>
        <w:t xml:space="preserve">e parcursul derulării Contractului, orice configurare/ reconfigurare a sistemului se va face cu acordul prealabil al </w:t>
      </w:r>
      <w:r w:rsidR="00165F90">
        <w:rPr>
          <w:rFonts w:ascii="Trebuchet MS" w:eastAsia="Calibri" w:hAnsi="Trebuchet MS" w:cs="Times New Roman"/>
          <w:bCs/>
          <w:iCs/>
        </w:rPr>
        <w:t>beneficiarului</w:t>
      </w:r>
      <w:r w:rsidRPr="008C5958">
        <w:rPr>
          <w:rFonts w:ascii="Trebuchet MS" w:eastAsia="Calibri" w:hAnsi="Trebuchet MS" w:cs="Times New Roman"/>
          <w:bCs/>
          <w:iCs/>
        </w:rPr>
        <w:t xml:space="preserve">. </w:t>
      </w:r>
      <w:r w:rsidR="00165F90">
        <w:rPr>
          <w:rFonts w:ascii="Trebuchet MS" w:eastAsia="Calibri" w:hAnsi="Trebuchet MS" w:cs="Times New Roman"/>
          <w:bCs/>
          <w:iCs/>
        </w:rPr>
        <w:t>P</w:t>
      </w:r>
      <w:r>
        <w:rPr>
          <w:rFonts w:ascii="Trebuchet MS" w:eastAsia="Calibri" w:hAnsi="Trebuchet MS" w:cs="Times New Roman"/>
          <w:bCs/>
          <w:iCs/>
        </w:rPr>
        <w:t>restatorul</w:t>
      </w:r>
      <w:r w:rsidRPr="008C5958">
        <w:rPr>
          <w:rFonts w:ascii="Trebuchet MS" w:eastAsia="Calibri" w:hAnsi="Trebuchet MS" w:cs="Times New Roman"/>
          <w:bCs/>
          <w:iCs/>
        </w:rPr>
        <w:t xml:space="preserve"> va prezenta include în propunerea de configurare/ reconfigurare strategia și modalitatea aleasă pentru îndeplinirea cerințelor </w:t>
      </w:r>
      <w:r w:rsidR="00165F90">
        <w:rPr>
          <w:rFonts w:ascii="Trebuchet MS" w:eastAsia="Calibri" w:hAnsi="Trebuchet MS" w:cs="Times New Roman"/>
          <w:bCs/>
          <w:iCs/>
        </w:rPr>
        <w:t>beneficiarului</w:t>
      </w:r>
      <w:r w:rsidRPr="008C5958">
        <w:rPr>
          <w:rFonts w:ascii="Trebuchet MS" w:eastAsia="Calibri" w:hAnsi="Trebuchet MS" w:cs="Times New Roman"/>
          <w:bCs/>
          <w:iCs/>
        </w:rPr>
        <w:t>, fără perturbarea fluxului tehnologic.</w:t>
      </w:r>
    </w:p>
    <w:p w14:paraId="04DC6D97" w14:textId="2C8AE028" w:rsidR="008C5958" w:rsidRPr="008C5958" w:rsidRDefault="008C5958" w:rsidP="008C5958">
      <w:pPr>
        <w:tabs>
          <w:tab w:val="left" w:pos="318"/>
        </w:tabs>
        <w:suppressAutoHyphens/>
        <w:spacing w:line="276" w:lineRule="auto"/>
        <w:contextualSpacing/>
        <w:rPr>
          <w:rFonts w:ascii="Trebuchet MS" w:eastAsia="Calibri" w:hAnsi="Trebuchet MS" w:cs="Times New Roman"/>
          <w:bCs/>
          <w:iCs/>
        </w:rPr>
      </w:pPr>
      <w:r w:rsidRPr="008C5958">
        <w:rPr>
          <w:rFonts w:ascii="Trebuchet MS" w:eastAsia="Calibri" w:hAnsi="Trebuchet MS" w:cs="Times New Roman"/>
          <w:bCs/>
          <w:iCs/>
        </w:rPr>
        <w:t xml:space="preserve">Pe perioada prestării serviciilor de întreținere, migrare și asistență tehnică software și hardware  pentru platforma de acces, control și securitate F5  Networks </w:t>
      </w:r>
      <w:r>
        <w:rPr>
          <w:rFonts w:ascii="Trebuchet MS" w:eastAsia="Calibri" w:hAnsi="Trebuchet MS" w:cs="Times New Roman"/>
          <w:bCs/>
          <w:iCs/>
        </w:rPr>
        <w:t>prestatorul</w:t>
      </w:r>
      <w:r w:rsidRPr="008C5958">
        <w:rPr>
          <w:rFonts w:ascii="Trebuchet MS" w:eastAsia="Calibri" w:hAnsi="Trebuchet MS" w:cs="Times New Roman"/>
          <w:bCs/>
          <w:iCs/>
        </w:rPr>
        <w:t xml:space="preserve"> are următoarele obligații: </w:t>
      </w:r>
    </w:p>
    <w:p w14:paraId="1764EBE9" w14:textId="140FEAA5" w:rsidR="008C5958" w:rsidRPr="008C5958" w:rsidRDefault="008C5958" w:rsidP="008C5958">
      <w:pPr>
        <w:numPr>
          <w:ilvl w:val="0"/>
          <w:numId w:val="48"/>
        </w:numPr>
        <w:suppressAutoHyphens/>
        <w:spacing w:after="120" w:line="276" w:lineRule="auto"/>
        <w:contextualSpacing/>
        <w:rPr>
          <w:rFonts w:ascii="Trebuchet MS" w:eastAsia="Calibri" w:hAnsi="Trebuchet MS" w:cs="Times New Roman"/>
        </w:rPr>
      </w:pPr>
      <w:r w:rsidRPr="008C5958">
        <w:rPr>
          <w:rFonts w:ascii="Trebuchet MS" w:eastAsia="Calibri" w:hAnsi="Trebuchet MS" w:cs="Times New Roman"/>
        </w:rPr>
        <w:t>să nu afecteze serviciile existente</w:t>
      </w:r>
      <w:r w:rsidR="00165F90">
        <w:rPr>
          <w:rFonts w:ascii="Trebuchet MS" w:eastAsia="Calibri" w:hAnsi="Trebuchet MS" w:cs="Times New Roman"/>
        </w:rPr>
        <w:t xml:space="preserve"> în rețeaua de comunicații a MF</w:t>
      </w:r>
      <w:r w:rsidRPr="008C5958">
        <w:rPr>
          <w:rFonts w:ascii="Trebuchet MS" w:eastAsia="Calibri" w:hAnsi="Trebuchet MS" w:cs="Times New Roman"/>
        </w:rPr>
        <w:t>;</w:t>
      </w:r>
    </w:p>
    <w:p w14:paraId="15BB0A03" w14:textId="77777777" w:rsidR="008C5958" w:rsidRPr="008C5958" w:rsidRDefault="008C5958" w:rsidP="008C5958">
      <w:pPr>
        <w:numPr>
          <w:ilvl w:val="0"/>
          <w:numId w:val="48"/>
        </w:numPr>
        <w:suppressAutoHyphens/>
        <w:spacing w:after="120" w:line="276" w:lineRule="auto"/>
        <w:contextualSpacing/>
        <w:jc w:val="left"/>
        <w:rPr>
          <w:rFonts w:ascii="Trebuchet MS" w:eastAsia="Calibri" w:hAnsi="Trebuchet MS" w:cs="Times New Roman"/>
        </w:rPr>
      </w:pPr>
      <w:r w:rsidRPr="008C5958">
        <w:rPr>
          <w:rFonts w:ascii="Trebuchet MS" w:eastAsia="Calibri" w:hAnsi="Trebuchet MS" w:cs="Times New Roman"/>
        </w:rPr>
        <w:t>să respecte toate regulile privind confidențialitatea informațiilor, accesul în locații și protecția muncii;</w:t>
      </w:r>
    </w:p>
    <w:p w14:paraId="437BC9B1" w14:textId="77777777" w:rsidR="008C5958" w:rsidRPr="008C5958" w:rsidRDefault="008C5958" w:rsidP="008C5958">
      <w:pPr>
        <w:numPr>
          <w:ilvl w:val="0"/>
          <w:numId w:val="48"/>
        </w:numPr>
        <w:suppressAutoHyphens/>
        <w:spacing w:after="120" w:line="276" w:lineRule="auto"/>
        <w:contextualSpacing/>
        <w:jc w:val="left"/>
        <w:rPr>
          <w:rFonts w:ascii="Trebuchet MS" w:eastAsia="Calibri" w:hAnsi="Trebuchet MS" w:cs="Times New Roman"/>
        </w:rPr>
      </w:pPr>
      <w:r w:rsidRPr="008C5958">
        <w:rPr>
          <w:rFonts w:ascii="Trebuchet MS" w:eastAsia="Calibri" w:hAnsi="Trebuchet MS" w:cs="Times New Roman"/>
        </w:rPr>
        <w:t>să nu afecteze prin activitățile desfășurate buna funcționare a echipamentelor existente în locații, precum și mediul de comunicații pus la dispoziție.</w:t>
      </w:r>
    </w:p>
    <w:p w14:paraId="7EF55267" w14:textId="59515584" w:rsidR="008C5958" w:rsidRPr="008C5958" w:rsidRDefault="008C5958" w:rsidP="008C5958">
      <w:pPr>
        <w:tabs>
          <w:tab w:val="left" w:pos="318"/>
        </w:tabs>
        <w:suppressAutoHyphens/>
        <w:spacing w:after="120" w:line="276" w:lineRule="auto"/>
        <w:contextualSpacing/>
        <w:rPr>
          <w:rFonts w:ascii="Trebuchet MS" w:eastAsia="Calibri" w:hAnsi="Trebuchet MS" w:cs="Times New Roman"/>
          <w:bCs/>
          <w:iCs/>
        </w:rPr>
      </w:pPr>
      <w:r w:rsidRPr="008C5958">
        <w:rPr>
          <w:rFonts w:ascii="Trebuchet MS" w:eastAsia="Calibri" w:hAnsi="Trebuchet MS" w:cs="Times New Roman"/>
          <w:bCs/>
          <w:iCs/>
        </w:rPr>
        <w:t xml:space="preserve">Soluționarea eventualelor probleme de natură tehnică apărute pe parcursul derulării Contractului referitoare la serviciile prestate și configurațiile implementate cade în sarcina exclusivă a </w:t>
      </w:r>
      <w:r>
        <w:rPr>
          <w:rFonts w:ascii="Trebuchet MS" w:eastAsia="Calibri" w:hAnsi="Trebuchet MS" w:cs="Times New Roman"/>
        </w:rPr>
        <w:t>prestatorul</w:t>
      </w:r>
      <w:r w:rsidRPr="008C5958">
        <w:rPr>
          <w:rFonts w:ascii="Trebuchet MS" w:eastAsia="Calibri" w:hAnsi="Trebuchet MS" w:cs="Times New Roman"/>
        </w:rPr>
        <w:t>ui</w:t>
      </w:r>
      <w:r w:rsidRPr="008C5958">
        <w:rPr>
          <w:rFonts w:ascii="Trebuchet MS" w:eastAsia="Calibri" w:hAnsi="Trebuchet MS" w:cs="Times New Roman"/>
          <w:bCs/>
          <w:iCs/>
        </w:rPr>
        <w:t>.</w:t>
      </w:r>
    </w:p>
    <w:p w14:paraId="00DED14F" w14:textId="5661BA9D" w:rsidR="00F257AD" w:rsidRPr="007671FA" w:rsidRDefault="00F257AD" w:rsidP="001E1D93">
      <w:pPr>
        <w:pStyle w:val="Heading1"/>
        <w:spacing w:before="100" w:beforeAutospacing="1" w:after="100" w:afterAutospacing="1"/>
        <w:contextualSpacing/>
        <w:rPr>
          <w:rFonts w:ascii="Trebuchet MS" w:hAnsi="Trebuchet MS"/>
        </w:rPr>
      </w:pPr>
      <w:bookmarkStart w:id="106" w:name="_Toc138419246"/>
      <w:bookmarkEnd w:id="101"/>
      <w:r w:rsidRPr="007671FA">
        <w:rPr>
          <w:rFonts w:ascii="Trebuchet MS" w:hAnsi="Trebuchet MS"/>
        </w:rPr>
        <w:t xml:space="preserve">Recepția </w:t>
      </w:r>
      <w:bookmarkEnd w:id="102"/>
      <w:bookmarkEnd w:id="103"/>
      <w:r w:rsidR="00360D1E" w:rsidRPr="007671FA">
        <w:rPr>
          <w:rFonts w:ascii="Trebuchet MS" w:hAnsi="Trebuchet MS"/>
        </w:rPr>
        <w:t>serviciilor</w:t>
      </w:r>
      <w:bookmarkEnd w:id="106"/>
      <w:r w:rsidR="00360D1E" w:rsidRPr="007671FA">
        <w:rPr>
          <w:rFonts w:ascii="Trebuchet MS" w:hAnsi="Trebuchet MS"/>
        </w:rPr>
        <w:t xml:space="preserve"> </w:t>
      </w:r>
    </w:p>
    <w:p w14:paraId="0F138934" w14:textId="77777777" w:rsidR="001E1D93" w:rsidRPr="00957329" w:rsidRDefault="001E1D93" w:rsidP="00E96E61">
      <w:pPr>
        <w:pStyle w:val="NormalWeb"/>
        <w:jc w:val="both"/>
        <w:rPr>
          <w:rFonts w:ascii="Trebuchet MS" w:hAnsi="Trebuchet MS" w:cs="Arial"/>
        </w:rPr>
      </w:pPr>
      <w:bookmarkStart w:id="107" w:name="_Toc130639575"/>
      <w:r w:rsidRPr="00DA29FA">
        <w:rPr>
          <w:rFonts w:ascii="Trebuchet MS" w:hAnsi="Trebuchet MS" w:cs="Arial"/>
        </w:rPr>
        <w:t>Prestatorul va furniza urma</w:t>
      </w:r>
      <w:r w:rsidRPr="00DA29FA">
        <w:rPr>
          <w:rFonts w:ascii="Arial" w:hAnsi="Arial" w:cs="Arial"/>
        </w:rPr>
        <w:t>̆</w:t>
      </w:r>
      <w:r w:rsidRPr="00957329">
        <w:rPr>
          <w:rFonts w:ascii="Trebuchet MS" w:hAnsi="Trebuchet MS" w:cs="Arial"/>
        </w:rPr>
        <w:t xml:space="preserve">toarele rapoarte: </w:t>
      </w:r>
    </w:p>
    <w:p w14:paraId="7B835199" w14:textId="77777777" w:rsidR="001E1D93" w:rsidRPr="00390D91" w:rsidRDefault="001E1D93" w:rsidP="003619D7">
      <w:pPr>
        <w:pStyle w:val="NormalWeb"/>
        <w:numPr>
          <w:ilvl w:val="0"/>
          <w:numId w:val="30"/>
        </w:numPr>
        <w:jc w:val="both"/>
        <w:rPr>
          <w:rFonts w:ascii="Trebuchet MS" w:hAnsi="Trebuchet MS" w:cs="Arial"/>
        </w:rPr>
      </w:pPr>
      <w:r w:rsidRPr="00390D91">
        <w:rPr>
          <w:rFonts w:ascii="Trebuchet MS" w:hAnsi="Trebuchet MS" w:cs="Arial"/>
        </w:rPr>
        <w:t xml:space="preserve">Raport de activitate trimestrial </w:t>
      </w:r>
    </w:p>
    <w:p w14:paraId="77DE663F" w14:textId="77777777" w:rsidR="001E1D93" w:rsidRPr="00390D91" w:rsidRDefault="001E1D93" w:rsidP="003619D7">
      <w:pPr>
        <w:pStyle w:val="NormalWeb"/>
        <w:numPr>
          <w:ilvl w:val="0"/>
          <w:numId w:val="30"/>
        </w:numPr>
        <w:jc w:val="both"/>
        <w:rPr>
          <w:rFonts w:ascii="Trebuchet MS" w:hAnsi="Trebuchet MS" w:cs="Arial"/>
        </w:rPr>
      </w:pPr>
      <w:r w:rsidRPr="00390D91">
        <w:rPr>
          <w:rFonts w:ascii="Trebuchet MS" w:hAnsi="Trebuchet MS" w:cs="Arial"/>
        </w:rPr>
        <w:t xml:space="preserve">Raport de activitate final </w:t>
      </w:r>
    </w:p>
    <w:p w14:paraId="2A056EE8" w14:textId="77777777" w:rsidR="001E1D93" w:rsidRPr="00DA29FA" w:rsidRDefault="001E1D93" w:rsidP="003619D7">
      <w:pPr>
        <w:pStyle w:val="NormalWeb"/>
        <w:jc w:val="both"/>
        <w:rPr>
          <w:rFonts w:ascii="Trebuchet MS" w:hAnsi="Trebuchet MS" w:cs="Arial"/>
        </w:rPr>
      </w:pPr>
      <w:r w:rsidRPr="00390D91">
        <w:rPr>
          <w:rFonts w:ascii="Trebuchet MS" w:hAnsi="Trebuchet MS" w:cs="Arial"/>
        </w:rPr>
        <w:t>Aceste rapoarte vor cont</w:t>
      </w:r>
      <w:r w:rsidRPr="00390D91">
        <w:rPr>
          <w:rFonts w:ascii="Arial" w:hAnsi="Arial" w:cs="Arial"/>
        </w:rPr>
        <w:t>̦</w:t>
      </w:r>
      <w:r w:rsidRPr="002107DB">
        <w:rPr>
          <w:rFonts w:ascii="Trebuchet MS" w:hAnsi="Trebuchet MS" w:cs="Arial"/>
        </w:rPr>
        <w:t>ine ca</w:t>
      </w:r>
      <w:r w:rsidRPr="002107DB">
        <w:rPr>
          <w:rFonts w:ascii="Arial" w:hAnsi="Arial" w:cs="Arial"/>
        </w:rPr>
        <w:t>̂</w:t>
      </w:r>
      <w:r w:rsidRPr="00DE6CB3">
        <w:rPr>
          <w:rFonts w:ascii="Trebuchet MS" w:hAnsi="Trebuchet MS" w:cs="Arial"/>
        </w:rPr>
        <w:t>te un capitol pentru fiecare tip de mentenant</w:t>
      </w:r>
      <w:r w:rsidRPr="00DE6CB3">
        <w:rPr>
          <w:rFonts w:ascii="Arial" w:hAnsi="Arial" w:cs="Arial"/>
        </w:rPr>
        <w:t>̦</w:t>
      </w:r>
      <w:r w:rsidRPr="00DE6CB3">
        <w:rPr>
          <w:rFonts w:ascii="Trebuchet MS" w:hAnsi="Trebuchet MS" w:cs="Arial"/>
        </w:rPr>
        <w:t>a</w:t>
      </w:r>
      <w:r w:rsidRPr="00DE6CB3">
        <w:rPr>
          <w:rFonts w:ascii="Arial" w:hAnsi="Arial" w:cs="Arial"/>
        </w:rPr>
        <w:t>̆</w:t>
      </w:r>
      <w:r w:rsidRPr="00DA29FA">
        <w:rPr>
          <w:rFonts w:ascii="Trebuchet MS" w:hAnsi="Trebuchet MS" w:cs="Arial"/>
        </w:rPr>
        <w:t>, iar fiecare capitol se va compune dintr-un subcapitol descriptiv s</w:t>
      </w:r>
      <w:r w:rsidRPr="00DA29FA">
        <w:rPr>
          <w:rFonts w:ascii="Arial" w:hAnsi="Arial" w:cs="Arial"/>
        </w:rPr>
        <w:t>̦</w:t>
      </w:r>
      <w:r w:rsidRPr="00DA29FA">
        <w:rPr>
          <w:rFonts w:ascii="Trebuchet MS" w:hAnsi="Trebuchet MS" w:cs="Arial"/>
        </w:rPr>
        <w:t>i un subcapitol financiar cu elementele ce vor face obiectul factura</w:t>
      </w:r>
      <w:r w:rsidRPr="00DA29FA">
        <w:rPr>
          <w:rFonts w:ascii="Arial" w:hAnsi="Arial" w:cs="Arial"/>
        </w:rPr>
        <w:t>̆</w:t>
      </w:r>
      <w:r w:rsidRPr="00DA29FA">
        <w:rPr>
          <w:rFonts w:ascii="Trebuchet MS" w:hAnsi="Trebuchet MS" w:cs="Arial"/>
        </w:rPr>
        <w:t>rii, dupa</w:t>
      </w:r>
      <w:r w:rsidRPr="00DA29FA">
        <w:rPr>
          <w:rFonts w:ascii="Arial" w:hAnsi="Arial" w:cs="Arial"/>
        </w:rPr>
        <w:t>̆</w:t>
      </w:r>
      <w:r w:rsidRPr="00DA29FA">
        <w:rPr>
          <w:rFonts w:ascii="Trebuchet MS" w:hAnsi="Trebuchet MS" w:cs="Arial"/>
        </w:rPr>
        <w:t xml:space="preserve"> aprobarea raportului. </w:t>
      </w:r>
    </w:p>
    <w:p w14:paraId="2D7C830A" w14:textId="77777777" w:rsidR="001E1D93" w:rsidRPr="00DA29FA" w:rsidRDefault="001E1D93" w:rsidP="003619D7">
      <w:pPr>
        <w:pStyle w:val="NormalWeb"/>
        <w:jc w:val="both"/>
        <w:rPr>
          <w:rFonts w:ascii="Trebuchet MS" w:hAnsi="Trebuchet MS" w:cs="Arial"/>
        </w:rPr>
      </w:pPr>
      <w:r w:rsidRPr="00DA29FA">
        <w:rPr>
          <w:rFonts w:ascii="Trebuchet MS" w:hAnsi="Trebuchet MS" w:cs="Arial"/>
        </w:rPr>
        <w:t>I</w:t>
      </w:r>
      <w:r w:rsidRPr="00DA29FA">
        <w:rPr>
          <w:rFonts w:ascii="Arial" w:hAnsi="Arial" w:cs="Arial"/>
        </w:rPr>
        <w:t>̂</w:t>
      </w:r>
      <w:r w:rsidRPr="00DA29FA">
        <w:rPr>
          <w:rFonts w:ascii="Trebuchet MS" w:hAnsi="Trebuchet MS" w:cs="Arial"/>
        </w:rPr>
        <w:t>n subcapitolul descriptiv se vor centraliza procesele verbale de intervent</w:t>
      </w:r>
      <w:r w:rsidRPr="00DA29FA">
        <w:rPr>
          <w:rFonts w:ascii="Arial" w:hAnsi="Arial" w:cs="Arial"/>
        </w:rPr>
        <w:t>̦</w:t>
      </w:r>
      <w:r w:rsidRPr="00DA29FA">
        <w:rPr>
          <w:rFonts w:ascii="Trebuchet MS" w:hAnsi="Trebuchet MS" w:cs="Arial"/>
        </w:rPr>
        <w:t>ie. Orice intervent</w:t>
      </w:r>
      <w:r w:rsidRPr="00DA29FA">
        <w:rPr>
          <w:rFonts w:ascii="Arial" w:hAnsi="Arial" w:cs="Arial"/>
        </w:rPr>
        <w:t>̦</w:t>
      </w:r>
      <w:r w:rsidRPr="00DA29FA">
        <w:rPr>
          <w:rFonts w:ascii="Trebuchet MS" w:hAnsi="Trebuchet MS" w:cs="Arial"/>
        </w:rPr>
        <w:t>ie la sediile Autorita</w:t>
      </w:r>
      <w:r w:rsidRPr="00DA29FA">
        <w:rPr>
          <w:rFonts w:ascii="Arial" w:hAnsi="Arial" w:cs="Arial"/>
        </w:rPr>
        <w:t>̆</w:t>
      </w:r>
      <w:r w:rsidRPr="00DA29FA">
        <w:rPr>
          <w:rFonts w:ascii="Trebuchet MS" w:hAnsi="Trebuchet MS" w:cs="Arial"/>
        </w:rPr>
        <w:t>t</w:t>
      </w:r>
      <w:r w:rsidRPr="00DA29FA">
        <w:rPr>
          <w:rFonts w:ascii="Arial" w:hAnsi="Arial" w:cs="Arial"/>
        </w:rPr>
        <w:t>̦</w:t>
      </w:r>
      <w:r w:rsidRPr="00DA29FA">
        <w:rPr>
          <w:rFonts w:ascii="Trebuchet MS" w:hAnsi="Trebuchet MS" w:cs="Arial"/>
        </w:rPr>
        <w:t>ii contractante se va i</w:t>
      </w:r>
      <w:r w:rsidRPr="00DA29FA">
        <w:rPr>
          <w:rFonts w:ascii="Arial" w:hAnsi="Arial" w:cs="Arial"/>
        </w:rPr>
        <w:t>̂</w:t>
      </w:r>
      <w:r w:rsidRPr="00DA29FA">
        <w:rPr>
          <w:rFonts w:ascii="Trebuchet MS" w:hAnsi="Trebuchet MS" w:cs="Arial"/>
        </w:rPr>
        <w:t>ncheia prin semnarea Procesului verbal de intervent</w:t>
      </w:r>
      <w:r w:rsidRPr="00DA29FA">
        <w:rPr>
          <w:rFonts w:ascii="Arial" w:hAnsi="Arial" w:cs="Arial"/>
        </w:rPr>
        <w:t>̦</w:t>
      </w:r>
      <w:r w:rsidRPr="00DA29FA">
        <w:rPr>
          <w:rFonts w:ascii="Trebuchet MS" w:hAnsi="Trebuchet MS" w:cs="Arial"/>
        </w:rPr>
        <w:t>ie, care va descrie natura problemei, modul s</w:t>
      </w:r>
      <w:r w:rsidRPr="00DA29FA">
        <w:rPr>
          <w:rFonts w:ascii="Arial" w:hAnsi="Arial" w:cs="Arial"/>
        </w:rPr>
        <w:t>̦</w:t>
      </w:r>
      <w:r w:rsidRPr="00DA29FA">
        <w:rPr>
          <w:rFonts w:ascii="Trebuchet MS" w:hAnsi="Trebuchet MS" w:cs="Arial"/>
        </w:rPr>
        <w:t>i timpii de intervent</w:t>
      </w:r>
      <w:r w:rsidRPr="00DA29FA">
        <w:rPr>
          <w:rFonts w:ascii="Arial" w:hAnsi="Arial" w:cs="Arial"/>
        </w:rPr>
        <w:t>̦</w:t>
      </w:r>
      <w:r w:rsidRPr="00DA29FA">
        <w:rPr>
          <w:rFonts w:ascii="Trebuchet MS" w:hAnsi="Trebuchet MS" w:cs="Arial"/>
        </w:rPr>
        <w:t xml:space="preserve">ie. </w:t>
      </w:r>
    </w:p>
    <w:p w14:paraId="1CBBD86C" w14:textId="41EA4AE9" w:rsidR="001E1D93" w:rsidRPr="00DA29FA" w:rsidRDefault="001E1D93" w:rsidP="00DA433E">
      <w:pPr>
        <w:pStyle w:val="NormalWeb"/>
        <w:jc w:val="both"/>
        <w:rPr>
          <w:rFonts w:ascii="Trebuchet MS" w:hAnsi="Trebuchet MS" w:cs="Arial"/>
        </w:rPr>
      </w:pPr>
      <w:r w:rsidRPr="00DA29FA">
        <w:rPr>
          <w:rFonts w:ascii="Trebuchet MS" w:hAnsi="Trebuchet MS" w:cs="Arial"/>
        </w:rPr>
        <w:t>Pentru evident</w:t>
      </w:r>
      <w:r w:rsidRPr="00DA29FA">
        <w:rPr>
          <w:rFonts w:ascii="Arial" w:hAnsi="Arial" w:cs="Arial"/>
        </w:rPr>
        <w:t>̦</w:t>
      </w:r>
      <w:r w:rsidRPr="00DA29FA">
        <w:rPr>
          <w:rFonts w:ascii="Trebuchet MS" w:hAnsi="Trebuchet MS" w:cs="Arial"/>
        </w:rPr>
        <w:t xml:space="preserve">ierea volumului de efort utilizat pentru prestarea serviciilor de tip </w:t>
      </w:r>
      <w:r w:rsidR="00D403BD">
        <w:rPr>
          <w:rFonts w:ascii="Trebuchet MS" w:hAnsi="Trebuchet MS" w:cs="Arial"/>
        </w:rPr>
        <w:t>1</w:t>
      </w:r>
      <w:r w:rsidRPr="00DA29FA">
        <w:rPr>
          <w:rFonts w:ascii="Trebuchet MS" w:hAnsi="Trebuchet MS" w:cs="Arial"/>
        </w:rPr>
        <w:t>.Servicii de i</w:t>
      </w:r>
      <w:r w:rsidRPr="00DA29FA">
        <w:rPr>
          <w:rFonts w:ascii="Arial" w:hAnsi="Arial" w:cs="Arial"/>
        </w:rPr>
        <w:t>̂</w:t>
      </w:r>
      <w:r w:rsidRPr="00DA29FA">
        <w:rPr>
          <w:rFonts w:ascii="Trebuchet MS" w:hAnsi="Trebuchet MS" w:cs="Arial"/>
        </w:rPr>
        <w:t>ntret</w:t>
      </w:r>
      <w:r w:rsidRPr="00DA29FA">
        <w:rPr>
          <w:rFonts w:ascii="Arial" w:hAnsi="Arial" w:cs="Arial"/>
        </w:rPr>
        <w:t>̦</w:t>
      </w:r>
      <w:r w:rsidRPr="00DA29FA">
        <w:rPr>
          <w:rFonts w:ascii="Trebuchet MS" w:hAnsi="Trebuchet MS" w:cs="Arial"/>
        </w:rPr>
        <w:t>inere, migrare s</w:t>
      </w:r>
      <w:r w:rsidRPr="00DA29FA">
        <w:rPr>
          <w:rFonts w:ascii="Arial" w:hAnsi="Arial" w:cs="Arial"/>
        </w:rPr>
        <w:t>̦</w:t>
      </w:r>
      <w:r w:rsidRPr="00DA29FA">
        <w:rPr>
          <w:rFonts w:ascii="Trebuchet MS" w:hAnsi="Trebuchet MS" w:cs="Arial"/>
        </w:rPr>
        <w:t>i asistent</w:t>
      </w:r>
      <w:r w:rsidRPr="00DA29FA">
        <w:rPr>
          <w:rFonts w:ascii="Arial" w:hAnsi="Arial" w:cs="Arial"/>
        </w:rPr>
        <w:t>̦</w:t>
      </w:r>
      <w:r w:rsidRPr="00DA29FA">
        <w:rPr>
          <w:rFonts w:ascii="Trebuchet MS" w:hAnsi="Trebuchet MS" w:cs="Arial"/>
        </w:rPr>
        <w:t>a</w:t>
      </w:r>
      <w:r w:rsidRPr="00DA29FA">
        <w:rPr>
          <w:rFonts w:ascii="Arial" w:hAnsi="Arial" w:cs="Arial"/>
        </w:rPr>
        <w:t>̆</w:t>
      </w:r>
      <w:r w:rsidRPr="00DA29FA">
        <w:rPr>
          <w:rFonts w:ascii="Trebuchet MS" w:hAnsi="Trebuchet MS" w:cs="Arial"/>
        </w:rPr>
        <w:t xml:space="preserve"> tehnica</w:t>
      </w:r>
      <w:r w:rsidRPr="00DA29FA">
        <w:rPr>
          <w:rFonts w:ascii="Arial" w:hAnsi="Arial" w:cs="Arial"/>
        </w:rPr>
        <w:t>̆</w:t>
      </w:r>
      <w:r w:rsidRPr="00DA29FA">
        <w:rPr>
          <w:rFonts w:ascii="Trebuchet MS" w:hAnsi="Trebuchet MS" w:cs="Arial"/>
        </w:rPr>
        <w:t xml:space="preserve"> software pentru platforma de acces, control s</w:t>
      </w:r>
      <w:r w:rsidRPr="00DA29FA">
        <w:rPr>
          <w:rFonts w:ascii="Arial" w:hAnsi="Arial" w:cs="Arial"/>
        </w:rPr>
        <w:t>̦</w:t>
      </w:r>
      <w:r w:rsidRPr="00DA29FA">
        <w:rPr>
          <w:rFonts w:ascii="Trebuchet MS" w:hAnsi="Trebuchet MS" w:cs="Arial"/>
        </w:rPr>
        <w:t>i securitate F5 Networks se vor atas</w:t>
      </w:r>
      <w:r w:rsidRPr="00DA29FA">
        <w:rPr>
          <w:rFonts w:ascii="Arial" w:hAnsi="Arial" w:cs="Arial"/>
        </w:rPr>
        <w:t>̦</w:t>
      </w:r>
      <w:r w:rsidRPr="00DA29FA">
        <w:rPr>
          <w:rFonts w:ascii="Trebuchet MS" w:hAnsi="Trebuchet MS" w:cs="Arial"/>
        </w:rPr>
        <w:t>a la Rapoartele trimestriale fis</w:t>
      </w:r>
      <w:r w:rsidRPr="00DA29FA">
        <w:rPr>
          <w:rFonts w:ascii="Arial" w:hAnsi="Arial" w:cs="Arial"/>
        </w:rPr>
        <w:t>̦</w:t>
      </w:r>
      <w:r w:rsidRPr="00DA29FA">
        <w:rPr>
          <w:rFonts w:ascii="Trebuchet MS" w:hAnsi="Trebuchet MS" w:cs="Arial"/>
        </w:rPr>
        <w:t>e de prezent</w:t>
      </w:r>
      <w:r w:rsidRPr="00DA29FA">
        <w:rPr>
          <w:rFonts w:ascii="Arial" w:hAnsi="Arial" w:cs="Arial"/>
        </w:rPr>
        <w:t>̦</w:t>
      </w:r>
      <w:r w:rsidRPr="00DA29FA">
        <w:rPr>
          <w:rFonts w:ascii="Trebuchet MS" w:hAnsi="Trebuchet MS" w:cs="Arial"/>
        </w:rPr>
        <w:t>a</w:t>
      </w:r>
      <w:r w:rsidRPr="00DA29FA">
        <w:rPr>
          <w:rFonts w:ascii="Arial" w:hAnsi="Arial" w:cs="Arial"/>
        </w:rPr>
        <w:t>̆</w:t>
      </w:r>
      <w:r w:rsidRPr="00DA29FA">
        <w:rPr>
          <w:rFonts w:ascii="Trebuchet MS" w:hAnsi="Trebuchet MS" w:cs="Arial"/>
        </w:rPr>
        <w:t xml:space="preserve"> pentru personalul alocat. </w:t>
      </w:r>
    </w:p>
    <w:p w14:paraId="6D6A6D24" w14:textId="6F2E1DFF" w:rsidR="001E1D93" w:rsidRPr="00DA29FA" w:rsidRDefault="001E1D93" w:rsidP="003619D7">
      <w:pPr>
        <w:pStyle w:val="NormalWeb"/>
        <w:jc w:val="both"/>
        <w:rPr>
          <w:rFonts w:ascii="Trebuchet MS" w:hAnsi="Trebuchet MS" w:cs="Arial"/>
        </w:rPr>
      </w:pPr>
      <w:r w:rsidRPr="00DA29FA">
        <w:rPr>
          <w:rFonts w:ascii="Trebuchet MS" w:hAnsi="Trebuchet MS" w:cs="Arial"/>
        </w:rPr>
        <w:t>I</w:t>
      </w:r>
      <w:r w:rsidRPr="00DA29FA">
        <w:rPr>
          <w:rFonts w:ascii="Arial" w:hAnsi="Arial" w:cs="Arial"/>
        </w:rPr>
        <w:t>̂</w:t>
      </w:r>
      <w:r w:rsidRPr="00DA29FA">
        <w:rPr>
          <w:rFonts w:ascii="Trebuchet MS" w:hAnsi="Trebuchet MS" w:cs="Arial"/>
        </w:rPr>
        <w:t>n raport se vor evident</w:t>
      </w:r>
      <w:r w:rsidRPr="00DA29FA">
        <w:rPr>
          <w:rFonts w:ascii="Arial" w:hAnsi="Arial" w:cs="Arial"/>
        </w:rPr>
        <w:t>̦</w:t>
      </w:r>
      <w:r w:rsidRPr="00DA29FA">
        <w:rPr>
          <w:rFonts w:ascii="Trebuchet MS" w:hAnsi="Trebuchet MS" w:cs="Arial"/>
        </w:rPr>
        <w:t>ia distinct prestat</w:t>
      </w:r>
      <w:r w:rsidRPr="00DA29FA">
        <w:rPr>
          <w:rFonts w:ascii="Arial" w:hAnsi="Arial" w:cs="Arial"/>
        </w:rPr>
        <w:t>̦</w:t>
      </w:r>
      <w:r w:rsidRPr="00DA29FA">
        <w:rPr>
          <w:rFonts w:ascii="Trebuchet MS" w:hAnsi="Trebuchet MS" w:cs="Arial"/>
        </w:rPr>
        <w:t>iile (evident</w:t>
      </w:r>
      <w:r w:rsidRPr="00DA29FA">
        <w:rPr>
          <w:rFonts w:ascii="Arial" w:hAnsi="Arial" w:cs="Arial"/>
        </w:rPr>
        <w:t>̦</w:t>
      </w:r>
      <w:r w:rsidRPr="00DA29FA">
        <w:rPr>
          <w:rFonts w:ascii="Trebuchet MS" w:hAnsi="Trebuchet MS" w:cs="Arial"/>
        </w:rPr>
        <w:t xml:space="preserve">iate ca volum de efort, </w:t>
      </w:r>
      <w:r w:rsidR="00A83C58" w:rsidRPr="00DA29FA">
        <w:rPr>
          <w:rFonts w:ascii="Trebuchet MS" w:hAnsi="Trebuchet MS" w:cs="Arial"/>
        </w:rPr>
        <w:t>î</w:t>
      </w:r>
      <w:r w:rsidRPr="00DA29FA">
        <w:rPr>
          <w:rFonts w:ascii="Trebuchet MS" w:hAnsi="Trebuchet MS" w:cs="Arial"/>
        </w:rPr>
        <w:t>n ore-om) suplimentare asigurate de prestator, fa</w:t>
      </w:r>
      <w:r w:rsidRPr="00DA29FA">
        <w:rPr>
          <w:rFonts w:ascii="Arial" w:hAnsi="Arial" w:cs="Arial"/>
        </w:rPr>
        <w:t>̆</w:t>
      </w:r>
      <w:r w:rsidRPr="00DA29FA">
        <w:rPr>
          <w:rFonts w:ascii="Trebuchet MS" w:hAnsi="Trebuchet MS" w:cs="Arial"/>
        </w:rPr>
        <w:t>ra</w:t>
      </w:r>
      <w:r w:rsidRPr="00DA29FA">
        <w:rPr>
          <w:rFonts w:ascii="Arial" w:hAnsi="Arial" w:cs="Arial"/>
        </w:rPr>
        <w:t>̆</w:t>
      </w:r>
      <w:r w:rsidRPr="00DA29FA">
        <w:rPr>
          <w:rFonts w:ascii="Trebuchet MS" w:hAnsi="Trebuchet MS" w:cs="Arial"/>
        </w:rPr>
        <w:t xml:space="preserve"> costuri suplimentare pentru autoritatea contractanta</w:t>
      </w:r>
      <w:r w:rsidRPr="00DA29FA">
        <w:rPr>
          <w:rFonts w:ascii="Arial" w:hAnsi="Arial" w:cs="Arial"/>
        </w:rPr>
        <w:t>̆</w:t>
      </w:r>
      <w:r w:rsidRPr="00DA29FA">
        <w:rPr>
          <w:rFonts w:ascii="Trebuchet MS" w:hAnsi="Trebuchet MS" w:cs="Arial"/>
        </w:rPr>
        <w:t xml:space="preserve">. </w:t>
      </w:r>
    </w:p>
    <w:p w14:paraId="26E9E9FA" w14:textId="703703C3" w:rsidR="001E1D93" w:rsidRPr="00DA29FA" w:rsidRDefault="001E1D93" w:rsidP="003619D7">
      <w:pPr>
        <w:pStyle w:val="NormalWeb"/>
        <w:jc w:val="both"/>
        <w:rPr>
          <w:rFonts w:ascii="Trebuchet MS" w:hAnsi="Trebuchet MS" w:cs="Arial"/>
        </w:rPr>
      </w:pPr>
      <w:r w:rsidRPr="00DA29FA">
        <w:rPr>
          <w:rFonts w:ascii="Trebuchet MS" w:hAnsi="Trebuchet MS" w:cs="Arial"/>
        </w:rPr>
        <w:t>Rapoartele de activitate trimestriale vor fi prezentate i</w:t>
      </w:r>
      <w:r w:rsidRPr="00DA29FA">
        <w:rPr>
          <w:rFonts w:ascii="Arial" w:hAnsi="Arial" w:cs="Arial"/>
        </w:rPr>
        <w:t>̂</w:t>
      </w:r>
      <w:r w:rsidRPr="00DA29FA">
        <w:rPr>
          <w:rFonts w:ascii="Trebuchet MS" w:hAnsi="Trebuchet MS" w:cs="Arial"/>
        </w:rPr>
        <w:t>n termen de 5 zile lucra</w:t>
      </w:r>
      <w:r w:rsidRPr="00DA29FA">
        <w:rPr>
          <w:rFonts w:ascii="Arial" w:hAnsi="Arial" w:cs="Arial"/>
        </w:rPr>
        <w:t>̆</w:t>
      </w:r>
      <w:r w:rsidRPr="00DA29FA">
        <w:rPr>
          <w:rFonts w:ascii="Trebuchet MS" w:hAnsi="Trebuchet MS" w:cs="Arial"/>
        </w:rPr>
        <w:t xml:space="preserve">toare de la terminarea perioadei de raportare, semnate de Contractant. Rapoartele de activitate finale vor fi prezentate </w:t>
      </w:r>
      <w:r w:rsidR="00DA29FA">
        <w:rPr>
          <w:rFonts w:ascii="Trebuchet MS" w:hAnsi="Trebuchet MS" w:cs="Arial"/>
        </w:rPr>
        <w:t>î</w:t>
      </w:r>
      <w:r w:rsidR="00537261" w:rsidRPr="00DA29FA">
        <w:rPr>
          <w:rFonts w:ascii="Trebuchet MS" w:hAnsi="Trebuchet MS" w:cs="Arial"/>
        </w:rPr>
        <w:t xml:space="preserve">n termen de </w:t>
      </w:r>
      <w:r w:rsidRPr="00DA29FA">
        <w:rPr>
          <w:rFonts w:ascii="Trebuchet MS" w:hAnsi="Trebuchet MS" w:cs="Arial"/>
        </w:rPr>
        <w:t>10 zile lucra</w:t>
      </w:r>
      <w:r w:rsidRPr="00DA29FA">
        <w:rPr>
          <w:rFonts w:ascii="Arial" w:hAnsi="Arial" w:cs="Arial"/>
        </w:rPr>
        <w:t>̆</w:t>
      </w:r>
      <w:r w:rsidRPr="00DA29FA">
        <w:rPr>
          <w:rFonts w:ascii="Trebuchet MS" w:hAnsi="Trebuchet MS" w:cs="Arial"/>
        </w:rPr>
        <w:t>toare de</w:t>
      </w:r>
      <w:r w:rsidR="00537261" w:rsidRPr="00DA29FA">
        <w:rPr>
          <w:rFonts w:ascii="Trebuchet MS" w:hAnsi="Trebuchet MS" w:cs="Arial"/>
        </w:rPr>
        <w:t xml:space="preserve"> la</w:t>
      </w:r>
      <w:r w:rsidRPr="00DA29FA">
        <w:rPr>
          <w:rFonts w:ascii="Trebuchet MS" w:hAnsi="Trebuchet MS" w:cs="Arial"/>
        </w:rPr>
        <w:t xml:space="preserve"> terminarea contractului subsecvent, semnate de Contractant. </w:t>
      </w:r>
    </w:p>
    <w:p w14:paraId="76C1E4DF" w14:textId="31779C70" w:rsidR="001E1D93" w:rsidRPr="00DA29FA" w:rsidRDefault="001E1D93" w:rsidP="003619D7">
      <w:pPr>
        <w:pStyle w:val="NormalWeb"/>
        <w:jc w:val="both"/>
        <w:rPr>
          <w:rFonts w:ascii="Trebuchet MS" w:hAnsi="Trebuchet MS" w:cs="Arial"/>
        </w:rPr>
      </w:pPr>
      <w:r w:rsidRPr="00DA29FA">
        <w:rPr>
          <w:rFonts w:ascii="Trebuchet MS" w:hAnsi="Trebuchet MS" w:cs="Arial"/>
        </w:rPr>
        <w:t>I</w:t>
      </w:r>
      <w:r w:rsidR="00DA29FA">
        <w:rPr>
          <w:rFonts w:ascii="Arial" w:hAnsi="Arial" w:cs="Arial"/>
        </w:rPr>
        <w:t>Î</w:t>
      </w:r>
      <w:r w:rsidRPr="00DA29FA">
        <w:rPr>
          <w:rFonts w:ascii="Trebuchet MS" w:hAnsi="Trebuchet MS" w:cs="Arial"/>
        </w:rPr>
        <w:t>n cazul i</w:t>
      </w:r>
      <w:r w:rsidR="00DA29FA">
        <w:rPr>
          <w:rFonts w:ascii="Arial" w:hAnsi="Arial" w:cs="Arial"/>
        </w:rPr>
        <w:t>î</w:t>
      </w:r>
      <w:r w:rsidRPr="00DA29FA">
        <w:rPr>
          <w:rFonts w:ascii="Trebuchet MS" w:hAnsi="Trebuchet MS" w:cs="Arial"/>
        </w:rPr>
        <w:t>n care pe parcursul analizei rapoartelor de activitate se constata</w:t>
      </w:r>
      <w:r w:rsidRPr="00DA29FA">
        <w:rPr>
          <w:rFonts w:ascii="Arial" w:hAnsi="Arial" w:cs="Arial"/>
        </w:rPr>
        <w:t>̆</w:t>
      </w:r>
      <w:r w:rsidRPr="00DA29FA">
        <w:rPr>
          <w:rFonts w:ascii="Trebuchet MS" w:hAnsi="Trebuchet MS" w:cs="Arial"/>
        </w:rPr>
        <w:t xml:space="preserve"> deficient</w:t>
      </w:r>
      <w:r w:rsidRPr="00DA29FA">
        <w:rPr>
          <w:rFonts w:ascii="Arial" w:hAnsi="Arial" w:cs="Arial"/>
        </w:rPr>
        <w:t>̦</w:t>
      </w:r>
      <w:r w:rsidRPr="00DA29FA">
        <w:rPr>
          <w:rFonts w:ascii="Trebuchet MS" w:hAnsi="Trebuchet MS" w:cs="Arial"/>
        </w:rPr>
        <w:t>e/ observat</w:t>
      </w:r>
      <w:r w:rsidRPr="00DA29FA">
        <w:rPr>
          <w:rFonts w:ascii="Arial" w:hAnsi="Arial" w:cs="Arial"/>
        </w:rPr>
        <w:t>̦</w:t>
      </w:r>
      <w:r w:rsidRPr="00957329">
        <w:rPr>
          <w:rFonts w:ascii="Trebuchet MS" w:hAnsi="Trebuchet MS" w:cs="Arial"/>
        </w:rPr>
        <w:t>ii fat</w:t>
      </w:r>
      <w:r w:rsidRPr="00957329">
        <w:rPr>
          <w:rFonts w:ascii="Arial" w:hAnsi="Arial" w:cs="Arial"/>
        </w:rPr>
        <w:t>̦</w:t>
      </w:r>
      <w:r w:rsidRPr="00390D91">
        <w:rPr>
          <w:rFonts w:ascii="Trebuchet MS" w:hAnsi="Trebuchet MS" w:cs="Arial"/>
        </w:rPr>
        <w:t>a</w:t>
      </w:r>
      <w:r w:rsidRPr="00390D91">
        <w:rPr>
          <w:rFonts w:ascii="Arial" w:hAnsi="Arial" w:cs="Arial"/>
        </w:rPr>
        <w:t>̆</w:t>
      </w:r>
      <w:r w:rsidRPr="00390D91">
        <w:rPr>
          <w:rFonts w:ascii="Trebuchet MS" w:hAnsi="Trebuchet MS" w:cs="Arial"/>
        </w:rPr>
        <w:t xml:space="preserve"> de care reprezentantul Beneficiarului a formulat rezerve, Prestatorul se obliga</w:t>
      </w:r>
      <w:r w:rsidRPr="00390D91">
        <w:rPr>
          <w:rFonts w:ascii="Arial" w:hAnsi="Arial" w:cs="Arial"/>
        </w:rPr>
        <w:t>̆</w:t>
      </w:r>
      <w:r w:rsidRPr="002107DB">
        <w:rPr>
          <w:rFonts w:ascii="Trebuchet MS" w:hAnsi="Trebuchet MS" w:cs="Arial"/>
        </w:rPr>
        <w:t xml:space="preserve"> sa</w:t>
      </w:r>
      <w:r w:rsidRPr="002107DB">
        <w:rPr>
          <w:rFonts w:ascii="Arial" w:hAnsi="Arial" w:cs="Arial"/>
        </w:rPr>
        <w:t>̆</w:t>
      </w:r>
      <w:r w:rsidRPr="00DE6CB3">
        <w:rPr>
          <w:rFonts w:ascii="Trebuchet MS" w:hAnsi="Trebuchet MS" w:cs="Arial"/>
        </w:rPr>
        <w:t xml:space="preserve"> le remedieze i</w:t>
      </w:r>
      <w:r w:rsidRPr="00DE6CB3">
        <w:rPr>
          <w:rFonts w:ascii="Arial" w:hAnsi="Arial" w:cs="Arial"/>
        </w:rPr>
        <w:t>̂</w:t>
      </w:r>
      <w:r w:rsidRPr="00DE6CB3">
        <w:rPr>
          <w:rFonts w:ascii="Trebuchet MS" w:hAnsi="Trebuchet MS" w:cs="Arial"/>
        </w:rPr>
        <w:t>n termen de 5 zile lucra</w:t>
      </w:r>
      <w:r w:rsidRPr="00DE6CB3">
        <w:rPr>
          <w:rFonts w:ascii="Arial" w:hAnsi="Arial" w:cs="Arial"/>
        </w:rPr>
        <w:t>̆</w:t>
      </w:r>
      <w:r w:rsidRPr="00DA29FA">
        <w:rPr>
          <w:rFonts w:ascii="Trebuchet MS" w:hAnsi="Trebuchet MS" w:cs="Arial"/>
        </w:rPr>
        <w:t xml:space="preserve">toare de la primirea acestora. </w:t>
      </w:r>
    </w:p>
    <w:p w14:paraId="0776430A" w14:textId="77777777" w:rsidR="001E1D93" w:rsidRPr="00DA29FA" w:rsidRDefault="001E1D93" w:rsidP="003619D7">
      <w:pPr>
        <w:pStyle w:val="NormalWeb"/>
        <w:jc w:val="both"/>
        <w:rPr>
          <w:rFonts w:ascii="Trebuchet MS" w:hAnsi="Trebuchet MS" w:cs="Arial"/>
        </w:rPr>
      </w:pPr>
      <w:r w:rsidRPr="00DA29FA">
        <w:rPr>
          <w:rFonts w:ascii="Trebuchet MS" w:hAnsi="Trebuchet MS" w:cs="Arial"/>
        </w:rPr>
        <w:lastRenderedPageBreak/>
        <w:t xml:space="preserve">Beneficiarul are dreptul de a verifica modul de prestare a serviciilor. </w:t>
      </w:r>
    </w:p>
    <w:p w14:paraId="5EF68C34" w14:textId="1F5EB49A" w:rsidR="001E1D93" w:rsidRPr="00DA29FA" w:rsidRDefault="001E1D93" w:rsidP="003619D7">
      <w:pPr>
        <w:pStyle w:val="NormalWeb"/>
        <w:jc w:val="both"/>
        <w:rPr>
          <w:rFonts w:ascii="Trebuchet MS" w:hAnsi="Trebuchet MS" w:cs="Arial"/>
        </w:rPr>
      </w:pPr>
      <w:r w:rsidRPr="00DA29FA">
        <w:rPr>
          <w:rFonts w:ascii="Trebuchet MS" w:hAnsi="Trebuchet MS" w:cs="Arial"/>
        </w:rPr>
        <w:t>Recept</w:t>
      </w:r>
      <w:r w:rsidRPr="00DA29FA">
        <w:rPr>
          <w:rFonts w:ascii="Arial" w:hAnsi="Arial" w:cs="Arial"/>
        </w:rPr>
        <w:t>̦</w:t>
      </w:r>
      <w:r w:rsidRPr="00DA29FA">
        <w:rPr>
          <w:rFonts w:ascii="Trebuchet MS" w:hAnsi="Trebuchet MS" w:cs="Arial"/>
        </w:rPr>
        <w:t>ia serviciilor se va face pe baza</w:t>
      </w:r>
      <w:r w:rsidRPr="00DA29FA">
        <w:rPr>
          <w:rFonts w:ascii="Arial" w:hAnsi="Arial" w:cs="Arial"/>
        </w:rPr>
        <w:t>̆</w:t>
      </w:r>
      <w:r w:rsidRPr="00DA29FA">
        <w:rPr>
          <w:rFonts w:ascii="Trebuchet MS" w:hAnsi="Trebuchet MS" w:cs="Arial"/>
        </w:rPr>
        <w:t xml:space="preserve"> de procese verbale de recept</w:t>
      </w:r>
      <w:r w:rsidRPr="00DA29FA">
        <w:rPr>
          <w:rFonts w:ascii="Arial" w:hAnsi="Arial" w:cs="Arial"/>
        </w:rPr>
        <w:t>̦</w:t>
      </w:r>
      <w:r w:rsidRPr="00DA29FA">
        <w:rPr>
          <w:rFonts w:ascii="Trebuchet MS" w:hAnsi="Trebuchet MS" w:cs="Arial"/>
        </w:rPr>
        <w:t xml:space="preserve">ie </w:t>
      </w:r>
      <w:r w:rsidR="008961FF" w:rsidRPr="00DA29FA">
        <w:rPr>
          <w:rFonts w:ascii="Trebuchet MS" w:hAnsi="Trebuchet MS" w:cs="Arial"/>
        </w:rPr>
        <w:t xml:space="preserve">cantitativă și calitativă </w:t>
      </w:r>
      <w:r w:rsidRPr="00DA29FA">
        <w:rPr>
          <w:rFonts w:ascii="Trebuchet MS" w:hAnsi="Trebuchet MS" w:cs="Arial"/>
        </w:rPr>
        <w:t>trimestriale s</w:t>
      </w:r>
      <w:r w:rsidRPr="00DA29FA">
        <w:rPr>
          <w:rFonts w:ascii="Arial" w:hAnsi="Arial" w:cs="Arial"/>
        </w:rPr>
        <w:t>̦</w:t>
      </w:r>
      <w:r w:rsidRPr="00DA29FA">
        <w:rPr>
          <w:rFonts w:ascii="Trebuchet MS" w:hAnsi="Trebuchet MS" w:cs="Arial"/>
        </w:rPr>
        <w:t>i finale, i</w:t>
      </w:r>
      <w:r w:rsidRPr="00DA29FA">
        <w:rPr>
          <w:rFonts w:ascii="Arial" w:hAnsi="Arial" w:cs="Arial"/>
        </w:rPr>
        <w:t>̂</w:t>
      </w:r>
      <w:r w:rsidRPr="00DA29FA">
        <w:rPr>
          <w:rFonts w:ascii="Trebuchet MS" w:hAnsi="Trebuchet MS" w:cs="Arial"/>
        </w:rPr>
        <w:t>ntocmite i</w:t>
      </w:r>
      <w:r w:rsidRPr="00DA29FA">
        <w:rPr>
          <w:rFonts w:ascii="Arial" w:hAnsi="Arial" w:cs="Arial"/>
        </w:rPr>
        <w:t>̂</w:t>
      </w:r>
      <w:r w:rsidRPr="00DA29FA">
        <w:rPr>
          <w:rFonts w:ascii="Trebuchet MS" w:hAnsi="Trebuchet MS" w:cs="Arial"/>
        </w:rPr>
        <w:t>n baza rapoartelor de activitate</w:t>
      </w:r>
      <w:r w:rsidR="003801A8">
        <w:rPr>
          <w:rFonts w:ascii="Trebuchet MS" w:hAnsi="Trebuchet MS" w:cs="Arial"/>
        </w:rPr>
        <w:t xml:space="preserve"> și semnate de beneficiar</w:t>
      </w:r>
      <w:r w:rsidRPr="00DA29FA">
        <w:rPr>
          <w:rFonts w:ascii="Trebuchet MS" w:hAnsi="Trebuchet MS" w:cs="Arial"/>
        </w:rPr>
        <w:t xml:space="preserve">. </w:t>
      </w:r>
      <w:r w:rsidR="003801A8">
        <w:rPr>
          <w:rFonts w:ascii="Trebuchet MS" w:hAnsi="Trebuchet MS" w:cs="Arial"/>
        </w:rPr>
        <w:t xml:space="preserve">Prestatorul va semna procesele verbale de recepție cantitativă și calitativă pentru luare la </w:t>
      </w:r>
      <w:r w:rsidR="00E31476">
        <w:rPr>
          <w:rFonts w:ascii="Trebuchet MS" w:hAnsi="Trebuchet MS" w:cs="Arial"/>
        </w:rPr>
        <w:t>cunoștință.</w:t>
      </w:r>
    </w:p>
    <w:p w14:paraId="336DA239" w14:textId="78076703" w:rsidR="001E1D93" w:rsidRPr="00FE77B5" w:rsidRDefault="001E1D93" w:rsidP="004034D8">
      <w:pPr>
        <w:pStyle w:val="NormalWeb"/>
        <w:jc w:val="both"/>
        <w:rPr>
          <w:rFonts w:ascii="Trebuchet MS" w:hAnsi="Trebuchet MS" w:cs="Arial"/>
        </w:rPr>
      </w:pPr>
      <w:r w:rsidRPr="00DA29FA">
        <w:rPr>
          <w:rFonts w:ascii="Trebuchet MS" w:hAnsi="Trebuchet MS" w:cs="Arial"/>
        </w:rPr>
        <w:t>Beneficiarul nu va semna procesul verbal de recept</w:t>
      </w:r>
      <w:r w:rsidRPr="00DA29FA">
        <w:rPr>
          <w:rFonts w:ascii="Arial" w:hAnsi="Arial" w:cs="Arial"/>
        </w:rPr>
        <w:t>̦</w:t>
      </w:r>
      <w:r w:rsidRPr="00DA29FA">
        <w:rPr>
          <w:rFonts w:ascii="Trebuchet MS" w:hAnsi="Trebuchet MS" w:cs="Arial"/>
        </w:rPr>
        <w:t xml:space="preserve">ie </w:t>
      </w:r>
      <w:r w:rsidR="008961FF" w:rsidRPr="00DA29FA">
        <w:rPr>
          <w:rFonts w:ascii="Trebuchet MS" w:hAnsi="Trebuchet MS" w:cs="Arial"/>
        </w:rPr>
        <w:t xml:space="preserve">cantitativă și calitativă </w:t>
      </w:r>
      <w:r w:rsidRPr="00DA29FA">
        <w:rPr>
          <w:rFonts w:ascii="Trebuchet MS" w:hAnsi="Trebuchet MS" w:cs="Arial"/>
        </w:rPr>
        <w:t>daca</w:t>
      </w:r>
      <w:r w:rsidRPr="00DA29FA">
        <w:rPr>
          <w:rFonts w:ascii="Arial" w:hAnsi="Arial" w:cs="Arial"/>
        </w:rPr>
        <w:t>̆</w:t>
      </w:r>
      <w:r w:rsidRPr="00DA29FA">
        <w:rPr>
          <w:rFonts w:ascii="Trebuchet MS" w:hAnsi="Trebuchet MS" w:cs="Arial"/>
        </w:rPr>
        <w:t xml:space="preserve"> nu </w:t>
      </w:r>
      <w:r w:rsidRPr="00FE77B5">
        <w:rPr>
          <w:rFonts w:ascii="Trebuchet MS" w:hAnsi="Trebuchet MS" w:cs="Arial"/>
        </w:rPr>
        <w:t>au fost remediate toate situat</w:t>
      </w:r>
      <w:r w:rsidRPr="00FE77B5">
        <w:rPr>
          <w:rFonts w:ascii="Arial" w:hAnsi="Arial" w:cs="Arial"/>
        </w:rPr>
        <w:t>̦</w:t>
      </w:r>
      <w:r w:rsidRPr="00FE77B5">
        <w:rPr>
          <w:rFonts w:ascii="Trebuchet MS" w:hAnsi="Trebuchet MS" w:cs="Arial"/>
        </w:rPr>
        <w:t>iile asupra ca</w:t>
      </w:r>
      <w:r w:rsidRPr="00FE77B5">
        <w:rPr>
          <w:rFonts w:ascii="Arial" w:hAnsi="Arial" w:cs="Arial"/>
        </w:rPr>
        <w:t>̆</w:t>
      </w:r>
      <w:r w:rsidRPr="00FE77B5">
        <w:rPr>
          <w:rFonts w:ascii="Trebuchet MS" w:hAnsi="Trebuchet MS" w:cs="Arial"/>
        </w:rPr>
        <w:t>rora Beneficiarul a formulat observat</w:t>
      </w:r>
      <w:r w:rsidRPr="00FE77B5">
        <w:rPr>
          <w:rFonts w:ascii="Arial" w:hAnsi="Arial" w:cs="Arial"/>
        </w:rPr>
        <w:t>̦</w:t>
      </w:r>
      <w:r w:rsidRPr="00FE77B5">
        <w:rPr>
          <w:rFonts w:ascii="Trebuchet MS" w:hAnsi="Trebuchet MS" w:cs="Arial"/>
        </w:rPr>
        <w:t xml:space="preserve">ii. </w:t>
      </w:r>
    </w:p>
    <w:p w14:paraId="5059E706" w14:textId="6B4520B7" w:rsidR="008961FF" w:rsidRPr="00FE77B5" w:rsidRDefault="008961FF" w:rsidP="008961FF">
      <w:pPr>
        <w:pStyle w:val="Standard"/>
      </w:pPr>
      <w:r w:rsidRPr="00FE77B5">
        <w:t>Procesul verbal de recepție cantitativă și calitativă va include unul din următoarele rezultate:</w:t>
      </w:r>
    </w:p>
    <w:p w14:paraId="2400B909" w14:textId="77777777" w:rsidR="008961FF" w:rsidRPr="00FE77B5" w:rsidRDefault="008961FF" w:rsidP="008961FF">
      <w:pPr>
        <w:pStyle w:val="Standard"/>
        <w:numPr>
          <w:ilvl w:val="0"/>
          <w:numId w:val="40"/>
        </w:numPr>
      </w:pPr>
      <w:r w:rsidRPr="00FE77B5">
        <w:t>acceptat;</w:t>
      </w:r>
    </w:p>
    <w:p w14:paraId="4AC74F4F" w14:textId="77777777" w:rsidR="008961FF" w:rsidRPr="00FE77B5" w:rsidRDefault="008961FF" w:rsidP="008961FF">
      <w:pPr>
        <w:pStyle w:val="Standard"/>
        <w:numPr>
          <w:ilvl w:val="0"/>
          <w:numId w:val="40"/>
        </w:numPr>
      </w:pPr>
      <w:r w:rsidRPr="00FE77B5">
        <w:t>refuzat.</w:t>
      </w:r>
    </w:p>
    <w:p w14:paraId="5B3A56A6" w14:textId="54B935E0" w:rsidR="008961FF" w:rsidRPr="00F87FA7" w:rsidRDefault="008961FF" w:rsidP="008961FF">
      <w:pPr>
        <w:pStyle w:val="Standard"/>
      </w:pPr>
      <w:r w:rsidRPr="00FE77B5">
        <w:t xml:space="preserve">În cazul procesului verbal de recepție cantitativă și calitativă refuzat, </w:t>
      </w:r>
      <w:r w:rsidR="00A06AEB" w:rsidRPr="00FE77B5">
        <w:t xml:space="preserve">prestatorul </w:t>
      </w:r>
      <w:r w:rsidRPr="00ED6D00">
        <w:t>va analiza observațiile primite și va efectua modificările solicitate în termen maxim de 5 zile lucrătoare</w:t>
      </w:r>
      <w:r w:rsidRPr="00FE77B5">
        <w:t>, după care se va relua procedura de recepție a acestora.</w:t>
      </w:r>
    </w:p>
    <w:p w14:paraId="2B4C41FD" w14:textId="221B6FF6" w:rsidR="00F257AD" w:rsidRPr="007671FA" w:rsidRDefault="00F257AD" w:rsidP="001E1D93">
      <w:pPr>
        <w:pStyle w:val="Heading1"/>
        <w:spacing w:before="100" w:beforeAutospacing="1" w:after="100" w:afterAutospacing="1"/>
        <w:contextualSpacing/>
        <w:rPr>
          <w:rFonts w:ascii="Trebuchet MS" w:hAnsi="Trebuchet MS"/>
        </w:rPr>
      </w:pPr>
      <w:bookmarkStart w:id="108" w:name="_Toc367969412"/>
      <w:bookmarkStart w:id="109" w:name="_Toc419291373"/>
      <w:bookmarkStart w:id="110" w:name="_Toc464743182"/>
      <w:bookmarkStart w:id="111" w:name="_Toc478634989"/>
      <w:bookmarkStart w:id="112" w:name="_Toc90621859"/>
      <w:bookmarkStart w:id="113" w:name="_Toc85465104"/>
      <w:bookmarkStart w:id="114" w:name="_Toc130639577"/>
      <w:bookmarkStart w:id="115" w:name="_Toc138419247"/>
      <w:bookmarkEnd w:id="107"/>
      <w:r w:rsidRPr="007671FA">
        <w:rPr>
          <w:rFonts w:ascii="Trebuchet MS" w:hAnsi="Trebuchet MS"/>
        </w:rPr>
        <w:t>Modalități și condiții de plat</w:t>
      </w:r>
      <w:bookmarkEnd w:id="108"/>
      <w:bookmarkEnd w:id="109"/>
      <w:bookmarkEnd w:id="110"/>
      <w:bookmarkEnd w:id="111"/>
      <w:r w:rsidRPr="007671FA">
        <w:rPr>
          <w:rFonts w:ascii="Trebuchet MS" w:hAnsi="Trebuchet MS"/>
        </w:rPr>
        <w:t>ă</w:t>
      </w:r>
      <w:bookmarkEnd w:id="112"/>
      <w:bookmarkEnd w:id="113"/>
      <w:bookmarkEnd w:id="114"/>
      <w:bookmarkEnd w:id="115"/>
    </w:p>
    <w:p w14:paraId="33619063" w14:textId="3C9B7022" w:rsidR="003801A8" w:rsidRPr="00131B3D" w:rsidRDefault="003801A8" w:rsidP="003801A8">
      <w:pPr>
        <w:pStyle w:val="Standarduser"/>
        <w:widowControl w:val="0"/>
        <w:suppressAutoHyphens w:val="0"/>
        <w:spacing w:line="276" w:lineRule="auto"/>
        <w:jc w:val="both"/>
        <w:rPr>
          <w:rFonts w:ascii="Trebuchet MS" w:hAnsi="Trebuchet MS"/>
          <w:szCs w:val="24"/>
          <w:lang w:val="ro-RO"/>
        </w:rPr>
      </w:pPr>
      <w:r w:rsidRPr="00131B3D">
        <w:rPr>
          <w:rFonts w:ascii="Trebuchet MS" w:hAnsi="Trebuchet MS" w:cs="Arial"/>
          <w:szCs w:val="24"/>
          <w:lang w:val="ro-RO"/>
        </w:rPr>
        <w:t>Prestatorul va emite factur</w:t>
      </w:r>
      <w:r>
        <w:rPr>
          <w:rFonts w:ascii="Trebuchet MS" w:hAnsi="Trebuchet MS" w:cs="Arial"/>
          <w:szCs w:val="24"/>
          <w:lang w:val="ro-RO"/>
        </w:rPr>
        <w:t>a</w:t>
      </w:r>
      <w:r w:rsidRPr="00131B3D">
        <w:rPr>
          <w:rFonts w:ascii="Trebuchet MS" w:hAnsi="Trebuchet MS" w:cs="Arial"/>
          <w:szCs w:val="24"/>
          <w:lang w:val="ro-RO"/>
        </w:rPr>
        <w:t xml:space="preserve"> pentru serviciile prestate </w:t>
      </w:r>
      <w:r w:rsidRPr="00131B3D">
        <w:rPr>
          <w:rFonts w:ascii="Trebuchet MS" w:hAnsi="Trebuchet MS"/>
          <w:szCs w:val="24"/>
          <w:lang w:val="ro-RO" w:eastAsia="en-GB"/>
        </w:rPr>
        <w:t>în sistemul Ro-eFactura,</w:t>
      </w:r>
      <w:r w:rsidRPr="00131B3D">
        <w:rPr>
          <w:rFonts w:ascii="Trebuchet MS" w:hAnsi="Trebuchet MS" w:cs="Arial"/>
          <w:szCs w:val="24"/>
          <w:lang w:val="ro-RO"/>
        </w:rPr>
        <w:t xml:space="preserve"> </w:t>
      </w:r>
      <w:r w:rsidRPr="00131B3D">
        <w:rPr>
          <w:rFonts w:ascii="Trebuchet MS" w:hAnsi="Trebuchet MS"/>
          <w:szCs w:val="24"/>
          <w:lang w:val="ro-RO" w:eastAsia="en-GB"/>
        </w:rPr>
        <w:t>potrivit prevederilor OUG nr. 120/2021, aprobată cu modificări prin Legea nr. 139/2022</w:t>
      </w:r>
      <w:r w:rsidRPr="00131B3D">
        <w:rPr>
          <w:rFonts w:ascii="Trebuchet MS" w:hAnsi="Trebuchet MS" w:cs="Arial"/>
          <w:szCs w:val="24"/>
          <w:lang w:val="ro-RO"/>
        </w:rPr>
        <w:t xml:space="preserve">. Factura va avea menționat numărul contractului, datele de emitere și de scadență ale facturii respective. Factura va detalia cantitativ/valoric serviciile prestate. </w:t>
      </w:r>
    </w:p>
    <w:p w14:paraId="40ED0234" w14:textId="774DC5F9" w:rsidR="003801A8" w:rsidRPr="00131B3D" w:rsidRDefault="003801A8" w:rsidP="003801A8">
      <w:pPr>
        <w:pStyle w:val="Standarduser"/>
        <w:widowControl w:val="0"/>
        <w:suppressAutoHyphens w:val="0"/>
        <w:spacing w:line="276" w:lineRule="auto"/>
        <w:jc w:val="both"/>
        <w:rPr>
          <w:rFonts w:ascii="Trebuchet MS" w:hAnsi="Trebuchet MS"/>
          <w:szCs w:val="24"/>
          <w:lang w:val="ro-RO"/>
        </w:rPr>
      </w:pPr>
      <w:r w:rsidRPr="00131B3D">
        <w:rPr>
          <w:rFonts w:ascii="Trebuchet MS" w:hAnsi="Trebuchet MS" w:cs="Arial"/>
          <w:szCs w:val="24"/>
          <w:lang w:val="ro-RO"/>
        </w:rPr>
        <w:t xml:space="preserve">Factura va fi emisă după semnarea de către comisia de recepție a </w:t>
      </w:r>
      <w:r w:rsidR="00165F90">
        <w:rPr>
          <w:rFonts w:ascii="Trebuchet MS" w:hAnsi="Trebuchet MS" w:cs="Arial"/>
          <w:szCs w:val="24"/>
          <w:lang w:val="ro-RO"/>
        </w:rPr>
        <w:t>b</w:t>
      </w:r>
      <w:r w:rsidRPr="00131B3D">
        <w:rPr>
          <w:rFonts w:ascii="Trebuchet MS" w:hAnsi="Trebuchet MS" w:cs="Arial"/>
          <w:szCs w:val="24"/>
          <w:lang w:val="ro-RO"/>
        </w:rPr>
        <w:t xml:space="preserve">eneficiarului a </w:t>
      </w:r>
      <w:r w:rsidRPr="00131B3D">
        <w:rPr>
          <w:rFonts w:ascii="Trebuchet MS" w:hAnsi="Trebuchet MS"/>
          <w:szCs w:val="24"/>
          <w:lang w:val="ro-RO"/>
        </w:rPr>
        <w:t xml:space="preserve">Proceselor  verbale de recepție cantitativă și calitativă </w:t>
      </w:r>
      <w:r>
        <w:rPr>
          <w:rFonts w:ascii="Trebuchet MS" w:hAnsi="Trebuchet MS"/>
          <w:szCs w:val="24"/>
          <w:lang w:val="ro-RO"/>
        </w:rPr>
        <w:t>trimestriale</w:t>
      </w:r>
      <w:r w:rsidRPr="00131B3D">
        <w:rPr>
          <w:rFonts w:ascii="Trebuchet MS" w:hAnsi="Trebuchet MS"/>
          <w:szCs w:val="24"/>
          <w:lang w:val="ro-RO"/>
        </w:rPr>
        <w:t>.</w:t>
      </w:r>
    </w:p>
    <w:p w14:paraId="5F7A4F5E" w14:textId="4D117FDC" w:rsidR="003801A8" w:rsidRDefault="003801A8" w:rsidP="003801A8">
      <w:pPr>
        <w:pStyle w:val="Standarduser"/>
        <w:widowControl w:val="0"/>
        <w:suppressAutoHyphens w:val="0"/>
        <w:spacing w:line="276" w:lineRule="auto"/>
        <w:jc w:val="both"/>
        <w:rPr>
          <w:rFonts w:ascii="Trebuchet MS" w:hAnsi="Trebuchet MS" w:cs="Arial"/>
          <w:szCs w:val="24"/>
          <w:lang w:val="ro-RO"/>
        </w:rPr>
      </w:pPr>
      <w:r w:rsidRPr="009B34D3">
        <w:rPr>
          <w:rFonts w:ascii="Trebuchet MS" w:hAnsi="Trebuchet MS" w:cs="Arial"/>
          <w:szCs w:val="24"/>
          <w:lang w:val="ro-RO"/>
        </w:rPr>
        <w:t xml:space="preserve">Plata se va efectua în lei, </w:t>
      </w:r>
      <w:r>
        <w:rPr>
          <w:rFonts w:ascii="Trebuchet MS" w:hAnsi="Trebuchet MS" w:cs="Arial"/>
          <w:szCs w:val="24"/>
          <w:lang w:val="ro-RO"/>
        </w:rPr>
        <w:t>trimestrial</w:t>
      </w:r>
      <w:r w:rsidRPr="009B34D3">
        <w:rPr>
          <w:rFonts w:ascii="Trebuchet MS" w:hAnsi="Trebuchet MS" w:cs="Arial"/>
          <w:szCs w:val="24"/>
          <w:lang w:val="ro-RO"/>
        </w:rPr>
        <w:t xml:space="preserve">, în contul prestatorului, în baza facturilor fiscale, însoțite de Procesul verbal de recepție cantitativă și calitativă </w:t>
      </w:r>
      <w:r>
        <w:rPr>
          <w:rFonts w:ascii="Trebuchet MS" w:hAnsi="Trebuchet MS" w:cs="Arial"/>
          <w:szCs w:val="24"/>
          <w:lang w:val="ro-RO"/>
        </w:rPr>
        <w:t>trimestrial</w:t>
      </w:r>
      <w:r w:rsidRPr="009B34D3">
        <w:rPr>
          <w:rFonts w:ascii="Trebuchet MS" w:hAnsi="Trebuchet MS" w:cs="Arial"/>
          <w:szCs w:val="24"/>
          <w:lang w:val="ro-RO"/>
        </w:rPr>
        <w:t xml:space="preserve"> și a Rapoartelor periodice aprobate, împreună cu celelalte documente justificative prevăzute la  capitolul 7 Monitorizarea realizării activităților și a rezultatelor.</w:t>
      </w:r>
    </w:p>
    <w:p w14:paraId="7243B81D" w14:textId="77777777" w:rsidR="003801A8" w:rsidRDefault="003801A8" w:rsidP="003801A8">
      <w:pPr>
        <w:pStyle w:val="Standarduser"/>
        <w:widowControl w:val="0"/>
        <w:suppressAutoHyphens w:val="0"/>
        <w:spacing w:line="276" w:lineRule="auto"/>
        <w:jc w:val="both"/>
        <w:rPr>
          <w:rFonts w:ascii="Trebuchet MS" w:hAnsi="Trebuchet MS" w:cs="Arial"/>
          <w:szCs w:val="24"/>
          <w:lang w:val="ro-RO"/>
        </w:rPr>
      </w:pPr>
      <w:r w:rsidRPr="009B34D3">
        <w:rPr>
          <w:rFonts w:ascii="Trebuchet MS" w:hAnsi="Trebuchet MS" w:cs="Arial"/>
          <w:szCs w:val="24"/>
          <w:lang w:val="ro-RO"/>
        </w:rPr>
        <w:t>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w:t>
      </w:r>
    </w:p>
    <w:p w14:paraId="2E995AF1" w14:textId="0EAB35E1" w:rsidR="003801A8" w:rsidRPr="00FE77B5" w:rsidRDefault="003801A8" w:rsidP="00FE77B5">
      <w:pPr>
        <w:pStyle w:val="Standard"/>
        <w:spacing w:before="240"/>
        <w:rPr>
          <w:rFonts w:eastAsia="Calibri" w:cs="Times New Roman"/>
          <w:bCs/>
          <w:iCs/>
          <w:kern w:val="0"/>
          <w:lang w:eastAsia="en-GB" w:bidi="ar-SA"/>
        </w:rPr>
      </w:pPr>
      <w:r w:rsidRPr="00FE77B5">
        <w:rPr>
          <w:rFonts w:eastAsia="Calibri" w:cs="Times New Roman"/>
          <w:bCs/>
          <w:iCs/>
          <w:kern w:val="0"/>
          <w:lang w:eastAsia="en-GB" w:bidi="ar-SA"/>
        </w:rPr>
        <w:t xml:space="preserve"> Pentru contractele subsecvente cu o durată de prestare mai mare de trei luni, plata se va efectua în lei, trimestrial, în contul promitentului-prestator, în baza facturilor fiscale, însoțite de Procesele verbale de recepție trimestriale, semnate de beneficiar fără obiecțiuni, după fiecare trei luni de activitate. </w:t>
      </w:r>
    </w:p>
    <w:p w14:paraId="4C428A25" w14:textId="200BE623" w:rsidR="003801A8" w:rsidRDefault="003801A8" w:rsidP="003801A8">
      <w:pPr>
        <w:suppressAutoHyphens/>
        <w:spacing w:before="100" w:beforeAutospacing="1" w:after="100" w:afterAutospacing="1"/>
        <w:ind w:firstLine="720"/>
        <w:rPr>
          <w:rFonts w:ascii="Trebuchet MS" w:eastAsia="Calibri" w:hAnsi="Trebuchet MS" w:cs="Times New Roman"/>
          <w:bCs/>
          <w:iCs/>
        </w:rPr>
      </w:pPr>
      <w:r w:rsidRPr="00DA433E">
        <w:rPr>
          <w:rFonts w:ascii="Trebuchet MS" w:eastAsia="Calibri" w:hAnsi="Trebuchet MS" w:cs="Times New Roman"/>
          <w:bCs/>
          <w:iCs/>
        </w:rPr>
        <w:t xml:space="preserve"> Pentru contractele subsecvente cu o durată de prestare mai mică de trei luni sau pentru contractele care se finalizează în interiorul unei fracțiuni de trei luni, plata se va efectua în lei, trimestrial, în contul promitentului-prestator, în baza facturii fiscale, însoțită de Procesul verbal de recepție finală, semnate de </w:t>
      </w:r>
      <w:r>
        <w:rPr>
          <w:rFonts w:ascii="Trebuchet MS" w:eastAsia="Calibri" w:hAnsi="Trebuchet MS" w:cs="Times New Roman"/>
          <w:bCs/>
          <w:iCs/>
        </w:rPr>
        <w:t>beneficiar</w:t>
      </w:r>
      <w:r w:rsidRPr="00DA433E">
        <w:rPr>
          <w:rFonts w:ascii="Trebuchet MS" w:eastAsia="Calibri" w:hAnsi="Trebuchet MS" w:cs="Times New Roman"/>
          <w:bCs/>
          <w:iCs/>
        </w:rPr>
        <w:t xml:space="preserve"> fără obiecțiuni, la finalul Contractului.</w:t>
      </w:r>
    </w:p>
    <w:p w14:paraId="41766CB6" w14:textId="77777777" w:rsidR="003801A8" w:rsidRPr="007671FA" w:rsidRDefault="003801A8" w:rsidP="001E1D93">
      <w:pPr>
        <w:ind w:firstLine="709"/>
        <w:contextualSpacing/>
        <w:rPr>
          <w:rFonts w:ascii="Trebuchet MS" w:hAnsi="Trebuchet MS"/>
        </w:rPr>
      </w:pPr>
    </w:p>
    <w:p w14:paraId="76967DB9" w14:textId="77777777" w:rsidR="00BD5AEB" w:rsidRPr="007671FA" w:rsidRDefault="00BD5AEB" w:rsidP="001E1D93">
      <w:pPr>
        <w:ind w:firstLine="709"/>
        <w:contextualSpacing/>
        <w:rPr>
          <w:rFonts w:ascii="Trebuchet MS" w:hAnsi="Trebuchet MS"/>
        </w:rPr>
      </w:pPr>
    </w:p>
    <w:p w14:paraId="0DC9058D" w14:textId="44956FF7" w:rsidR="00F257AD" w:rsidRPr="007671FA" w:rsidRDefault="00F257AD" w:rsidP="001E1D93">
      <w:pPr>
        <w:pStyle w:val="Heading1"/>
        <w:spacing w:before="100" w:beforeAutospacing="1" w:after="100" w:afterAutospacing="1"/>
        <w:contextualSpacing/>
        <w:rPr>
          <w:rFonts w:ascii="Trebuchet MS" w:hAnsi="Trebuchet MS"/>
        </w:rPr>
      </w:pPr>
      <w:bookmarkStart w:id="116" w:name="_Toc90621860"/>
      <w:bookmarkStart w:id="117" w:name="_Toc85465105"/>
      <w:bookmarkStart w:id="118" w:name="_Toc478634990"/>
      <w:bookmarkStart w:id="119" w:name="_Toc130639578"/>
      <w:bookmarkStart w:id="120" w:name="_Toc138419248"/>
      <w:r w:rsidRPr="007671FA">
        <w:rPr>
          <w:rFonts w:ascii="Trebuchet MS" w:hAnsi="Trebuchet MS"/>
        </w:rPr>
        <w:lastRenderedPageBreak/>
        <w:t xml:space="preserve">Cadrul legal care guvernează relația </w:t>
      </w:r>
      <w:bookmarkEnd w:id="116"/>
      <w:r w:rsidRPr="007671FA">
        <w:rPr>
          <w:rFonts w:ascii="Trebuchet MS" w:hAnsi="Trebuchet MS"/>
        </w:rPr>
        <w:t xml:space="preserve">dintre </w:t>
      </w:r>
      <w:r w:rsidR="003532E9">
        <w:rPr>
          <w:rFonts w:ascii="Trebuchet MS" w:hAnsi="Trebuchet MS"/>
        </w:rPr>
        <w:t>beneficiar</w:t>
      </w:r>
      <w:r w:rsidR="00A550C9">
        <w:rPr>
          <w:rFonts w:ascii="Trebuchet MS" w:hAnsi="Trebuchet MS"/>
        </w:rPr>
        <w:t xml:space="preserve"> </w:t>
      </w:r>
      <w:r w:rsidRPr="007671FA">
        <w:rPr>
          <w:rFonts w:ascii="Trebuchet MS" w:hAnsi="Trebuchet MS"/>
        </w:rPr>
        <w:t>și</w:t>
      </w:r>
      <w:r w:rsidR="00482CA5">
        <w:rPr>
          <w:rFonts w:ascii="Trebuchet MS" w:hAnsi="Trebuchet MS"/>
        </w:rPr>
        <w:t xml:space="preserve"> </w:t>
      </w:r>
      <w:r w:rsidRPr="007671FA">
        <w:rPr>
          <w:rFonts w:ascii="Trebuchet MS" w:hAnsi="Trebuchet MS"/>
        </w:rPr>
        <w:t xml:space="preserve"> </w:t>
      </w:r>
      <w:r w:rsidR="00482CA5">
        <w:rPr>
          <w:rFonts w:ascii="Trebuchet MS" w:hAnsi="Trebuchet MS"/>
        </w:rPr>
        <w:t xml:space="preserve"> </w:t>
      </w:r>
      <w:bookmarkEnd w:id="117"/>
      <w:bookmarkEnd w:id="118"/>
      <w:bookmarkEnd w:id="119"/>
      <w:r w:rsidR="003532E9">
        <w:rPr>
          <w:rFonts w:ascii="Trebuchet MS" w:hAnsi="Trebuchet MS"/>
        </w:rPr>
        <w:t>prestator</w:t>
      </w:r>
      <w:bookmarkEnd w:id="120"/>
    </w:p>
    <w:p w14:paraId="73E69AD5" w14:textId="38A29CF1" w:rsidR="00F257AD" w:rsidRPr="007671FA" w:rsidRDefault="00F257AD" w:rsidP="001E1D93">
      <w:pPr>
        <w:ind w:firstLine="709"/>
        <w:contextualSpacing/>
        <w:rPr>
          <w:rFonts w:ascii="Trebuchet MS" w:hAnsi="Trebuchet MS"/>
          <w:i/>
        </w:rPr>
      </w:pPr>
      <w:r w:rsidRPr="007671FA">
        <w:rPr>
          <w:rFonts w:ascii="Trebuchet MS" w:hAnsi="Trebuchet MS"/>
        </w:rPr>
        <w:t xml:space="preserve">Ofertantul devenit </w:t>
      </w:r>
      <w:r w:rsidR="003532E9">
        <w:rPr>
          <w:rFonts w:ascii="Trebuchet MS" w:hAnsi="Trebuchet MS"/>
        </w:rPr>
        <w:t>prestator</w:t>
      </w:r>
      <w:r w:rsidRPr="007671FA">
        <w:rPr>
          <w:rFonts w:ascii="Trebuchet MS" w:hAnsi="Trebuchet MS"/>
        </w:rPr>
        <w:t>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70CEC873" w14:textId="77777777" w:rsidR="00F257AD" w:rsidRPr="007671FA" w:rsidRDefault="00F257AD" w:rsidP="001E1D93">
      <w:pPr>
        <w:ind w:firstLine="709"/>
        <w:contextualSpacing/>
        <w:rPr>
          <w:rFonts w:ascii="Trebuchet MS" w:hAnsi="Trebuchet MS"/>
          <w:i/>
        </w:rPr>
      </w:pPr>
      <w:r w:rsidRPr="007671FA">
        <w:rPr>
          <w:rFonts w:ascii="Trebuchet MS" w:hAnsi="Trebuchet MS"/>
        </w:rPr>
        <w:t xml:space="preserve">Actele normative și standardele indicate mai jos sunt considerate indicative și nelimitative; enumerarea actelor normative din acest capitol este oferită ca referință și nu trebuie considerată limitativă: </w:t>
      </w:r>
    </w:p>
    <w:p w14:paraId="47ECD358" w14:textId="516B8D0F" w:rsidR="00F257AD" w:rsidRPr="007671FA" w:rsidRDefault="00F257AD" w:rsidP="003A1FC5">
      <w:pPr>
        <w:pStyle w:val="ListParagraph"/>
        <w:numPr>
          <w:ilvl w:val="0"/>
          <w:numId w:val="9"/>
        </w:numPr>
        <w:ind w:left="714" w:hanging="357"/>
        <w:contextualSpacing/>
        <w:rPr>
          <w:rFonts w:ascii="Trebuchet MS" w:hAnsi="Trebuchet MS"/>
        </w:rPr>
      </w:pPr>
      <w:r w:rsidRPr="007671FA">
        <w:rPr>
          <w:rFonts w:ascii="Trebuchet MS" w:hAnsi="Trebuchet MS"/>
        </w:rPr>
        <w:t>Legea nr.98/2016 privind achizițiile publice, cu modificările și completările ulterioare;</w:t>
      </w:r>
    </w:p>
    <w:p w14:paraId="6374C2A4" w14:textId="389D66F9" w:rsidR="00F257AD" w:rsidRPr="007671FA" w:rsidRDefault="00F257AD" w:rsidP="003A1FC5">
      <w:pPr>
        <w:pStyle w:val="ListParagraph"/>
        <w:numPr>
          <w:ilvl w:val="0"/>
          <w:numId w:val="9"/>
        </w:numPr>
        <w:ind w:left="714" w:hanging="357"/>
        <w:contextualSpacing/>
        <w:rPr>
          <w:rFonts w:ascii="Trebuchet MS" w:hAnsi="Trebuchet MS"/>
        </w:rPr>
      </w:pPr>
      <w:r w:rsidRPr="007671FA">
        <w:rPr>
          <w:rFonts w:ascii="Trebuchet MS" w:hAnsi="Trebuchet MS"/>
        </w:rPr>
        <w:t>Normele metodologice de aplicare a prevederilor referitoare la atribuirea Contractului de achiziție publică/acordului-cadru din Legea nr.98/2016 privind achizițiile publice, aprobate prin HG nr.395/2016, cu modificările și completările ulterioare;</w:t>
      </w:r>
    </w:p>
    <w:p w14:paraId="115BE818" w14:textId="09843022" w:rsidR="00F257AD" w:rsidRPr="007671FA" w:rsidRDefault="00F257AD" w:rsidP="003A1FC5">
      <w:pPr>
        <w:pStyle w:val="ListParagraph"/>
        <w:numPr>
          <w:ilvl w:val="0"/>
          <w:numId w:val="9"/>
        </w:numPr>
        <w:ind w:left="714" w:hanging="357"/>
        <w:contextualSpacing/>
        <w:rPr>
          <w:rFonts w:ascii="Trebuchet MS" w:hAnsi="Trebuchet MS"/>
        </w:rPr>
      </w:pPr>
      <w:r w:rsidRPr="007671FA">
        <w:rPr>
          <w:rFonts w:ascii="Trebuchet MS" w:hAnsi="Trebuchet MS"/>
        </w:rPr>
        <w:t>Legea nr.8/1996 privind dreptul de autor și drepturile conexe, cu completările și modificările ulterioare;</w:t>
      </w:r>
    </w:p>
    <w:p w14:paraId="1C8DB941" w14:textId="023C4670" w:rsidR="003619D7" w:rsidRPr="00F87FA7" w:rsidRDefault="003619D7" w:rsidP="003619D7">
      <w:pPr>
        <w:pStyle w:val="Standard"/>
        <w:ind w:firstLine="0"/>
      </w:pPr>
      <w:bookmarkStart w:id="121" w:name="__RefMoveTo__move126878869"/>
      <w:r w:rsidRPr="00F87FA7">
        <w:t xml:space="preserve">În cazul în care intervin schimbări legislative, </w:t>
      </w:r>
      <w:r w:rsidR="00482CA5">
        <w:t xml:space="preserve">prestatorul </w:t>
      </w:r>
      <w:r w:rsidRPr="00F87FA7">
        <w:t xml:space="preserve">are obligația de a informa </w:t>
      </w:r>
      <w:r w:rsidR="00482CA5">
        <w:t xml:space="preserve">beneficiarul </w:t>
      </w:r>
      <w:r w:rsidRPr="00F87FA7">
        <w:t xml:space="preserve">cu privire la consecințele asupra activităților care fac obiectul Contractului și de a-și adapta activitatea în funcție de decizia </w:t>
      </w:r>
      <w:r w:rsidR="0074240F">
        <w:t xml:space="preserve"> beneficiarului </w:t>
      </w:r>
      <w:r w:rsidRPr="00F87FA7">
        <w:t>în legătură cu schimbările legislative.</w:t>
      </w:r>
      <w:bookmarkEnd w:id="121"/>
    </w:p>
    <w:p w14:paraId="58A42A84" w14:textId="77777777" w:rsidR="00F257AD" w:rsidRPr="007671FA" w:rsidRDefault="00F257AD" w:rsidP="001E1D93">
      <w:pPr>
        <w:pStyle w:val="ListParagraph"/>
        <w:numPr>
          <w:ilvl w:val="0"/>
          <w:numId w:val="0"/>
        </w:numPr>
        <w:suppressAutoHyphens w:val="0"/>
        <w:ind w:left="720"/>
        <w:contextualSpacing/>
        <w:rPr>
          <w:rFonts w:ascii="Trebuchet MS" w:hAnsi="Trebuchet MS"/>
        </w:rPr>
      </w:pPr>
    </w:p>
    <w:p w14:paraId="2CFFDC73" w14:textId="77777777" w:rsidR="00F257AD" w:rsidRPr="007671FA" w:rsidRDefault="00F257AD" w:rsidP="001E1D93">
      <w:pPr>
        <w:pStyle w:val="ListParagraph"/>
        <w:numPr>
          <w:ilvl w:val="0"/>
          <w:numId w:val="0"/>
        </w:numPr>
        <w:suppressAutoHyphens w:val="0"/>
        <w:ind w:left="720"/>
        <w:contextualSpacing/>
        <w:rPr>
          <w:rFonts w:ascii="Trebuchet MS" w:hAnsi="Trebuchet MS"/>
        </w:rPr>
      </w:pPr>
    </w:p>
    <w:p w14:paraId="37EEA076" w14:textId="63FA061A" w:rsidR="00F257AD" w:rsidRPr="007671FA" w:rsidRDefault="00F257AD" w:rsidP="001E1D93">
      <w:pPr>
        <w:pStyle w:val="Heading1"/>
        <w:rPr>
          <w:rFonts w:ascii="Trebuchet MS" w:hAnsi="Trebuchet MS"/>
        </w:rPr>
      </w:pPr>
      <w:bookmarkStart w:id="122" w:name="_Toc90621862"/>
      <w:bookmarkStart w:id="123" w:name="_Toc85465107"/>
      <w:bookmarkStart w:id="124" w:name="_Toc130639582"/>
      <w:bookmarkStart w:id="125" w:name="_Toc138419250"/>
      <w:r w:rsidRPr="007671FA">
        <w:rPr>
          <w:rFonts w:ascii="Trebuchet MS" w:hAnsi="Trebuchet MS"/>
        </w:rPr>
        <w:t>Cerințe privind personalul de specialitate</w:t>
      </w:r>
      <w:bookmarkEnd w:id="122"/>
      <w:bookmarkEnd w:id="123"/>
      <w:bookmarkEnd w:id="124"/>
      <w:bookmarkEnd w:id="125"/>
      <w:r w:rsidRPr="007671FA">
        <w:rPr>
          <w:rFonts w:ascii="Trebuchet MS" w:hAnsi="Trebuchet MS"/>
        </w:rPr>
        <w:t xml:space="preserve"> </w:t>
      </w:r>
    </w:p>
    <w:p w14:paraId="3DF14D32" w14:textId="77777777" w:rsidR="006435D1" w:rsidRPr="007671FA" w:rsidRDefault="006435D1" w:rsidP="001E1D93">
      <w:pPr>
        <w:spacing w:before="100" w:beforeAutospacing="1" w:after="100" w:afterAutospacing="1"/>
        <w:ind w:firstLine="709"/>
        <w:contextualSpacing/>
        <w:rPr>
          <w:rFonts w:ascii="Trebuchet MS" w:hAnsi="Trebuchet MS"/>
          <w:color w:val="000000"/>
        </w:rPr>
      </w:pPr>
    </w:p>
    <w:p w14:paraId="3F003BBF" w14:textId="3CED2DE1" w:rsidR="00313C09" w:rsidRPr="007671FA" w:rsidRDefault="002F4B34" w:rsidP="001E1D93">
      <w:pPr>
        <w:spacing w:before="100" w:beforeAutospacing="1" w:after="100" w:afterAutospacing="1"/>
        <w:ind w:firstLine="708"/>
        <w:contextualSpacing/>
        <w:rPr>
          <w:rFonts w:ascii="Trebuchet MS" w:hAnsi="Trebuchet MS"/>
          <w:color w:val="000000"/>
        </w:rPr>
      </w:pPr>
      <w:r w:rsidRPr="007671FA">
        <w:rPr>
          <w:rFonts w:ascii="Trebuchet MS" w:hAnsi="Trebuchet MS"/>
          <w:color w:val="000000"/>
        </w:rPr>
        <w:t xml:space="preserve">Ofertantul </w:t>
      </w:r>
      <w:r w:rsidR="006435D1" w:rsidRPr="007671FA">
        <w:rPr>
          <w:rFonts w:ascii="Trebuchet MS" w:hAnsi="Trebuchet MS"/>
          <w:color w:val="000000"/>
        </w:rPr>
        <w:t xml:space="preserve">va nominaliza specialiștii proprii (cel puțin doi specialiști) care vor asigura pe parcursul contractului serviciile de </w:t>
      </w:r>
      <w:r w:rsidR="00FE77B5" w:rsidRPr="007671FA">
        <w:rPr>
          <w:rFonts w:ascii="Trebuchet MS" w:hAnsi="Trebuchet MS"/>
          <w:b/>
          <w:bCs/>
        </w:rPr>
        <w:t>i</w:t>
      </w:r>
      <w:r w:rsidR="00FE77B5" w:rsidRPr="007671FA">
        <w:rPr>
          <w:b/>
          <w:bCs/>
        </w:rPr>
        <w:t>̂</w:t>
      </w:r>
      <w:r w:rsidR="00FE77B5" w:rsidRPr="007671FA">
        <w:rPr>
          <w:rFonts w:ascii="Trebuchet MS" w:hAnsi="Trebuchet MS"/>
          <w:b/>
          <w:bCs/>
        </w:rPr>
        <w:t>ntret</w:t>
      </w:r>
      <w:r w:rsidR="00FE77B5" w:rsidRPr="007671FA">
        <w:rPr>
          <w:b/>
          <w:bCs/>
        </w:rPr>
        <w:t>̦</w:t>
      </w:r>
      <w:r w:rsidR="00FE77B5" w:rsidRPr="007671FA">
        <w:rPr>
          <w:rFonts w:ascii="Trebuchet MS" w:hAnsi="Trebuchet MS"/>
          <w:b/>
          <w:bCs/>
        </w:rPr>
        <w:t>inere, migrare s</w:t>
      </w:r>
      <w:r w:rsidR="00FE77B5" w:rsidRPr="007671FA">
        <w:rPr>
          <w:b/>
          <w:bCs/>
        </w:rPr>
        <w:t>̦</w:t>
      </w:r>
      <w:r w:rsidR="00FE77B5" w:rsidRPr="007671FA">
        <w:rPr>
          <w:rFonts w:ascii="Trebuchet MS" w:hAnsi="Trebuchet MS"/>
          <w:b/>
          <w:bCs/>
        </w:rPr>
        <w:t>i asistent</w:t>
      </w:r>
      <w:r w:rsidR="00FE77B5" w:rsidRPr="007671FA">
        <w:rPr>
          <w:b/>
          <w:bCs/>
        </w:rPr>
        <w:t>̦</w:t>
      </w:r>
      <w:r w:rsidR="00FE77B5" w:rsidRPr="007671FA">
        <w:rPr>
          <w:rFonts w:ascii="Trebuchet MS" w:hAnsi="Trebuchet MS"/>
          <w:b/>
          <w:bCs/>
        </w:rPr>
        <w:t>a</w:t>
      </w:r>
      <w:r w:rsidR="00FE77B5" w:rsidRPr="007671FA">
        <w:rPr>
          <w:b/>
          <w:bCs/>
        </w:rPr>
        <w:t>̆</w:t>
      </w:r>
      <w:r w:rsidR="00FE77B5" w:rsidRPr="007671FA">
        <w:rPr>
          <w:rFonts w:ascii="Trebuchet MS" w:hAnsi="Trebuchet MS"/>
          <w:b/>
          <w:bCs/>
        </w:rPr>
        <w:t xml:space="preserve"> tehnic</w:t>
      </w:r>
      <w:r w:rsidR="00FE77B5">
        <w:rPr>
          <w:rFonts w:ascii="Trebuchet MS" w:hAnsi="Trebuchet MS"/>
          <w:b/>
          <w:bCs/>
        </w:rPr>
        <w:t xml:space="preserve">ă </w:t>
      </w:r>
      <w:r w:rsidR="00FE77B5" w:rsidRPr="007671FA">
        <w:rPr>
          <w:rFonts w:ascii="Trebuchet MS" w:hAnsi="Trebuchet MS"/>
          <w:b/>
          <w:bCs/>
        </w:rPr>
        <w:t xml:space="preserve">software </w:t>
      </w:r>
      <w:r w:rsidR="00FE77B5">
        <w:rPr>
          <w:b/>
          <w:bCs/>
        </w:rPr>
        <w:t>ș</w:t>
      </w:r>
      <w:r w:rsidR="00FE77B5" w:rsidRPr="007671FA">
        <w:rPr>
          <w:rFonts w:ascii="Trebuchet MS" w:hAnsi="Trebuchet MS"/>
          <w:b/>
          <w:bCs/>
        </w:rPr>
        <w:t xml:space="preserve">i </w:t>
      </w:r>
      <w:r w:rsidR="00FE77B5">
        <w:rPr>
          <w:rFonts w:ascii="Trebuchet MS" w:hAnsi="Trebuchet MS"/>
          <w:b/>
          <w:bCs/>
        </w:rPr>
        <w:t xml:space="preserve">hardware </w:t>
      </w:r>
      <w:r w:rsidR="006435D1" w:rsidRPr="007671FA">
        <w:rPr>
          <w:rFonts w:ascii="Trebuchet MS" w:hAnsi="Trebuchet MS"/>
          <w:color w:val="000000"/>
        </w:rPr>
        <w:t xml:space="preserve">pentru </w:t>
      </w:r>
      <w:r w:rsidR="00FE77B5" w:rsidRPr="007671FA">
        <w:rPr>
          <w:rFonts w:ascii="Trebuchet MS" w:hAnsi="Trebuchet MS"/>
          <w:color w:val="000000"/>
        </w:rPr>
        <w:t>platform</w:t>
      </w:r>
      <w:r w:rsidR="00FE77B5">
        <w:rPr>
          <w:rFonts w:ascii="Trebuchet MS" w:hAnsi="Trebuchet MS"/>
          <w:color w:val="000000"/>
        </w:rPr>
        <w:t>a</w:t>
      </w:r>
      <w:r w:rsidR="00FE77B5" w:rsidRPr="007671FA">
        <w:rPr>
          <w:rFonts w:ascii="Trebuchet MS" w:hAnsi="Trebuchet MS"/>
          <w:color w:val="000000"/>
        </w:rPr>
        <w:t xml:space="preserve"> </w:t>
      </w:r>
      <w:r w:rsidR="00313C09" w:rsidRPr="007671FA">
        <w:rPr>
          <w:rFonts w:ascii="Trebuchet MS" w:hAnsi="Trebuchet MS"/>
          <w:color w:val="000000"/>
        </w:rPr>
        <w:t>solicitate prin intermediul Caietului de Sarcini</w:t>
      </w:r>
      <w:r w:rsidR="001E1D93" w:rsidRPr="007671FA">
        <w:rPr>
          <w:rFonts w:ascii="Trebuchet MS" w:hAnsi="Trebuchet MS"/>
          <w:color w:val="000000"/>
        </w:rPr>
        <w:t>.</w:t>
      </w:r>
    </w:p>
    <w:p w14:paraId="0AA444F6" w14:textId="77777777" w:rsidR="002F4B34" w:rsidRPr="007671FA" w:rsidRDefault="006435D1" w:rsidP="003A1FC5">
      <w:pPr>
        <w:pStyle w:val="ListParagraph"/>
        <w:numPr>
          <w:ilvl w:val="0"/>
          <w:numId w:val="13"/>
        </w:numPr>
        <w:spacing w:before="100" w:beforeAutospacing="1" w:after="100" w:afterAutospacing="1"/>
        <w:contextualSpacing/>
        <w:rPr>
          <w:rFonts w:ascii="Trebuchet MS" w:hAnsi="Trebuchet MS"/>
          <w:color w:val="000000"/>
        </w:rPr>
      </w:pPr>
      <w:r w:rsidRPr="007671FA">
        <w:rPr>
          <w:rFonts w:ascii="Trebuchet MS" w:hAnsi="Trebuchet MS"/>
          <w:color w:val="000000"/>
        </w:rPr>
        <w:t>Studii superioare de lungă durată absolvite cu diplomă de licență, diplomă de absolvire sau echivalent;</w:t>
      </w:r>
    </w:p>
    <w:p w14:paraId="1EE55EFD" w14:textId="4C681CA8" w:rsidR="006435D1" w:rsidRPr="007671FA" w:rsidRDefault="006435D1" w:rsidP="003A1FC5">
      <w:pPr>
        <w:pStyle w:val="ListParagraph"/>
        <w:numPr>
          <w:ilvl w:val="0"/>
          <w:numId w:val="13"/>
        </w:numPr>
        <w:spacing w:before="100" w:beforeAutospacing="1" w:after="100" w:afterAutospacing="1"/>
        <w:contextualSpacing/>
        <w:rPr>
          <w:rFonts w:ascii="Trebuchet MS" w:hAnsi="Trebuchet MS"/>
          <w:color w:val="000000"/>
        </w:rPr>
      </w:pPr>
      <w:r w:rsidRPr="007671FA">
        <w:rPr>
          <w:rFonts w:ascii="Trebuchet MS" w:hAnsi="Trebuchet MS"/>
        </w:rPr>
        <w:t>Minim 3 ani experiență în configurarea platformelor de acces, control</w:t>
      </w:r>
      <w:r w:rsidR="00742E6F" w:rsidRPr="007671FA">
        <w:rPr>
          <w:rFonts w:ascii="Trebuchet MS" w:hAnsi="Trebuchet MS"/>
        </w:rPr>
        <w:t xml:space="preserve">, </w:t>
      </w:r>
      <w:r w:rsidRPr="007671FA">
        <w:rPr>
          <w:rFonts w:ascii="Trebuchet MS" w:hAnsi="Trebuchet MS"/>
        </w:rPr>
        <w:t xml:space="preserve">securitate </w:t>
      </w:r>
      <w:r w:rsidR="00742E6F" w:rsidRPr="007671FA">
        <w:rPr>
          <w:rFonts w:ascii="Trebuchet MS" w:hAnsi="Trebuchet MS"/>
        </w:rPr>
        <w:t xml:space="preserve">si DNS </w:t>
      </w:r>
      <w:r w:rsidRPr="007671FA">
        <w:rPr>
          <w:rFonts w:ascii="Trebuchet MS" w:hAnsi="Trebuchet MS"/>
        </w:rPr>
        <w:t>F5</w:t>
      </w:r>
      <w:r w:rsidR="002F4B34" w:rsidRPr="007671FA">
        <w:rPr>
          <w:rFonts w:ascii="Trebuchet MS" w:hAnsi="Trebuchet MS"/>
        </w:rPr>
        <w:t xml:space="preserve"> </w:t>
      </w:r>
      <w:r w:rsidRPr="007671FA">
        <w:rPr>
          <w:rFonts w:ascii="Trebuchet MS" w:hAnsi="Trebuchet MS"/>
          <w:color w:val="000000"/>
        </w:rPr>
        <w:t>Networks sau echivalent;</w:t>
      </w:r>
    </w:p>
    <w:p w14:paraId="6079E135" w14:textId="77777777" w:rsidR="006435D1" w:rsidRPr="007671FA" w:rsidRDefault="006435D1" w:rsidP="001E1D93">
      <w:pPr>
        <w:spacing w:before="100" w:beforeAutospacing="1" w:after="100" w:afterAutospacing="1"/>
        <w:ind w:firstLine="709"/>
        <w:contextualSpacing/>
        <w:rPr>
          <w:rFonts w:ascii="Trebuchet MS" w:hAnsi="Trebuchet MS"/>
          <w:color w:val="000000"/>
        </w:rPr>
      </w:pPr>
      <w:r w:rsidRPr="007671FA">
        <w:rPr>
          <w:rFonts w:ascii="Trebuchet MS" w:hAnsi="Trebuchet MS"/>
          <w:color w:val="000000"/>
        </w:rPr>
        <w:t>De asemenea, specialiștii propuși trebuie să îndeplinească cumulat următoarele cerințe minime:</w:t>
      </w:r>
    </w:p>
    <w:p w14:paraId="1627ACDE" w14:textId="755D6906" w:rsidR="002F4B34" w:rsidRPr="007671FA" w:rsidRDefault="006435D1" w:rsidP="003A1FC5">
      <w:pPr>
        <w:pStyle w:val="ListParagraph"/>
        <w:numPr>
          <w:ilvl w:val="0"/>
          <w:numId w:val="14"/>
        </w:numPr>
        <w:spacing w:before="100" w:beforeAutospacing="1" w:after="100" w:afterAutospacing="1"/>
        <w:contextualSpacing/>
        <w:rPr>
          <w:rFonts w:ascii="Trebuchet MS" w:hAnsi="Trebuchet MS"/>
          <w:color w:val="000000"/>
        </w:rPr>
      </w:pPr>
      <w:r w:rsidRPr="007671FA">
        <w:rPr>
          <w:rFonts w:ascii="Trebuchet MS" w:hAnsi="Trebuchet MS"/>
          <w:color w:val="000000"/>
        </w:rPr>
        <w:t xml:space="preserve">Certificare de tip specialist pentru platforma F5 Networks ADC - F5 CTS LTM </w:t>
      </w:r>
      <w:r w:rsidR="00E577DB">
        <w:rPr>
          <w:rFonts w:ascii="Trebuchet MS" w:hAnsi="Trebuchet MS"/>
          <w:color w:val="000000"/>
        </w:rPr>
        <w:t>ș</w:t>
      </w:r>
      <w:r w:rsidR="00742E6F" w:rsidRPr="007671FA">
        <w:rPr>
          <w:rFonts w:ascii="Trebuchet MS" w:hAnsi="Trebuchet MS"/>
          <w:color w:val="000000"/>
        </w:rPr>
        <w:t>i</w:t>
      </w:r>
      <w:r w:rsidRPr="007671FA">
        <w:rPr>
          <w:rFonts w:ascii="Trebuchet MS" w:hAnsi="Trebuchet MS"/>
          <w:color w:val="000000"/>
        </w:rPr>
        <w:t xml:space="preserve"> F5 CTS DNS;</w:t>
      </w:r>
    </w:p>
    <w:p w14:paraId="798DF837" w14:textId="68157559" w:rsidR="001E1D93" w:rsidRPr="007671FA" w:rsidRDefault="001E1D93" w:rsidP="003A1FC5">
      <w:pPr>
        <w:pStyle w:val="ListParagraph"/>
        <w:numPr>
          <w:ilvl w:val="0"/>
          <w:numId w:val="14"/>
        </w:numPr>
        <w:spacing w:before="100" w:beforeAutospacing="1" w:after="100" w:afterAutospacing="1"/>
        <w:contextualSpacing/>
        <w:rPr>
          <w:rFonts w:ascii="Trebuchet MS" w:hAnsi="Trebuchet MS"/>
          <w:color w:val="000000"/>
        </w:rPr>
      </w:pPr>
      <w:r w:rsidRPr="007671FA">
        <w:rPr>
          <w:rFonts w:ascii="Trebuchet MS" w:hAnsi="Trebuchet MS"/>
          <w:color w:val="000000"/>
        </w:rPr>
        <w:t xml:space="preserve">Certificare de tip specialist pentru platforma F5 Networks ADC - F5 CTS LTM </w:t>
      </w:r>
      <w:r w:rsidR="00E577DB">
        <w:rPr>
          <w:rFonts w:ascii="Trebuchet MS" w:hAnsi="Trebuchet MS"/>
          <w:color w:val="000000"/>
        </w:rPr>
        <w:t>ș</w:t>
      </w:r>
      <w:r w:rsidRPr="007671FA">
        <w:rPr>
          <w:rFonts w:ascii="Trebuchet MS" w:hAnsi="Trebuchet MS"/>
          <w:color w:val="000000"/>
        </w:rPr>
        <w:t>i F5 CTS ASM;</w:t>
      </w:r>
    </w:p>
    <w:p w14:paraId="52F6F81D" w14:textId="77777777" w:rsidR="002F4B34" w:rsidRPr="007671FA" w:rsidRDefault="006435D1" w:rsidP="001E1D93">
      <w:pPr>
        <w:spacing w:before="100" w:beforeAutospacing="1" w:after="100" w:afterAutospacing="1"/>
        <w:ind w:firstLine="708"/>
        <w:contextualSpacing/>
        <w:rPr>
          <w:rFonts w:ascii="Trebuchet MS" w:hAnsi="Trebuchet MS"/>
          <w:color w:val="000000"/>
        </w:rPr>
      </w:pPr>
      <w:r w:rsidRPr="007671FA">
        <w:rPr>
          <w:rFonts w:ascii="Trebuchet MS" w:hAnsi="Trebuchet MS"/>
          <w:color w:val="000000"/>
        </w:rPr>
        <w:t>Pentru aceștia se vor prezenta următoarele documente:</w:t>
      </w:r>
    </w:p>
    <w:p w14:paraId="560E03A4" w14:textId="7EABAFB1" w:rsidR="002F4B34" w:rsidRPr="007671FA" w:rsidRDefault="006435D1" w:rsidP="003A1FC5">
      <w:pPr>
        <w:pStyle w:val="ListParagraph"/>
        <w:numPr>
          <w:ilvl w:val="0"/>
          <w:numId w:val="15"/>
        </w:numPr>
        <w:spacing w:before="100" w:beforeAutospacing="1" w:after="100" w:afterAutospacing="1"/>
        <w:contextualSpacing/>
        <w:rPr>
          <w:rFonts w:ascii="Trebuchet MS" w:hAnsi="Trebuchet MS"/>
          <w:color w:val="000000"/>
        </w:rPr>
      </w:pPr>
      <w:r w:rsidRPr="007671FA">
        <w:rPr>
          <w:rFonts w:ascii="Trebuchet MS" w:hAnsi="Trebuchet MS"/>
          <w:color w:val="000000"/>
        </w:rPr>
        <w:t xml:space="preserve">CV </w:t>
      </w:r>
      <w:r w:rsidR="004034D8" w:rsidRPr="004034D8">
        <w:rPr>
          <w:rFonts w:ascii="Trebuchet MS" w:hAnsi="Trebuchet MS"/>
        </w:rPr>
        <w:t xml:space="preserve">în limba română </w:t>
      </w:r>
      <w:r w:rsidRPr="007671FA">
        <w:rPr>
          <w:rFonts w:ascii="Trebuchet MS" w:hAnsi="Trebuchet MS"/>
          <w:color w:val="000000"/>
        </w:rPr>
        <w:t>actualizat, semnat de către titular</w:t>
      </w:r>
      <w:r w:rsidR="00F23A01" w:rsidRPr="007671FA">
        <w:rPr>
          <w:rFonts w:ascii="Trebuchet MS" w:hAnsi="Trebuchet MS"/>
          <w:color w:val="000000"/>
        </w:rPr>
        <w:t>.</w:t>
      </w:r>
    </w:p>
    <w:p w14:paraId="58464023" w14:textId="1E72CF3A" w:rsidR="00FE77B5" w:rsidRPr="00FE77B5" w:rsidRDefault="00F257AD" w:rsidP="003A1FC5">
      <w:pPr>
        <w:pStyle w:val="ListParagraph"/>
        <w:numPr>
          <w:ilvl w:val="0"/>
          <w:numId w:val="15"/>
        </w:numPr>
        <w:contextualSpacing/>
        <w:rPr>
          <w:rFonts w:ascii="Trebuchet MS" w:hAnsi="Trebuchet MS"/>
          <w:color w:val="000000"/>
        </w:rPr>
      </w:pPr>
      <w:r w:rsidRPr="00FE77B5">
        <w:rPr>
          <w:rFonts w:ascii="Trebuchet MS" w:hAnsi="Trebuchet MS"/>
          <w:color w:val="000000"/>
        </w:rPr>
        <w:t>Documente suport (diplome, atestate, acreditări, certificări)</w:t>
      </w:r>
      <w:r w:rsidR="000E67FC">
        <w:rPr>
          <w:rFonts w:ascii="Trebuchet MS" w:hAnsi="Trebuchet MS"/>
          <w:color w:val="000000"/>
        </w:rPr>
        <w:t xml:space="preserve"> </w:t>
      </w:r>
      <w:r w:rsidR="000E67FC" w:rsidRPr="004034D8">
        <w:rPr>
          <w:rFonts w:ascii="Trebuchet MS" w:hAnsi="Trebuchet MS"/>
        </w:rPr>
        <w:t>din care să rezulte pregătirea și competențele/calificările profesionale</w:t>
      </w:r>
      <w:r w:rsidR="000E67FC">
        <w:rPr>
          <w:rFonts w:ascii="Trebuchet MS" w:hAnsi="Trebuchet MS"/>
        </w:rPr>
        <w:t xml:space="preserve"> solicitate mai sus</w:t>
      </w:r>
    </w:p>
    <w:p w14:paraId="7FC851D7" w14:textId="03C41C50" w:rsidR="00F257AD" w:rsidRPr="007671FA" w:rsidRDefault="00F257AD" w:rsidP="003A1FC5">
      <w:pPr>
        <w:pStyle w:val="ListParagraph"/>
        <w:numPr>
          <w:ilvl w:val="0"/>
          <w:numId w:val="15"/>
        </w:numPr>
        <w:contextualSpacing/>
        <w:rPr>
          <w:rFonts w:ascii="Trebuchet MS" w:hAnsi="Trebuchet MS"/>
          <w:color w:val="000000"/>
        </w:rPr>
      </w:pPr>
      <w:r w:rsidRPr="007671FA">
        <w:rPr>
          <w:rFonts w:ascii="Trebuchet MS" w:hAnsi="Trebuchet MS"/>
          <w:color w:val="000000"/>
        </w:rPr>
        <w:t>Documente suport din care să rezulte experiența specifică în domeniu</w:t>
      </w:r>
      <w:r w:rsidR="004034D8">
        <w:rPr>
          <w:rFonts w:ascii="Trebuchet MS" w:hAnsi="Trebuchet MS"/>
          <w:color w:val="000000"/>
        </w:rPr>
        <w:t xml:space="preserve">, </w:t>
      </w:r>
      <w:r w:rsidR="004034D8" w:rsidRPr="004034D8">
        <w:rPr>
          <w:rFonts w:ascii="Trebuchet MS" w:hAnsi="Trebuchet MS"/>
        </w:rPr>
        <w:t>demonstrată prin copii ale unor documente precum</w:t>
      </w:r>
      <w:r w:rsidRPr="007671FA">
        <w:rPr>
          <w:rFonts w:ascii="Trebuchet MS" w:hAnsi="Trebuchet MS"/>
          <w:color w:val="000000"/>
        </w:rPr>
        <w:t xml:space="preserve">: contracte de muncă, </w:t>
      </w:r>
      <w:r w:rsidRPr="007671FA">
        <w:rPr>
          <w:rFonts w:ascii="Trebuchet MS" w:hAnsi="Trebuchet MS"/>
          <w:color w:val="000000"/>
        </w:rPr>
        <w:lastRenderedPageBreak/>
        <w:t>contracte de colaborare, contracte de prestări servicii, fișe de post, adeverințe, recomandări sau alte documente similare. Orice document(e) prezentat(e) de ofertant pentru demonstrarea experienței specifice trebuie să fie emis(e), semnat(e) sau contrasemnat(e) de beneficiarul serviciilor</w:t>
      </w:r>
      <w:r w:rsidR="00E31476">
        <w:rPr>
          <w:rFonts w:ascii="Trebuchet MS" w:hAnsi="Trebuchet MS"/>
          <w:color w:val="000000"/>
        </w:rPr>
        <w:t xml:space="preserve"> sau de angajator</w:t>
      </w:r>
      <w:r w:rsidR="000E67FC">
        <w:rPr>
          <w:rFonts w:ascii="Trebuchet MS" w:hAnsi="Trebuchet MS"/>
          <w:color w:val="000000"/>
        </w:rPr>
        <w:t xml:space="preserve">. </w:t>
      </w:r>
      <w:r w:rsidR="004034D8">
        <w:rPr>
          <w:rFonts w:ascii="Trebuchet MS" w:hAnsi="Trebuchet MS"/>
          <w:color w:val="000000"/>
        </w:rPr>
        <w:t xml:space="preserve"> </w:t>
      </w:r>
      <w:r w:rsidRPr="007671FA">
        <w:rPr>
          <w:rFonts w:ascii="Trebuchet MS" w:hAnsi="Trebuchet MS"/>
          <w:color w:val="000000"/>
        </w:rPr>
        <w:t>Din document(e) trebuie</w:t>
      </w:r>
      <w:r w:rsidR="003C2187" w:rsidRPr="007671FA">
        <w:rPr>
          <w:rFonts w:ascii="Trebuchet MS" w:hAnsi="Trebuchet MS"/>
          <w:color w:val="000000"/>
        </w:rPr>
        <w:t xml:space="preserve"> s</w:t>
      </w:r>
      <w:r w:rsidR="004034D8">
        <w:rPr>
          <w:rFonts w:ascii="Trebuchet MS" w:hAnsi="Trebuchet MS"/>
          <w:color w:val="000000"/>
        </w:rPr>
        <w:t>ă</w:t>
      </w:r>
      <w:r w:rsidRPr="007671FA">
        <w:rPr>
          <w:rFonts w:ascii="Trebuchet MS" w:hAnsi="Trebuchet MS"/>
          <w:color w:val="000000"/>
        </w:rPr>
        <w:t xml:space="preserve"> rezulte în mod clar numele și prenumele specialistului, rolul/postul/funcția acestuia, activitățile desfășurate și perioada de desfășurare;</w:t>
      </w:r>
    </w:p>
    <w:p w14:paraId="42F8A695" w14:textId="5BDCB683" w:rsidR="00F257AD" w:rsidRPr="007671FA" w:rsidRDefault="00F257AD" w:rsidP="001E1D93">
      <w:pPr>
        <w:pStyle w:val="ListParagraph"/>
        <w:numPr>
          <w:ilvl w:val="0"/>
          <w:numId w:val="0"/>
        </w:numPr>
        <w:ind w:left="720"/>
        <w:contextualSpacing/>
        <w:rPr>
          <w:rFonts w:ascii="Trebuchet MS" w:hAnsi="Trebuchet MS"/>
          <w:color w:val="000000"/>
        </w:rPr>
      </w:pPr>
      <w:r w:rsidRPr="007671FA">
        <w:rPr>
          <w:rFonts w:ascii="Trebuchet MS" w:hAnsi="Trebuchet MS"/>
        </w:rPr>
        <w:t>Implicarea și rolul experților în proiecte care sunt de interes pentru evaluare, poate fi demonstrată și prin recomandări emise de însuși ofertant/angajator, dacă și numai dacă acestea sunt asumate prin semnătură de către beneficiarul serviciilor și sunt însoțite de documente care să demonstreze relația contractuală dintre expertul propus și emitentul recomandării, la data derulării proiectului referit.</w:t>
      </w:r>
    </w:p>
    <w:p w14:paraId="581B772C" w14:textId="77777777" w:rsidR="00F257AD" w:rsidRPr="007671FA" w:rsidRDefault="00F257AD" w:rsidP="003A1FC5">
      <w:pPr>
        <w:pStyle w:val="ListParagraph"/>
        <w:numPr>
          <w:ilvl w:val="0"/>
          <w:numId w:val="15"/>
        </w:numPr>
        <w:contextualSpacing/>
        <w:rPr>
          <w:rFonts w:ascii="Trebuchet MS" w:hAnsi="Trebuchet MS"/>
          <w:color w:val="000000"/>
        </w:rPr>
      </w:pPr>
      <w:r w:rsidRPr="007671FA">
        <w:rPr>
          <w:rFonts w:ascii="Trebuchet MS" w:hAnsi="Trebuchet MS"/>
          <w:color w:val="000000"/>
        </w:rPr>
        <w:t>Declarație de disponibilitate</w:t>
      </w:r>
      <w:r w:rsidRPr="007671FA">
        <w:rPr>
          <w:rFonts w:ascii="Trebuchet MS" w:hAnsi="Trebuchet MS"/>
        </w:rPr>
        <w:t xml:space="preserve"> pentru perioada implicării efective în derularea Contractului</w:t>
      </w:r>
      <w:r w:rsidRPr="007671FA">
        <w:rPr>
          <w:rFonts w:ascii="Trebuchet MS" w:hAnsi="Trebuchet MS"/>
          <w:color w:val="000000"/>
        </w:rPr>
        <w:t>.</w:t>
      </w:r>
    </w:p>
    <w:p w14:paraId="2D5AF169" w14:textId="4284D68B" w:rsidR="00F257AD" w:rsidRPr="007671FA" w:rsidRDefault="00F257AD" w:rsidP="001E1D93">
      <w:pPr>
        <w:ind w:firstLine="708"/>
        <w:contextualSpacing/>
        <w:rPr>
          <w:rFonts w:ascii="Trebuchet MS" w:hAnsi="Trebuchet MS"/>
          <w:color w:val="000000"/>
        </w:rPr>
      </w:pPr>
      <w:r w:rsidRPr="007671FA">
        <w:rPr>
          <w:rFonts w:ascii="Trebuchet MS" w:hAnsi="Trebuchet MS"/>
          <w:color w:val="000000"/>
        </w:rPr>
        <w:t xml:space="preserve">Prin aceste cerințe se urmărește protejarea integrității echipamentelor complexe și de mare valoare ale </w:t>
      </w:r>
      <w:r w:rsidR="00A550C9">
        <w:rPr>
          <w:rFonts w:ascii="Trebuchet MS" w:hAnsi="Trebuchet MS"/>
          <w:color w:val="000000"/>
        </w:rPr>
        <w:t>beneficiarului</w:t>
      </w:r>
      <w:r w:rsidRPr="007671FA">
        <w:rPr>
          <w:rFonts w:ascii="Trebuchet MS" w:hAnsi="Trebuchet MS"/>
          <w:color w:val="000000"/>
        </w:rPr>
        <w:t xml:space="preserve"> și implicit disponibilitatea Sistemului informatic al MF. În acest sens, cunoștințele dobândite de către specialiști în instituțiile de învățământ trebuie completate cu instruiri/certificări specifice și cu experiență practică.</w:t>
      </w:r>
    </w:p>
    <w:p w14:paraId="14EC1640" w14:textId="34C67BB6" w:rsidR="00F257AD" w:rsidRPr="007671FA" w:rsidRDefault="00F257AD" w:rsidP="001E1D93">
      <w:pPr>
        <w:ind w:firstLine="709"/>
        <w:contextualSpacing/>
        <w:rPr>
          <w:rFonts w:ascii="Trebuchet MS" w:hAnsi="Trebuchet MS"/>
          <w:color w:val="000000"/>
        </w:rPr>
      </w:pPr>
      <w:r w:rsidRPr="007671FA">
        <w:rPr>
          <w:rFonts w:ascii="Trebuchet MS" w:hAnsi="Trebuchet MS"/>
          <w:color w:val="000000"/>
        </w:rPr>
        <w:t xml:space="preserve">Ca urmare, </w:t>
      </w:r>
      <w:r w:rsidR="0074240F">
        <w:rPr>
          <w:rFonts w:ascii="Trebuchet MS" w:hAnsi="Trebuchet MS"/>
          <w:color w:val="000000"/>
        </w:rPr>
        <w:t xml:space="preserve">prestatorul </w:t>
      </w:r>
      <w:r w:rsidRPr="007671FA">
        <w:rPr>
          <w:rFonts w:ascii="Trebuchet MS" w:hAnsi="Trebuchet MS"/>
          <w:color w:val="000000"/>
        </w:rPr>
        <w:t>trebuie să dovedească faptul că dispune de personal calificat corespunzător și cu experiență în asigurarea serviciilor de instalare, configurare, punere în funcțiune și testare a infrastructurii ofertate, precum și de migrare a infrastructurii existente pe noua infrastructură.</w:t>
      </w:r>
    </w:p>
    <w:p w14:paraId="401E4534" w14:textId="1E8840FA" w:rsidR="00F257AD" w:rsidRPr="007671FA" w:rsidRDefault="00F257AD" w:rsidP="001E1D93">
      <w:pPr>
        <w:spacing w:before="100" w:beforeAutospacing="1" w:after="100" w:afterAutospacing="1"/>
        <w:ind w:firstLine="709"/>
        <w:contextualSpacing/>
        <w:rPr>
          <w:rFonts w:ascii="Trebuchet MS" w:hAnsi="Trebuchet MS"/>
          <w:color w:val="000000"/>
        </w:rPr>
      </w:pPr>
      <w:r w:rsidRPr="007671FA">
        <w:rPr>
          <w:rFonts w:ascii="Trebuchet MS" w:hAnsi="Trebuchet MS"/>
          <w:color w:val="000000"/>
        </w:rPr>
        <w:t>Un specialist poate fi înlocuit pe parcursul derulării contractului doar cu notificarea prealabilă a</w:t>
      </w:r>
      <w:r w:rsidR="00A550C9">
        <w:rPr>
          <w:rFonts w:ascii="Trebuchet MS" w:hAnsi="Trebuchet MS"/>
          <w:color w:val="000000"/>
        </w:rPr>
        <w:t xml:space="preserve"> beneficiarului</w:t>
      </w:r>
      <w:r w:rsidRPr="007671FA">
        <w:rPr>
          <w:rFonts w:ascii="Trebuchet MS" w:hAnsi="Trebuchet MS"/>
          <w:color w:val="000000"/>
        </w:rPr>
        <w:t>, cu minim 10 zile calendaristice înainte de data propusă pentru înlocuire.</w:t>
      </w:r>
    </w:p>
    <w:p w14:paraId="6451BF52" w14:textId="77777777" w:rsidR="00F257AD" w:rsidRPr="007671FA" w:rsidRDefault="00F257AD" w:rsidP="001E1D93">
      <w:pPr>
        <w:ind w:firstLine="709"/>
        <w:contextualSpacing/>
        <w:rPr>
          <w:rFonts w:ascii="Trebuchet MS" w:hAnsi="Trebuchet MS"/>
          <w:color w:val="000000"/>
        </w:rPr>
      </w:pPr>
      <w:r w:rsidRPr="007671FA">
        <w:rPr>
          <w:rFonts w:ascii="Trebuchet MS" w:hAnsi="Trebuchet MS"/>
          <w:color w:val="000000"/>
        </w:rPr>
        <w:t>Situațiile în care un specialist poate fi înlocuit sunt următoarele:</w:t>
      </w:r>
    </w:p>
    <w:p w14:paraId="2F25880E" w14:textId="77777777" w:rsidR="00F257AD" w:rsidRPr="007671FA" w:rsidRDefault="00F257AD" w:rsidP="003A1FC5">
      <w:pPr>
        <w:pStyle w:val="ListParagraph"/>
        <w:numPr>
          <w:ilvl w:val="1"/>
          <w:numId w:val="22"/>
        </w:numPr>
        <w:ind w:left="425" w:hanging="357"/>
        <w:rPr>
          <w:rFonts w:ascii="Trebuchet MS" w:hAnsi="Trebuchet MS"/>
          <w:color w:val="000000"/>
        </w:rPr>
      </w:pPr>
      <w:r w:rsidRPr="007671FA">
        <w:rPr>
          <w:rFonts w:ascii="Trebuchet MS" w:hAnsi="Trebuchet MS"/>
          <w:color w:val="000000"/>
        </w:rPr>
        <w:t>în cazul decesului, al îmbolnavirii sau accidentării specialistului;</w:t>
      </w:r>
    </w:p>
    <w:p w14:paraId="4DE13DB4" w14:textId="49C565B7" w:rsidR="00F257AD" w:rsidRPr="007671FA" w:rsidRDefault="00F257AD" w:rsidP="003A1FC5">
      <w:pPr>
        <w:pStyle w:val="ListParagraph"/>
        <w:numPr>
          <w:ilvl w:val="1"/>
          <w:numId w:val="22"/>
        </w:numPr>
        <w:spacing w:before="100" w:beforeAutospacing="1" w:after="100" w:afterAutospacing="1"/>
        <w:ind w:left="426"/>
        <w:contextualSpacing/>
        <w:rPr>
          <w:rFonts w:ascii="Trebuchet MS" w:hAnsi="Trebuchet MS"/>
          <w:color w:val="000000"/>
        </w:rPr>
      </w:pPr>
      <w:r w:rsidRPr="007671FA">
        <w:rPr>
          <w:rFonts w:ascii="Trebuchet MS" w:hAnsi="Trebuchet MS"/>
          <w:color w:val="000000"/>
        </w:rPr>
        <w:t xml:space="preserve">în cazul </w:t>
      </w:r>
      <w:r w:rsidRPr="007671FA">
        <w:rPr>
          <w:rFonts w:ascii="Trebuchet MS" w:hAnsi="Trebuchet MS" w:cs="Arial"/>
        </w:rPr>
        <w:t xml:space="preserve">în care se impune înlocuirea specialistului pentru orice alt motiv care nu este sub controlul </w:t>
      </w:r>
      <w:r w:rsidR="0074240F">
        <w:rPr>
          <w:rFonts w:ascii="Trebuchet MS" w:hAnsi="Trebuchet MS" w:cs="Arial"/>
        </w:rPr>
        <w:t xml:space="preserve">prestatorului </w:t>
      </w:r>
      <w:r w:rsidRPr="007671FA">
        <w:rPr>
          <w:rFonts w:ascii="Trebuchet MS" w:hAnsi="Trebuchet MS" w:cs="Arial"/>
        </w:rPr>
        <w:t>(ex. demisia etc.);</w:t>
      </w:r>
    </w:p>
    <w:p w14:paraId="5508FA35" w14:textId="77777777" w:rsidR="00F257AD" w:rsidRPr="007671FA" w:rsidRDefault="00F257AD" w:rsidP="003A1FC5">
      <w:pPr>
        <w:pStyle w:val="ListParagraph"/>
        <w:numPr>
          <w:ilvl w:val="1"/>
          <w:numId w:val="22"/>
        </w:numPr>
        <w:ind w:left="426"/>
        <w:contextualSpacing/>
        <w:rPr>
          <w:rFonts w:ascii="Trebuchet MS" w:hAnsi="Trebuchet MS"/>
          <w:color w:val="000000"/>
        </w:rPr>
      </w:pPr>
      <w:r w:rsidRPr="007671FA">
        <w:rPr>
          <w:rFonts w:ascii="Trebuchet MS" w:hAnsi="Trebuchet MS"/>
          <w:color w:val="000000"/>
        </w:rPr>
        <w:t>ori de câte ori se consideră necesar și justificat, pentru buna implementare a contractului.</w:t>
      </w:r>
    </w:p>
    <w:p w14:paraId="54739899" w14:textId="77777777" w:rsidR="00F257AD" w:rsidRPr="007671FA" w:rsidRDefault="00F257AD" w:rsidP="001E1D93">
      <w:pPr>
        <w:ind w:firstLine="709"/>
        <w:contextualSpacing/>
        <w:rPr>
          <w:rFonts w:ascii="Trebuchet MS" w:hAnsi="Trebuchet MS"/>
          <w:color w:val="000000"/>
        </w:rPr>
      </w:pPr>
      <w:r w:rsidRPr="007671FA">
        <w:rPr>
          <w:rFonts w:ascii="Trebuchet MS" w:hAnsi="Trebuchet MS"/>
          <w:color w:val="000000"/>
        </w:rPr>
        <w:t>Notificarea va fi în mod obligatoriu însoțită de justificarea necesității înlocuirii și de documentele justificative asociate noului specialist, așa cum au fost acestea solicitate prin documentația de atribuire a contractului.</w:t>
      </w:r>
    </w:p>
    <w:p w14:paraId="71B1FB26" w14:textId="320EB154" w:rsidR="00F257AD" w:rsidRPr="007671FA" w:rsidRDefault="0074240F" w:rsidP="001E1D93">
      <w:pPr>
        <w:ind w:firstLine="709"/>
        <w:contextualSpacing/>
        <w:rPr>
          <w:rFonts w:ascii="Trebuchet MS" w:hAnsi="Trebuchet MS"/>
          <w:color w:val="000000"/>
        </w:rPr>
      </w:pPr>
      <w:r>
        <w:rPr>
          <w:rFonts w:ascii="Trebuchet MS" w:hAnsi="Trebuchet MS"/>
          <w:color w:val="000000"/>
        </w:rPr>
        <w:t xml:space="preserve">Prestatorul </w:t>
      </w:r>
      <w:r w:rsidR="00F257AD" w:rsidRPr="007671FA">
        <w:rPr>
          <w:rFonts w:ascii="Trebuchet MS" w:hAnsi="Trebuchet MS"/>
          <w:color w:val="000000"/>
        </w:rPr>
        <w:t xml:space="preserve">are obligația de a se asigura că specialistul nou propus îndeplinește toate cerințele minime solicitate de </w:t>
      </w:r>
      <w:r w:rsidR="00421E6E">
        <w:rPr>
          <w:rFonts w:ascii="Trebuchet MS" w:hAnsi="Trebuchet MS"/>
          <w:color w:val="000000"/>
        </w:rPr>
        <w:t>beneficiar</w:t>
      </w:r>
      <w:r w:rsidR="00A550C9">
        <w:rPr>
          <w:rFonts w:ascii="Trebuchet MS" w:hAnsi="Trebuchet MS"/>
          <w:color w:val="000000"/>
        </w:rPr>
        <w:t xml:space="preserve"> </w:t>
      </w:r>
      <w:r w:rsidR="00F257AD" w:rsidRPr="007671FA">
        <w:rPr>
          <w:rFonts w:ascii="Trebuchet MS" w:hAnsi="Trebuchet MS"/>
          <w:color w:val="000000"/>
        </w:rPr>
        <w:t>prin prezentul Caiet de sarcini, inclusiv condițiile și cerințele cu privire la inexistența unui conflict de interese.</w:t>
      </w:r>
    </w:p>
    <w:p w14:paraId="53FCCB47" w14:textId="669B6C89" w:rsidR="00F257AD" w:rsidRPr="007671FA" w:rsidRDefault="00A550C9" w:rsidP="001E1D93">
      <w:pPr>
        <w:spacing w:before="100" w:beforeAutospacing="1" w:after="100" w:afterAutospacing="1"/>
        <w:ind w:firstLine="709"/>
        <w:contextualSpacing/>
        <w:rPr>
          <w:rFonts w:ascii="Trebuchet MS" w:hAnsi="Trebuchet MS"/>
          <w:color w:val="000000"/>
        </w:rPr>
      </w:pPr>
      <w:r>
        <w:rPr>
          <w:rFonts w:ascii="Trebuchet MS" w:hAnsi="Trebuchet MS"/>
          <w:color w:val="000000"/>
        </w:rPr>
        <w:t xml:space="preserve">Beneficiarul </w:t>
      </w:r>
      <w:r w:rsidR="00F257AD" w:rsidRPr="007671FA">
        <w:rPr>
          <w:rFonts w:ascii="Trebuchet MS" w:hAnsi="Trebuchet MS"/>
          <w:color w:val="000000"/>
        </w:rPr>
        <w:t>are dreptul de a respinge motivat noul specialist propus, în situația în care constată că acesta nu îndeplinește cerințele minime prevăzute în prezentul Caiet de sarcini sau constată existența unui conflict de interese.</w:t>
      </w:r>
    </w:p>
    <w:p w14:paraId="06F71EEB" w14:textId="20120438" w:rsidR="00E31476" w:rsidRPr="00E31476" w:rsidRDefault="00E31476" w:rsidP="00E31476">
      <w:pPr>
        <w:spacing w:before="100" w:beforeAutospacing="1" w:after="100" w:afterAutospacing="1"/>
        <w:ind w:firstLine="709"/>
        <w:contextualSpacing/>
        <w:rPr>
          <w:rFonts w:ascii="Trebuchet MS" w:hAnsi="Trebuchet MS"/>
          <w:color w:val="000000"/>
        </w:rPr>
      </w:pPr>
      <w:r w:rsidRPr="00E31476">
        <w:rPr>
          <w:rFonts w:ascii="Trebuchet MS" w:hAnsi="Trebuchet MS"/>
          <w:color w:val="000000"/>
        </w:rPr>
        <w:t xml:space="preserve">Ca urmare, </w:t>
      </w:r>
      <w:r w:rsidR="008C5958">
        <w:rPr>
          <w:rFonts w:ascii="Trebuchet MS" w:hAnsi="Trebuchet MS"/>
          <w:color w:val="000000"/>
        </w:rPr>
        <w:t>prestatorul</w:t>
      </w:r>
      <w:r w:rsidRPr="00E31476">
        <w:rPr>
          <w:rFonts w:ascii="Trebuchet MS" w:hAnsi="Trebuchet MS"/>
          <w:color w:val="000000"/>
        </w:rPr>
        <w:t xml:space="preserve"> trebuie să dovedească faptul că dispune de personal calificat corespunzător și cu experiență în asigurarea serviciilor de instalare, configurare, punere în funcțiune și testare, respectiv cele de înlocuire a componentelor în perioada derulării asistenței tehnice software și hardware pentru platforma de acces, control și securitate F5 Networks sau echivalent.</w:t>
      </w:r>
    </w:p>
    <w:p w14:paraId="3BE64962" w14:textId="77777777" w:rsidR="006435D1" w:rsidRPr="007671FA" w:rsidRDefault="006435D1" w:rsidP="001E1D93">
      <w:pPr>
        <w:spacing w:before="100" w:beforeAutospacing="1" w:after="100" w:afterAutospacing="1"/>
        <w:ind w:firstLine="709"/>
        <w:contextualSpacing/>
        <w:rPr>
          <w:rFonts w:ascii="Trebuchet MS" w:hAnsi="Trebuchet MS"/>
          <w:color w:val="000000"/>
        </w:rPr>
      </w:pPr>
    </w:p>
    <w:p w14:paraId="21AA8B71" w14:textId="6858CD47" w:rsidR="004034D8" w:rsidRPr="004034D8" w:rsidRDefault="004034D8" w:rsidP="00E31476">
      <w:pPr>
        <w:pStyle w:val="Heading1"/>
        <w:rPr>
          <w:rFonts w:ascii="Trebuchet MS" w:hAnsi="Trebuchet MS"/>
        </w:rPr>
      </w:pPr>
      <w:bookmarkStart w:id="126" w:name="_Toc138419251"/>
      <w:bookmarkStart w:id="127" w:name="_Toc90621864"/>
      <w:r>
        <w:rPr>
          <w:rFonts w:ascii="Trebuchet MS" w:hAnsi="Trebuchet MS"/>
        </w:rPr>
        <w:t>Modul de întocmire a Propunerii tehnice</w:t>
      </w:r>
      <w:bookmarkEnd w:id="126"/>
    </w:p>
    <w:p w14:paraId="0E29ADE4" w14:textId="77777777" w:rsidR="00E31476" w:rsidRPr="00E31476" w:rsidRDefault="00E31476" w:rsidP="00E31476">
      <w:pPr>
        <w:widowControl w:val="0"/>
        <w:spacing w:before="120" w:after="200"/>
        <w:ind w:firstLine="0"/>
        <w:rPr>
          <w:rFonts w:ascii="Trebuchet MS" w:eastAsiaTheme="minorEastAsia" w:hAnsi="Trebuchet MS"/>
          <w:lang w:eastAsia="en-US"/>
        </w:rPr>
      </w:pPr>
      <w:r w:rsidRPr="00E31476">
        <w:rPr>
          <w:rFonts w:ascii="Trebuchet MS" w:eastAsiaTheme="minorEastAsia" w:hAnsi="Trebuchet MS"/>
          <w:lang w:eastAsia="en-US"/>
        </w:rPr>
        <w:t xml:space="preserve">Ofertantul trebuie să răspundă punctual la toate cerințele cuprinse în prezentul caiet </w:t>
      </w:r>
      <w:r w:rsidRPr="00E31476">
        <w:rPr>
          <w:rFonts w:ascii="Trebuchet MS" w:eastAsiaTheme="minorEastAsia" w:hAnsi="Trebuchet MS"/>
          <w:lang w:eastAsia="en-US"/>
        </w:rPr>
        <w:lastRenderedPageBreak/>
        <w:t>de sarcini și să detalieze în cadrul propunerii tehnice metodologia de lucru și mijloacele prin care se dovedește îndeplinirea cerințelor, planul de lucru, personalul utilizat și organizarea acestuia, astfel încât comisia de evaluare să aibă posibilitatea evaluării în mod obiectiv.</w:t>
      </w:r>
    </w:p>
    <w:p w14:paraId="7000BA13" w14:textId="77777777" w:rsidR="00E31476" w:rsidRPr="00E31476" w:rsidRDefault="00E31476" w:rsidP="00E31476">
      <w:pPr>
        <w:widowControl w:val="0"/>
        <w:spacing w:before="120" w:after="200"/>
        <w:ind w:firstLine="0"/>
        <w:rPr>
          <w:rFonts w:ascii="Trebuchet MS" w:eastAsiaTheme="minorEastAsia" w:hAnsi="Trebuchet MS"/>
          <w:lang w:eastAsia="en-US"/>
        </w:rPr>
      </w:pPr>
      <w:r w:rsidRPr="00E31476">
        <w:rPr>
          <w:rFonts w:ascii="Trebuchet MS" w:eastAsiaTheme="minorEastAsia" w:hAnsi="Trebuchet MS"/>
          <w:lang w:eastAsia="en-US"/>
        </w:rPr>
        <w:t>Simpla copiere a conținutului caietului de sarcini în Propunerea Tehnică nu reprezintă îndeplinirea cerințelor de conformitate enunțate.</w:t>
      </w:r>
    </w:p>
    <w:p w14:paraId="66EF5838" w14:textId="77777777" w:rsidR="00E31476" w:rsidRPr="00E31476" w:rsidRDefault="00E31476" w:rsidP="00E31476">
      <w:pPr>
        <w:widowControl w:val="0"/>
        <w:spacing w:before="120" w:after="200"/>
        <w:ind w:firstLine="0"/>
        <w:rPr>
          <w:rFonts w:ascii="Trebuchet MS" w:eastAsiaTheme="minorEastAsia" w:hAnsi="Trebuchet MS"/>
          <w:lang w:eastAsia="en-US"/>
        </w:rPr>
      </w:pPr>
      <w:r w:rsidRPr="00E31476">
        <w:rPr>
          <w:rFonts w:ascii="Trebuchet MS" w:eastAsiaTheme="minorEastAsia" w:hAnsi="Trebuchet MS"/>
          <w:lang w:eastAsia="en-US"/>
        </w:rPr>
        <w:t>Propunerea tehnică se va întocmi într-o manieră organizată, astfel încât procesul de evaluare a ofertelor să permită identificarea facilă a corespondenței informațiilor cuprinse în ofertă cu specificațiile tehnice din caietul de sarcini.</w:t>
      </w:r>
    </w:p>
    <w:p w14:paraId="07185D26" w14:textId="77777777" w:rsidR="00E31476" w:rsidRPr="00E31476" w:rsidRDefault="00E31476" w:rsidP="00E31476">
      <w:pPr>
        <w:widowControl w:val="0"/>
        <w:spacing w:before="120" w:after="200"/>
        <w:ind w:firstLine="0"/>
        <w:rPr>
          <w:rFonts w:ascii="Trebuchet MS" w:eastAsiaTheme="minorEastAsia" w:hAnsi="Trebuchet MS"/>
          <w:lang w:eastAsia="en-US"/>
        </w:rPr>
      </w:pPr>
      <w:r w:rsidRPr="00E31476">
        <w:rPr>
          <w:rFonts w:ascii="Trebuchet MS" w:eastAsiaTheme="minorEastAsia" w:hAnsi="Trebuchet MS"/>
          <w:lang w:eastAsia="en-US"/>
        </w:rPr>
        <w:t>Omisiunea sau neîndeplinirea corespunzătoare a oricărei dintre cerințele prezentului caiet de sarcini va duce la respingerea ofertei ca neconformă. De asemenea, un simplu răspuns de confirmare din partea operatorului economic cu privire la respectarea cerințelor din caietul de sarcini, fără precizarea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14:paraId="4CBA377F" w14:textId="77777777" w:rsidR="00E31476" w:rsidRPr="00E31476" w:rsidRDefault="00E31476" w:rsidP="00E31476">
      <w:pPr>
        <w:widowControl w:val="0"/>
        <w:tabs>
          <w:tab w:val="center" w:pos="4680"/>
          <w:tab w:val="right" w:pos="9360"/>
        </w:tabs>
        <w:spacing w:after="200" w:line="276" w:lineRule="auto"/>
        <w:ind w:firstLine="0"/>
        <w:jc w:val="left"/>
        <w:rPr>
          <w:rFonts w:ascii="Trebuchet MS" w:eastAsiaTheme="minorEastAsia" w:hAnsi="Trebuchet MS" w:cs="Times New Roman"/>
          <w:b/>
          <w:lang w:eastAsia="en-US"/>
        </w:rPr>
      </w:pPr>
      <w:r w:rsidRPr="00E31476">
        <w:rPr>
          <w:rFonts w:ascii="Trebuchet MS" w:eastAsiaTheme="minorEastAsia" w:hAnsi="Trebuchet MS" w:cs="Times New Roman"/>
          <w:b/>
          <w:lang w:eastAsia="en-US"/>
        </w:rPr>
        <w:t>Propunerea tehnică va fi întocmită ținând cont de următoarele instrucțiuni:</w:t>
      </w:r>
    </w:p>
    <w:p w14:paraId="1EEFE1EC" w14:textId="77777777" w:rsidR="00E31476" w:rsidRPr="00E31476" w:rsidRDefault="00E31476" w:rsidP="00E31476">
      <w:pPr>
        <w:widowControl w:val="0"/>
        <w:spacing w:line="276" w:lineRule="auto"/>
        <w:ind w:firstLine="0"/>
        <w:rPr>
          <w:rFonts w:ascii="Trebuchet MS" w:eastAsiaTheme="minorEastAsia" w:hAnsi="Trebuchet MS" w:cs="Times New Roman"/>
          <w:lang w:eastAsia="en-US"/>
        </w:rPr>
      </w:pPr>
      <w:r w:rsidRPr="00E31476">
        <w:rPr>
          <w:rFonts w:ascii="Trebuchet MS" w:eastAsiaTheme="minorEastAsia" w:hAnsi="Trebuchet MS" w:cs="Times New Roman"/>
          <w:lang w:eastAsia="en-US"/>
        </w:rPr>
        <w:t xml:space="preserve">Documentul principal al propunerii tehnice este </w:t>
      </w:r>
      <w:r w:rsidRPr="00E31476">
        <w:rPr>
          <w:rFonts w:ascii="Trebuchet MS" w:eastAsiaTheme="minorEastAsia" w:hAnsi="Trebuchet MS" w:cs="Times New Roman"/>
          <w:b/>
          <w:lang w:eastAsia="en-US"/>
        </w:rPr>
        <w:t>formularul de propunere tehnică</w:t>
      </w:r>
      <w:r w:rsidRPr="00E31476">
        <w:rPr>
          <w:rFonts w:ascii="Trebuchet MS" w:eastAsiaTheme="minorEastAsia" w:hAnsi="Trebuchet MS" w:cs="Times New Roman"/>
          <w:lang w:eastAsia="en-US"/>
        </w:rPr>
        <w:t xml:space="preserve"> pus la dispoziție de autoritatea contractantă în Secțiunea Formulare a Documentației de atribuire, în care se va răspunde punct cu punct la fiecare dintre cerințele prevăzute în cadrul caietului de sarcini și în care se face trimitere la documentația tehnică/ documentele suport, anexate formularului, care va trebui completat de ofertanți și încărcat în SEAP.</w:t>
      </w:r>
      <w:r w:rsidRPr="00E31476">
        <w:rPr>
          <w:rFonts w:ascii="Trebuchet MS" w:eastAsiaTheme="minorEastAsia" w:hAnsi="Trebuchet MS" w:cs="Times New Roman"/>
          <w:lang w:eastAsia="en-US"/>
        </w:rPr>
        <w:tab/>
      </w:r>
    </w:p>
    <w:p w14:paraId="73BAEBF4" w14:textId="77777777" w:rsidR="00E31476" w:rsidRPr="00E31476" w:rsidRDefault="00E31476" w:rsidP="00E31476">
      <w:pPr>
        <w:widowControl w:val="0"/>
        <w:spacing w:line="276" w:lineRule="auto"/>
        <w:ind w:firstLine="0"/>
        <w:rPr>
          <w:rFonts w:ascii="Trebuchet MS" w:eastAsiaTheme="minorEastAsia" w:hAnsi="Trebuchet MS" w:cs="Times New Roman"/>
          <w:b/>
          <w:i/>
          <w:lang w:eastAsia="en-US"/>
        </w:rPr>
      </w:pPr>
      <w:r w:rsidRPr="00E31476">
        <w:rPr>
          <w:rFonts w:ascii="Trebuchet MS" w:eastAsiaTheme="minorEastAsia" w:hAnsi="Trebuchet MS" w:cs="Times New Roman"/>
          <w:b/>
          <w:i/>
          <w:lang w:eastAsia="en-US"/>
        </w:rPr>
        <w:t>Formularul de propunere tehnică trebuie întocmit în limba română, în format editabil (.xls / .xlxs) semnat cu semnătură electronică extinsă.</w:t>
      </w:r>
    </w:p>
    <w:p w14:paraId="64FAEBF2" w14:textId="77777777" w:rsidR="00E31476" w:rsidRPr="00E31476" w:rsidRDefault="00E31476" w:rsidP="00E31476">
      <w:pPr>
        <w:widowControl w:val="0"/>
        <w:spacing w:line="276" w:lineRule="auto"/>
        <w:ind w:firstLine="0"/>
        <w:rPr>
          <w:rFonts w:ascii="Trebuchet MS" w:eastAsiaTheme="minorEastAsia" w:hAnsi="Trebuchet MS" w:cs="Times New Roman"/>
          <w:lang w:eastAsia="en-US"/>
        </w:rPr>
      </w:pPr>
      <w:r w:rsidRPr="00E31476">
        <w:rPr>
          <w:rFonts w:ascii="Trebuchet MS" w:eastAsiaTheme="minorEastAsia" w:hAnsi="Trebuchet MS" w:cs="Times New Roman"/>
          <w:lang w:eastAsia="en-US"/>
        </w:rPr>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anexă privind modul de îndeplinire, ofertantul va indica în mod clar numărul anexei și secțiunea și pagina/paginile, în cazul în care o anexă reprezintă răspunsul pentru mai multe cerințe.</w:t>
      </w:r>
    </w:p>
    <w:p w14:paraId="093A89F2" w14:textId="77777777" w:rsidR="00E31476" w:rsidRPr="00E31476" w:rsidRDefault="00E31476" w:rsidP="00E31476">
      <w:pPr>
        <w:widowControl w:val="0"/>
        <w:spacing w:line="276" w:lineRule="auto"/>
        <w:ind w:firstLine="0"/>
        <w:rPr>
          <w:rFonts w:ascii="Trebuchet MS" w:eastAsiaTheme="minorEastAsia" w:hAnsi="Trebuchet MS" w:cs="Times New Roman"/>
          <w:b/>
          <w:lang w:eastAsia="en-US"/>
        </w:rPr>
      </w:pPr>
      <w:r w:rsidRPr="00E31476">
        <w:rPr>
          <w:rFonts w:ascii="Trebuchet MS" w:eastAsiaTheme="minorEastAsia" w:hAnsi="Trebuchet MS" w:cs="Times New Roman"/>
          <w:b/>
          <w:lang w:eastAsia="en-US"/>
        </w:rPr>
        <w:t>Nu sunt acceptate ca răspunsuri conforme, răspunsurile de tip DA sau NU, fără a oferi explicații suplimentare privind modul de îndeplinire a cerinței și/sau fără a face trimitere la Propunerea tehnică sau anexele acesteia (dacă Ofertantul include în Ofertă astfel de Anexe tehnice). Nerespectarea acestei prevederi atrage după sine respingerea Ofertei.</w:t>
      </w:r>
    </w:p>
    <w:p w14:paraId="25CAB307" w14:textId="77777777" w:rsidR="00E31476" w:rsidRPr="00E31476" w:rsidRDefault="00E31476" w:rsidP="00E31476">
      <w:pPr>
        <w:widowControl w:val="0"/>
        <w:spacing w:before="120" w:after="120"/>
        <w:ind w:firstLine="0"/>
        <w:rPr>
          <w:rFonts w:ascii="Trebuchet MS" w:hAnsi="Trebuchet MS"/>
          <w:bCs/>
          <w:lang w:val="en-US" w:eastAsia="ar-SA"/>
        </w:rPr>
      </w:pPr>
      <w:r w:rsidRPr="00E31476">
        <w:rPr>
          <w:rFonts w:ascii="Trebuchet MS" w:hAnsi="Trebuchet MS"/>
          <w:bCs/>
          <w:lang w:val="en-US" w:eastAsia="ar-SA"/>
        </w:rPr>
        <w:t>Propunerea tehnică va conține:</w:t>
      </w:r>
    </w:p>
    <w:p w14:paraId="6C42CA2A" w14:textId="77777777" w:rsidR="00E31476" w:rsidRPr="00E31476" w:rsidRDefault="00E31476" w:rsidP="00E31476">
      <w:pPr>
        <w:widowControl w:val="0"/>
        <w:numPr>
          <w:ilvl w:val="0"/>
          <w:numId w:val="44"/>
        </w:numPr>
        <w:spacing w:before="120" w:after="120"/>
        <w:rPr>
          <w:rFonts w:ascii="Trebuchet MS" w:hAnsi="Trebuchet MS"/>
          <w:bCs/>
          <w:lang w:eastAsia="ar-SA"/>
        </w:rPr>
      </w:pPr>
      <w:r w:rsidRPr="00E31476">
        <w:rPr>
          <w:rFonts w:ascii="Trebuchet MS" w:hAnsi="Trebuchet MS"/>
          <w:bCs/>
          <w:lang w:eastAsia="ar-SA"/>
        </w:rPr>
        <w:t>Prezentarea serviciilor și a modului de prestare și documentare (după caz), incluzând  detalierea resurselor și mijloacelor pe care Prestatorul le va angaja pentru îndeplinirea Contractului, obligațiile asumate referitoare la modul de asigurare a suportului tehnic și după caz a garanției, responsabilități ale personalului Prestatorului implicat pentru îndeplinirea Contractului de servicii; se vor descrie în detaliu:</w:t>
      </w:r>
    </w:p>
    <w:p w14:paraId="5952970E" w14:textId="3348BE15" w:rsidR="00E31476" w:rsidRPr="00E31476" w:rsidRDefault="00E31476" w:rsidP="00E31476">
      <w:pPr>
        <w:widowControl w:val="0"/>
        <w:numPr>
          <w:ilvl w:val="1"/>
          <w:numId w:val="44"/>
        </w:numPr>
        <w:rPr>
          <w:rFonts w:ascii="Trebuchet MS" w:hAnsi="Trebuchet MS"/>
          <w:bCs/>
          <w:lang w:eastAsia="ar-SA"/>
        </w:rPr>
      </w:pPr>
      <w:r w:rsidRPr="00E31476">
        <w:rPr>
          <w:rFonts w:ascii="Trebuchet MS" w:hAnsi="Trebuchet MS"/>
          <w:bCs/>
          <w:lang w:eastAsia="ar-SA"/>
        </w:rPr>
        <w:lastRenderedPageBreak/>
        <w:t xml:space="preserve">activitățile de </w:t>
      </w:r>
      <w:r>
        <w:rPr>
          <w:rFonts w:ascii="Trebuchet MS" w:hAnsi="Trebuchet MS"/>
          <w:bCs/>
          <w:lang w:eastAsia="ar-SA"/>
        </w:rPr>
        <w:t xml:space="preserve">tip </w:t>
      </w:r>
      <w:r w:rsidR="00B64DB9">
        <w:rPr>
          <w:rFonts w:ascii="Trebuchet MS" w:hAnsi="Trebuchet MS"/>
          <w:bCs/>
          <w:lang w:eastAsia="ar-SA"/>
        </w:rPr>
        <w:t>1</w:t>
      </w:r>
    </w:p>
    <w:p w14:paraId="5079E035" w14:textId="2DC70629" w:rsidR="00E31476" w:rsidRPr="00E31476" w:rsidRDefault="00E31476" w:rsidP="00E31476">
      <w:pPr>
        <w:widowControl w:val="0"/>
        <w:numPr>
          <w:ilvl w:val="1"/>
          <w:numId w:val="44"/>
        </w:numPr>
        <w:rPr>
          <w:rFonts w:ascii="Trebuchet MS" w:hAnsi="Trebuchet MS"/>
          <w:bCs/>
          <w:lang w:eastAsia="ar-SA"/>
        </w:rPr>
      </w:pPr>
      <w:r w:rsidRPr="00E31476">
        <w:rPr>
          <w:rFonts w:ascii="Trebuchet MS" w:hAnsi="Trebuchet MS"/>
          <w:bCs/>
          <w:lang w:eastAsia="ar-SA"/>
        </w:rPr>
        <w:t xml:space="preserve">activitățile de </w:t>
      </w:r>
      <w:r>
        <w:rPr>
          <w:rFonts w:ascii="Trebuchet MS" w:eastAsiaTheme="minorEastAsia" w:hAnsi="Trebuchet MS"/>
          <w:bCs/>
          <w:lang w:eastAsia="ar-SA"/>
        </w:rPr>
        <w:t xml:space="preserve">tip </w:t>
      </w:r>
      <w:r w:rsidR="00B64DB9">
        <w:rPr>
          <w:rFonts w:ascii="Trebuchet MS" w:eastAsiaTheme="minorEastAsia" w:hAnsi="Trebuchet MS"/>
          <w:bCs/>
          <w:lang w:eastAsia="ar-SA"/>
        </w:rPr>
        <w:t>2</w:t>
      </w:r>
    </w:p>
    <w:p w14:paraId="526F2247" w14:textId="77777777" w:rsidR="00E31476" w:rsidRPr="00E31476" w:rsidRDefault="00E31476" w:rsidP="00E31476">
      <w:pPr>
        <w:widowControl w:val="0"/>
        <w:numPr>
          <w:ilvl w:val="1"/>
          <w:numId w:val="44"/>
        </w:numPr>
        <w:rPr>
          <w:rFonts w:ascii="Trebuchet MS" w:hAnsi="Trebuchet MS"/>
          <w:bCs/>
          <w:lang w:eastAsia="ar-SA"/>
        </w:rPr>
      </w:pPr>
      <w:r w:rsidRPr="00E31476">
        <w:rPr>
          <w:rFonts w:ascii="Trebuchet MS" w:hAnsi="Trebuchet MS"/>
          <w:bCs/>
          <w:lang w:eastAsia="ar-SA"/>
        </w:rPr>
        <w:t xml:space="preserve">modul de organizare a echipei de </w:t>
      </w:r>
      <w:r w:rsidRPr="00E31476">
        <w:rPr>
          <w:rFonts w:ascii="Trebuchet MS" w:eastAsiaTheme="minorEastAsia" w:hAnsi="Trebuchet MS"/>
          <w:bCs/>
          <w:lang w:eastAsia="ar-SA"/>
        </w:rPr>
        <w:t>proiect</w:t>
      </w:r>
      <w:r w:rsidRPr="00E31476">
        <w:rPr>
          <w:rFonts w:ascii="Trebuchet MS" w:hAnsi="Trebuchet MS"/>
          <w:bCs/>
          <w:lang w:eastAsia="ar-SA"/>
        </w:rPr>
        <w:t>, numărul de experţi alocați pe activitățile contractului, profilul lor generic, detalierea sarcinilor pentru fiecare expert.</w:t>
      </w:r>
    </w:p>
    <w:p w14:paraId="0C82DAC8" w14:textId="77777777" w:rsidR="00E31476" w:rsidRPr="00E31476" w:rsidRDefault="00E31476" w:rsidP="00E31476">
      <w:pPr>
        <w:widowControl w:val="0"/>
        <w:numPr>
          <w:ilvl w:val="0"/>
          <w:numId w:val="44"/>
        </w:numPr>
        <w:spacing w:before="120" w:after="120"/>
        <w:rPr>
          <w:rFonts w:ascii="Trebuchet MS" w:hAnsi="Trebuchet MS"/>
          <w:bCs/>
          <w:lang w:eastAsia="ar-SA"/>
        </w:rPr>
      </w:pPr>
      <w:r w:rsidRPr="00E31476">
        <w:rPr>
          <w:bCs/>
          <w:lang w:val="en-US" w:eastAsia="ar-SA"/>
        </w:rPr>
        <w:t>Formularul de propunere tehnică</w:t>
      </w:r>
    </w:p>
    <w:p w14:paraId="130FEE18" w14:textId="6273A82E" w:rsidR="00E31476" w:rsidRPr="00E31476" w:rsidRDefault="00E31476" w:rsidP="00E31476">
      <w:pPr>
        <w:widowControl w:val="0"/>
        <w:numPr>
          <w:ilvl w:val="0"/>
          <w:numId w:val="44"/>
        </w:numPr>
        <w:spacing w:before="120" w:after="120"/>
        <w:rPr>
          <w:rFonts w:ascii="Trebuchet MS" w:hAnsi="Trebuchet MS"/>
          <w:bCs/>
          <w:lang w:eastAsia="ar-SA"/>
        </w:rPr>
      </w:pPr>
      <w:r w:rsidRPr="00E31476">
        <w:rPr>
          <w:rFonts w:ascii="Trebuchet MS" w:hAnsi="Trebuchet MS"/>
          <w:bCs/>
          <w:lang w:eastAsia="ar-SA"/>
        </w:rPr>
        <w:t xml:space="preserve">Documentele doveditoare ale calificării și experienței specialiștilor desemnați de </w:t>
      </w:r>
      <w:r w:rsidRPr="00E31476">
        <w:rPr>
          <w:rFonts w:ascii="Trebuchet MS" w:eastAsiaTheme="minorEastAsia" w:hAnsi="Trebuchet MS"/>
          <w:bCs/>
          <w:lang w:eastAsia="ar-SA"/>
        </w:rPr>
        <w:t>Prestator</w:t>
      </w:r>
      <w:r w:rsidRPr="00E31476">
        <w:rPr>
          <w:rFonts w:ascii="Trebuchet MS" w:hAnsi="Trebuchet MS"/>
          <w:bCs/>
          <w:lang w:eastAsia="ar-SA"/>
        </w:rPr>
        <w:t xml:space="preserve"> conform</w:t>
      </w:r>
      <w:r w:rsidRPr="00E31476">
        <w:rPr>
          <w:rFonts w:ascii="Trebuchet MS" w:eastAsiaTheme="minorEastAsia" w:hAnsi="Trebuchet MS"/>
          <w:bCs/>
          <w:lang w:eastAsia="ar-SA"/>
        </w:rPr>
        <w:t xml:space="preserve"> capitolului </w:t>
      </w:r>
      <w:r w:rsidR="008C5958">
        <w:rPr>
          <w:rFonts w:ascii="Trebuchet MS" w:eastAsiaTheme="minorEastAsia" w:hAnsi="Trebuchet MS"/>
          <w:bCs/>
          <w:lang w:eastAsia="ar-SA"/>
        </w:rPr>
        <w:t>10</w:t>
      </w:r>
      <w:r w:rsidRPr="00E31476">
        <w:rPr>
          <w:rFonts w:ascii="Trebuchet MS" w:eastAsiaTheme="minorEastAsia" w:hAnsi="Trebuchet MS"/>
          <w:bCs/>
          <w:lang w:eastAsia="ar-SA"/>
        </w:rPr>
        <w:t xml:space="preserve"> Cerințe </w:t>
      </w:r>
      <w:r w:rsidR="00A544B0">
        <w:rPr>
          <w:rFonts w:ascii="Trebuchet MS" w:eastAsiaTheme="minorEastAsia" w:hAnsi="Trebuchet MS"/>
          <w:bCs/>
          <w:lang w:eastAsia="ar-SA"/>
        </w:rPr>
        <w:t xml:space="preserve">privind </w:t>
      </w:r>
      <w:r w:rsidRPr="00E31476">
        <w:rPr>
          <w:rFonts w:ascii="Trebuchet MS" w:eastAsiaTheme="minorEastAsia" w:hAnsi="Trebuchet MS"/>
          <w:bCs/>
          <w:lang w:eastAsia="ar-SA"/>
        </w:rPr>
        <w:t>personal</w:t>
      </w:r>
      <w:r w:rsidR="00A544B0">
        <w:rPr>
          <w:rFonts w:ascii="Trebuchet MS" w:eastAsiaTheme="minorEastAsia" w:hAnsi="Trebuchet MS"/>
          <w:bCs/>
          <w:lang w:eastAsia="ar-SA"/>
        </w:rPr>
        <w:t>ul de specialitate</w:t>
      </w:r>
      <w:r w:rsidRPr="00E31476">
        <w:rPr>
          <w:rFonts w:ascii="Trebuchet MS" w:hAnsi="Trebuchet MS"/>
          <w:bCs/>
          <w:lang w:eastAsia="ar-SA"/>
        </w:rPr>
        <w:t>.</w:t>
      </w:r>
    </w:p>
    <w:p w14:paraId="652DD47A" w14:textId="77777777" w:rsidR="00E31476" w:rsidRPr="00E31476" w:rsidRDefault="00E31476" w:rsidP="00E31476">
      <w:pPr>
        <w:suppressAutoHyphens/>
        <w:ind w:firstLine="0"/>
        <w:rPr>
          <w:rFonts w:ascii="Trebuchet MS" w:eastAsia="SimSun" w:hAnsi="Trebuchet MS"/>
          <w:kern w:val="2"/>
          <w:lang w:eastAsia="zh-CN"/>
        </w:rPr>
      </w:pPr>
      <w:r w:rsidRPr="00E31476">
        <w:rPr>
          <w:rFonts w:ascii="Trebuchet MS" w:eastAsia="SimSun" w:hAnsi="Trebuchet MS"/>
          <w:kern w:val="2"/>
          <w:lang w:eastAsia="zh-CN"/>
        </w:rPr>
        <w:t>În mod obligatoriu, Ofertanții vor numerota fiecare pagină a Propunerii tehnice.</w:t>
      </w:r>
    </w:p>
    <w:p w14:paraId="6A55741D" w14:textId="77777777" w:rsidR="00175811" w:rsidRDefault="00175811" w:rsidP="00A544B0">
      <w:pPr>
        <w:ind w:firstLine="709"/>
        <w:contextualSpacing/>
        <w:rPr>
          <w:rFonts w:ascii="Trebuchet MS" w:hAnsi="Trebuchet MS"/>
        </w:rPr>
      </w:pPr>
      <w:bookmarkStart w:id="128" w:name="_Toc130639583"/>
    </w:p>
    <w:bookmarkEnd w:id="128"/>
    <w:p w14:paraId="4B03E538" w14:textId="1452D8BE" w:rsidR="00F26945" w:rsidRPr="007671FA" w:rsidRDefault="00F26945" w:rsidP="003A1FC5">
      <w:pPr>
        <w:pStyle w:val="ListParagraph"/>
        <w:numPr>
          <w:ilvl w:val="0"/>
          <w:numId w:val="24"/>
        </w:numPr>
        <w:suppressAutoHyphens w:val="0"/>
        <w:spacing w:line="276" w:lineRule="auto"/>
        <w:ind w:left="0" w:firstLine="0"/>
        <w:contextualSpacing/>
        <w:rPr>
          <w:rFonts w:ascii="Trebuchet MS" w:hAnsi="Trebuchet MS"/>
          <w:b/>
          <w:u w:val="single"/>
        </w:rPr>
      </w:pPr>
      <w:r w:rsidRPr="007671FA">
        <w:rPr>
          <w:rFonts w:ascii="Trebuchet MS" w:hAnsi="Trebuchet MS"/>
          <w:b/>
          <w:u w:val="single"/>
        </w:rPr>
        <w:t>Respectarea obligațiile relevante în domeniile mediului, social și al relațiilor de muncă:</w:t>
      </w:r>
    </w:p>
    <w:p w14:paraId="6F7D6AD6" w14:textId="77777777" w:rsidR="00F26945" w:rsidRPr="007671FA" w:rsidRDefault="00F26945" w:rsidP="003A1FC5">
      <w:pPr>
        <w:pStyle w:val="ListParagraph"/>
        <w:numPr>
          <w:ilvl w:val="0"/>
          <w:numId w:val="25"/>
        </w:numPr>
        <w:suppressAutoHyphens w:val="0"/>
        <w:spacing w:line="276" w:lineRule="auto"/>
        <w:contextualSpacing/>
        <w:rPr>
          <w:rFonts w:ascii="Trebuchet MS" w:hAnsi="Trebuchet MS"/>
        </w:rPr>
      </w:pPr>
      <w:r w:rsidRPr="007671FA">
        <w:rPr>
          <w:rFonts w:ascii="Trebuchet MS" w:hAnsi="Trebuchet MS"/>
        </w:rPr>
        <w:t>Declarație privind respectarea condițiilor specifice de muncă și protecție a muncii potrivit art. 51 din Legea nr. 98/2016*</w:t>
      </w:r>
    </w:p>
    <w:p w14:paraId="3978773F" w14:textId="77777777" w:rsidR="00F26945" w:rsidRPr="007671FA" w:rsidRDefault="00F26945" w:rsidP="001E1D93">
      <w:pPr>
        <w:spacing w:line="276" w:lineRule="auto"/>
        <w:ind w:firstLine="0"/>
        <w:contextualSpacing/>
        <w:rPr>
          <w:rFonts w:ascii="Trebuchet MS" w:hAnsi="Trebuchet MS"/>
        </w:rPr>
      </w:pPr>
      <w:r w:rsidRPr="007671FA">
        <w:rPr>
          <w:rFonts w:ascii="Trebuchet MS" w:hAnsi="Trebuchet MS"/>
        </w:rPr>
        <w:t xml:space="preserve">Informații detaliate se pot obține de la instituțiile competente în domeniu, respectiv Ministerul Mediului, Apelor și Pădurilor, Ministerul Muncii și Solidarității Sociale și de pe site-ul </w:t>
      </w:r>
      <w:hyperlink r:id="rId33" w:history="1">
        <w:r w:rsidRPr="007671FA">
          <w:rPr>
            <w:rStyle w:val="Hyperlink"/>
            <w:rFonts w:ascii="Trebuchet MS" w:hAnsi="Trebuchet MS"/>
          </w:rPr>
          <w:t>www.inspectiamuncii.ro</w:t>
        </w:r>
      </w:hyperlink>
      <w:r w:rsidRPr="007671FA">
        <w:rPr>
          <w:rFonts w:ascii="Trebuchet MS" w:hAnsi="Trebuchet MS"/>
        </w:rPr>
        <w:t>.</w:t>
      </w:r>
    </w:p>
    <w:p w14:paraId="5D838E1E" w14:textId="77777777" w:rsidR="00F26945" w:rsidRPr="007671FA" w:rsidRDefault="00F26945" w:rsidP="001E1D93">
      <w:pPr>
        <w:spacing w:line="276" w:lineRule="auto"/>
        <w:ind w:firstLine="187"/>
        <w:rPr>
          <w:rFonts w:ascii="Trebuchet MS" w:hAnsi="Trebuchet MS"/>
        </w:rPr>
      </w:pPr>
    </w:p>
    <w:p w14:paraId="1AEFF3C3" w14:textId="77777777" w:rsidR="00F26945" w:rsidRPr="007671FA" w:rsidRDefault="00F26945" w:rsidP="001E1D93">
      <w:pPr>
        <w:spacing w:before="120" w:line="276" w:lineRule="auto"/>
        <w:rPr>
          <w:rFonts w:ascii="Trebuchet MS" w:hAnsi="Trebuchet MS"/>
          <w:b/>
          <w:i/>
          <w:u w:val="single"/>
        </w:rPr>
      </w:pPr>
      <w:r w:rsidRPr="007671FA">
        <w:rPr>
          <w:rFonts w:ascii="Trebuchet MS" w:hAnsi="Trebuchet MS"/>
          <w:b/>
          <w:i/>
          <w:u w:val="single"/>
        </w:rPr>
        <w:t>Notă</w:t>
      </w:r>
      <w:r w:rsidRPr="007671FA">
        <w:rPr>
          <w:rFonts w:ascii="Trebuchet MS" w:hAnsi="Trebuchet MS"/>
          <w:b/>
          <w:i/>
        </w:rPr>
        <w:t xml:space="preserve">: </w:t>
      </w:r>
      <w:r w:rsidRPr="007671FA">
        <w:rPr>
          <w:rFonts w:ascii="Trebuchet MS" w:hAnsi="Trebuchet MS"/>
          <w:i/>
        </w:rPr>
        <w:t xml:space="preserve">Autoritatea contractantă nu permite modificarea clauzelor contractuale care ar putea afecta obiectului contractului/obiectivelor stabilite prin prezentul Caietul de sarcini și/sau condițiilor cadru privind îndeplinirea acestora. Autoritatea contractantă va analiza propunerile de modificare a clauzelor contractuale din perspectiva respectării legislației speciale, cât și a celor prevăzute în Caietul de sarcini. </w:t>
      </w:r>
    </w:p>
    <w:p w14:paraId="026731AC" w14:textId="77777777" w:rsidR="00F26945" w:rsidRPr="007671FA" w:rsidRDefault="00F26945" w:rsidP="001E1D93">
      <w:pPr>
        <w:spacing w:line="276" w:lineRule="auto"/>
        <w:rPr>
          <w:rFonts w:ascii="Trebuchet MS" w:hAnsi="Trebuchet MS"/>
        </w:rPr>
      </w:pPr>
    </w:p>
    <w:p w14:paraId="4BE93EF1" w14:textId="77777777" w:rsidR="00F26945" w:rsidRPr="007671FA" w:rsidRDefault="00F26945" w:rsidP="001E1D93">
      <w:pPr>
        <w:spacing w:line="276" w:lineRule="auto"/>
        <w:rPr>
          <w:rFonts w:ascii="Trebuchet MS" w:hAnsi="Trebuchet MS"/>
          <w:b/>
        </w:rPr>
      </w:pPr>
      <w:r w:rsidRPr="007671FA">
        <w:rPr>
          <w:rFonts w:ascii="Trebuchet MS" w:hAnsi="Trebuchet MS"/>
          <w:b/>
        </w:rPr>
        <w:t>Confidențialitatea propunerii tehnice:</w:t>
      </w:r>
    </w:p>
    <w:p w14:paraId="4E208AE1" w14:textId="77777777" w:rsidR="00F26945" w:rsidRPr="007671FA" w:rsidRDefault="00F26945" w:rsidP="001E1D93">
      <w:pPr>
        <w:spacing w:line="276" w:lineRule="auto"/>
        <w:ind w:left="1" w:firstLine="1"/>
        <w:rPr>
          <w:rFonts w:ascii="Trebuchet MS" w:hAnsi="Trebuchet MS"/>
        </w:rPr>
      </w:pPr>
      <w:r w:rsidRPr="007671FA">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517CB6B9" w14:textId="77777777" w:rsidR="00F26945" w:rsidRPr="007671FA" w:rsidRDefault="00F26945" w:rsidP="001E1D93">
      <w:pPr>
        <w:spacing w:line="276" w:lineRule="auto"/>
        <w:ind w:firstLine="720"/>
        <w:rPr>
          <w:rFonts w:ascii="Trebuchet MS" w:hAnsi="Trebuchet MS"/>
        </w:rPr>
      </w:pPr>
      <w:r w:rsidRPr="007671FA">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14:paraId="387AC102" w14:textId="77777777" w:rsidR="00F26945" w:rsidRPr="007671FA" w:rsidRDefault="00F26945" w:rsidP="001E1D93">
      <w:pPr>
        <w:spacing w:line="276" w:lineRule="auto"/>
        <w:ind w:firstLine="709"/>
        <w:rPr>
          <w:rFonts w:ascii="Trebuchet MS" w:hAnsi="Trebuchet MS"/>
        </w:rPr>
      </w:pPr>
      <w:r w:rsidRPr="007671FA">
        <w:rPr>
          <w:rFonts w:ascii="Trebuchet MS" w:hAnsi="Trebuchet MS"/>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584B2F7C" w14:textId="77777777" w:rsidR="00F26945" w:rsidRPr="007671FA" w:rsidRDefault="00F26945" w:rsidP="001E1D93">
      <w:pPr>
        <w:spacing w:line="276" w:lineRule="auto"/>
        <w:ind w:firstLine="709"/>
        <w:rPr>
          <w:rFonts w:ascii="Trebuchet MS" w:hAnsi="Trebuchet MS"/>
        </w:rPr>
      </w:pPr>
      <w:r w:rsidRPr="007671FA">
        <w:rPr>
          <w:rFonts w:ascii="Trebuchet MS" w:hAnsi="Trebuchet MS"/>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14:paraId="57698601" w14:textId="77777777" w:rsidR="00F26945" w:rsidRPr="007671FA" w:rsidRDefault="00F26945" w:rsidP="001E1D93">
      <w:pPr>
        <w:spacing w:line="276" w:lineRule="auto"/>
        <w:ind w:firstLine="709"/>
        <w:rPr>
          <w:rFonts w:ascii="Trebuchet MS" w:hAnsi="Trebuchet MS"/>
        </w:rPr>
      </w:pPr>
      <w:r w:rsidRPr="007671FA">
        <w:rPr>
          <w:rFonts w:ascii="Trebuchet MS" w:hAnsi="Trebuchet MS"/>
        </w:rPr>
        <w:lastRenderedPageBreak/>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0646CC07" w14:textId="77777777" w:rsidR="00F26945" w:rsidRPr="007671FA" w:rsidRDefault="00F26945" w:rsidP="001E1D93">
      <w:pPr>
        <w:spacing w:line="276" w:lineRule="auto"/>
        <w:ind w:firstLine="709"/>
        <w:rPr>
          <w:rFonts w:ascii="Trebuchet MS" w:hAnsi="Trebuchet MS"/>
        </w:rPr>
      </w:pPr>
    </w:p>
    <w:p w14:paraId="650DDF17" w14:textId="77777777" w:rsidR="00F26945" w:rsidRPr="007671FA" w:rsidRDefault="00F26945" w:rsidP="001E1D93">
      <w:pPr>
        <w:spacing w:line="276" w:lineRule="auto"/>
        <w:rPr>
          <w:rFonts w:ascii="Trebuchet MS" w:hAnsi="Trebuchet MS"/>
          <w:i/>
        </w:rPr>
      </w:pPr>
      <w:r w:rsidRPr="007671FA">
        <w:rPr>
          <w:rFonts w:ascii="Trebuchet MS" w:hAnsi="Trebuchet MS"/>
          <w:i/>
        </w:rPr>
        <w:t xml:space="preserve">NOTA: Documentele propunerii tehnice vor fi numerotate și însoțite de un OPIS. </w:t>
      </w:r>
    </w:p>
    <w:p w14:paraId="6034582F" w14:textId="77777777" w:rsidR="00F26945" w:rsidRPr="007671FA" w:rsidRDefault="00F26945" w:rsidP="001E1D93">
      <w:pPr>
        <w:spacing w:before="100" w:beforeAutospacing="1" w:after="100" w:afterAutospacing="1"/>
        <w:ind w:firstLine="709"/>
        <w:contextualSpacing/>
        <w:rPr>
          <w:rFonts w:ascii="Trebuchet MS" w:hAnsi="Trebuchet MS"/>
          <w:lang w:eastAsia="ro-RO"/>
        </w:rPr>
      </w:pPr>
    </w:p>
    <w:p w14:paraId="5327F351" w14:textId="77777777" w:rsidR="00F26945" w:rsidRPr="007671FA" w:rsidRDefault="00F26945" w:rsidP="001E1D93">
      <w:pPr>
        <w:ind w:firstLine="709"/>
        <w:contextualSpacing/>
        <w:rPr>
          <w:rFonts w:ascii="Trebuchet MS" w:hAnsi="Trebuchet MS"/>
        </w:rPr>
      </w:pPr>
      <w:r w:rsidRPr="007671FA">
        <w:rPr>
          <w:rFonts w:ascii="Trebuchet MS" w:hAnsi="Trebuchet MS"/>
          <w:lang w:eastAsia="ro-RO"/>
        </w:rPr>
        <w:t xml:space="preserve">Toate produsele componente ale soluției ofertate vor fi prezentate cantitativ în Propunerea tehnică și cantitativ-valoric în Propunerea financiară, specificându-se prețul unitar al fiecărui produs ofertat, cu maxim două zecimale. Prețul produselor componente ale soluției va include toate serviciile asociate, inclusiv suportul tehnic oferit. În cadrul </w:t>
      </w:r>
      <w:r w:rsidRPr="007671FA">
        <w:rPr>
          <w:rFonts w:ascii="Trebuchet MS" w:hAnsi="Trebuchet MS"/>
        </w:rPr>
        <w:t>Propunerii financiare, ofertanții vor detalia prețul produselor ofertate, pentru fiecare număr de producător („part number”)..</w:t>
      </w:r>
    </w:p>
    <w:p w14:paraId="77BDE608" w14:textId="77777777" w:rsidR="00F26945" w:rsidRPr="007671FA" w:rsidRDefault="00F26945" w:rsidP="001E1D93">
      <w:pPr>
        <w:pStyle w:val="Heading1"/>
        <w:spacing w:before="100" w:beforeAutospacing="1" w:after="100" w:afterAutospacing="1"/>
        <w:contextualSpacing/>
        <w:rPr>
          <w:rFonts w:ascii="Trebuchet MS" w:hAnsi="Trebuchet MS"/>
        </w:rPr>
      </w:pPr>
      <w:bookmarkStart w:id="129" w:name="_Toc85465109"/>
      <w:bookmarkStart w:id="130" w:name="_Toc130639584"/>
      <w:bookmarkStart w:id="131" w:name="_Toc138419252"/>
      <w:bookmarkEnd w:id="127"/>
      <w:r w:rsidRPr="007671FA">
        <w:rPr>
          <w:rFonts w:ascii="Trebuchet MS" w:hAnsi="Trebuchet MS"/>
        </w:rPr>
        <w:t>Alocarea riscurilor în cadrul contractului, măsuri de gestionare a acestora</w:t>
      </w:r>
      <w:bookmarkEnd w:id="129"/>
      <w:bookmarkEnd w:id="130"/>
      <w:bookmarkEnd w:id="131"/>
    </w:p>
    <w:tbl>
      <w:tblPr>
        <w:tblStyle w:val="TableGrid"/>
        <w:tblW w:w="5433" w:type="pct"/>
        <w:jc w:val="center"/>
        <w:tblLayout w:type="fixed"/>
        <w:tblLook w:val="04A0" w:firstRow="1" w:lastRow="0" w:firstColumn="1" w:lastColumn="0" w:noHBand="0" w:noVBand="1"/>
      </w:tblPr>
      <w:tblGrid>
        <w:gridCol w:w="1199"/>
        <w:gridCol w:w="3616"/>
        <w:gridCol w:w="5338"/>
      </w:tblGrid>
      <w:tr w:rsidR="00F26945" w:rsidRPr="002F3FB2" w14:paraId="5BE6DC97" w14:textId="77777777" w:rsidTr="00BF75B5">
        <w:trPr>
          <w:tblHeader/>
          <w:jc w:val="center"/>
        </w:trPr>
        <w:tc>
          <w:tcPr>
            <w:tcW w:w="590" w:type="pct"/>
            <w:vAlign w:val="center"/>
          </w:tcPr>
          <w:p w14:paraId="4B2ECA66" w14:textId="77777777" w:rsidR="00F26945" w:rsidRPr="009E5B05" w:rsidRDefault="00F26945" w:rsidP="001E1D93">
            <w:pPr>
              <w:spacing w:before="100" w:beforeAutospacing="1" w:after="100" w:afterAutospacing="1"/>
              <w:ind w:firstLine="0"/>
              <w:contextualSpacing/>
              <w:rPr>
                <w:rFonts w:ascii="Trebuchet MS" w:hAnsi="Trebuchet MS"/>
                <w:b/>
                <w:lang w:val="ro-RO"/>
              </w:rPr>
            </w:pPr>
            <w:r w:rsidRPr="009E5B05">
              <w:rPr>
                <w:rFonts w:ascii="Trebuchet MS" w:hAnsi="Trebuchet MS"/>
                <w:b/>
                <w:lang w:val="ro-RO"/>
              </w:rPr>
              <w:t>Nr. crt.</w:t>
            </w:r>
          </w:p>
        </w:tc>
        <w:tc>
          <w:tcPr>
            <w:tcW w:w="1781" w:type="pct"/>
            <w:vAlign w:val="center"/>
          </w:tcPr>
          <w:p w14:paraId="5D1790E1" w14:textId="77777777" w:rsidR="00F26945" w:rsidRPr="009E5B05" w:rsidRDefault="00F26945" w:rsidP="001E1D93">
            <w:pPr>
              <w:spacing w:before="100" w:beforeAutospacing="1" w:after="100" w:afterAutospacing="1"/>
              <w:ind w:firstLine="0"/>
              <w:contextualSpacing/>
              <w:rPr>
                <w:rFonts w:ascii="Trebuchet MS" w:hAnsi="Trebuchet MS"/>
                <w:b/>
                <w:lang w:val="ro-RO"/>
              </w:rPr>
            </w:pPr>
            <w:r w:rsidRPr="009E5B05">
              <w:rPr>
                <w:rFonts w:ascii="Trebuchet MS" w:hAnsi="Trebuchet MS"/>
                <w:b/>
                <w:lang w:val="ro-RO"/>
              </w:rPr>
              <w:t>Risc identificat</w:t>
            </w:r>
          </w:p>
        </w:tc>
        <w:tc>
          <w:tcPr>
            <w:tcW w:w="2629" w:type="pct"/>
            <w:vAlign w:val="center"/>
          </w:tcPr>
          <w:p w14:paraId="6C1E022B" w14:textId="77777777" w:rsidR="00F26945" w:rsidRPr="009E5B05" w:rsidRDefault="00F26945" w:rsidP="001E1D93">
            <w:pPr>
              <w:spacing w:before="100" w:beforeAutospacing="1" w:after="100" w:afterAutospacing="1"/>
              <w:ind w:firstLine="0"/>
              <w:contextualSpacing/>
              <w:rPr>
                <w:rFonts w:ascii="Trebuchet MS" w:hAnsi="Trebuchet MS"/>
                <w:b/>
                <w:lang w:val="ro-RO"/>
              </w:rPr>
            </w:pPr>
            <w:r w:rsidRPr="009E5B05">
              <w:rPr>
                <w:rFonts w:ascii="Trebuchet MS" w:hAnsi="Trebuchet MS"/>
                <w:b/>
                <w:lang w:val="ro-RO"/>
              </w:rPr>
              <w:t>Măsuri de gestionare a riscurilor</w:t>
            </w:r>
          </w:p>
          <w:p w14:paraId="5646242E" w14:textId="77777777" w:rsidR="00F26945" w:rsidRPr="009E5B05" w:rsidRDefault="00F26945" w:rsidP="001E1D93">
            <w:pPr>
              <w:spacing w:before="100" w:beforeAutospacing="1" w:after="100" w:afterAutospacing="1"/>
              <w:ind w:firstLine="0"/>
              <w:contextualSpacing/>
              <w:rPr>
                <w:rFonts w:ascii="Trebuchet MS" w:hAnsi="Trebuchet MS"/>
                <w:b/>
                <w:lang w:val="ro-RO"/>
              </w:rPr>
            </w:pPr>
            <w:r w:rsidRPr="009E5B05">
              <w:rPr>
                <w:rFonts w:ascii="Trebuchet MS" w:hAnsi="Trebuchet MS"/>
                <w:b/>
                <w:lang w:val="ro-RO"/>
              </w:rPr>
              <w:t>(prevenire, reducere sau eliminare)</w:t>
            </w:r>
          </w:p>
        </w:tc>
      </w:tr>
      <w:tr w:rsidR="00F26945" w:rsidRPr="002F3FB2" w14:paraId="4ECDAA68" w14:textId="77777777" w:rsidTr="00BF75B5">
        <w:trPr>
          <w:jc w:val="center"/>
        </w:trPr>
        <w:tc>
          <w:tcPr>
            <w:tcW w:w="590" w:type="pct"/>
            <w:vAlign w:val="center"/>
          </w:tcPr>
          <w:p w14:paraId="42A96B91" w14:textId="77777777" w:rsidR="00F26945" w:rsidRPr="009E5B05" w:rsidRDefault="00F26945" w:rsidP="001E1D93">
            <w:pPr>
              <w:spacing w:before="100" w:beforeAutospacing="1" w:after="100" w:afterAutospacing="1"/>
              <w:ind w:firstLine="0"/>
              <w:contextualSpacing/>
              <w:rPr>
                <w:rFonts w:ascii="Trebuchet MS" w:hAnsi="Trebuchet MS"/>
                <w:b/>
                <w:lang w:val="ro-RO"/>
              </w:rPr>
            </w:pPr>
            <w:r w:rsidRPr="009E5B05">
              <w:rPr>
                <w:rFonts w:ascii="Trebuchet MS" w:hAnsi="Trebuchet MS"/>
                <w:b/>
              </w:rPr>
              <w:t>1</w:t>
            </w:r>
          </w:p>
        </w:tc>
        <w:tc>
          <w:tcPr>
            <w:tcW w:w="1781" w:type="pct"/>
            <w:vAlign w:val="center"/>
          </w:tcPr>
          <w:p w14:paraId="789063ED" w14:textId="77777777" w:rsidR="00F26945" w:rsidRPr="009E5B05" w:rsidRDefault="00F26945" w:rsidP="001E1D93">
            <w:pPr>
              <w:spacing w:before="100" w:beforeAutospacing="1" w:after="100" w:afterAutospacing="1"/>
              <w:ind w:firstLine="0"/>
              <w:contextualSpacing/>
              <w:rPr>
                <w:rFonts w:ascii="Trebuchet MS" w:hAnsi="Trebuchet MS"/>
                <w:b/>
                <w:lang w:val="ro-RO"/>
              </w:rPr>
            </w:pPr>
            <w:r w:rsidRPr="009E5B05">
              <w:rPr>
                <w:rFonts w:ascii="Trebuchet MS" w:hAnsi="Trebuchet MS"/>
              </w:rPr>
              <w:t>Din cauza capacității tehnice/financiare/profesionale reduse a contractantului, execuția contractului se realizează cu dificultăți.</w:t>
            </w:r>
          </w:p>
        </w:tc>
        <w:tc>
          <w:tcPr>
            <w:tcW w:w="2629" w:type="pct"/>
            <w:vAlign w:val="center"/>
          </w:tcPr>
          <w:p w14:paraId="56567B86" w14:textId="77777777" w:rsidR="00F26945" w:rsidRPr="009E5B05" w:rsidRDefault="00F26945" w:rsidP="001E1D93">
            <w:pPr>
              <w:spacing w:before="100" w:beforeAutospacing="1" w:after="100" w:afterAutospacing="1"/>
              <w:ind w:firstLine="0"/>
              <w:contextualSpacing/>
              <w:rPr>
                <w:rFonts w:ascii="Trebuchet MS" w:hAnsi="Trebuchet MS"/>
                <w:lang w:val="ro-RO"/>
              </w:rPr>
            </w:pPr>
            <w:r w:rsidRPr="009E5B05">
              <w:rPr>
                <w:rFonts w:ascii="Trebuchet MS" w:hAnsi="Trebuchet MS"/>
                <w:lang w:val="ro-RO"/>
              </w:rPr>
              <w:t>Autoritatea contractantă a solicitat ca cerință minimă de calificare privind capacitatea tehnică și profesională, demonstrarea unui nivel al experienței similare, pentru a</w:t>
            </w:r>
            <w:r w:rsidRPr="009E5B05">
              <w:rPr>
                <w:rFonts w:ascii="Trebuchet MS" w:hAnsi="Trebuchet MS"/>
                <w:iCs/>
                <w:lang w:val="ro-RO"/>
              </w:rPr>
              <w:t xml:space="preserve"> se asigura că ofertanții participanți la procedură dețin capacitatea de a asigura cu profesionalism implementarea contractului, dată fiind specificitatea produsului solicitat și a serviciilor asociate.</w:t>
            </w:r>
          </w:p>
        </w:tc>
      </w:tr>
      <w:tr w:rsidR="00F26945" w:rsidRPr="002F3FB2" w14:paraId="36EA724C" w14:textId="77777777" w:rsidTr="00BF75B5">
        <w:trPr>
          <w:trHeight w:val="585"/>
          <w:jc w:val="center"/>
        </w:trPr>
        <w:tc>
          <w:tcPr>
            <w:tcW w:w="590" w:type="pct"/>
            <w:vAlign w:val="center"/>
          </w:tcPr>
          <w:p w14:paraId="430F32BF" w14:textId="77777777" w:rsidR="00F26945" w:rsidRPr="009E5B05" w:rsidRDefault="00F26945" w:rsidP="001E1D93">
            <w:pPr>
              <w:spacing w:before="100" w:beforeAutospacing="1" w:after="100" w:afterAutospacing="1"/>
              <w:ind w:firstLine="0"/>
              <w:contextualSpacing/>
              <w:rPr>
                <w:rFonts w:ascii="Trebuchet MS" w:hAnsi="Trebuchet MS"/>
                <w:b/>
                <w:lang w:val="ro-RO"/>
              </w:rPr>
            </w:pPr>
            <w:r w:rsidRPr="009E5B05">
              <w:rPr>
                <w:rFonts w:ascii="Trebuchet MS" w:hAnsi="Trebuchet MS"/>
                <w:b/>
              </w:rPr>
              <w:t>2</w:t>
            </w:r>
          </w:p>
        </w:tc>
        <w:tc>
          <w:tcPr>
            <w:tcW w:w="1781" w:type="pct"/>
            <w:vAlign w:val="center"/>
          </w:tcPr>
          <w:p w14:paraId="391A907F" w14:textId="77777777" w:rsidR="00F26945" w:rsidRPr="009E5B05" w:rsidRDefault="00F26945" w:rsidP="001E1D93">
            <w:pPr>
              <w:ind w:firstLine="0"/>
              <w:contextualSpacing/>
              <w:rPr>
                <w:rFonts w:ascii="Trebuchet MS" w:hAnsi="Trebuchet MS"/>
                <w:b/>
                <w:lang w:val="ro-RO"/>
              </w:rPr>
            </w:pPr>
            <w:r w:rsidRPr="009E5B05">
              <w:rPr>
                <w:rFonts w:ascii="Trebuchet MS" w:hAnsi="Trebuchet MS"/>
                <w:lang w:val="fr-FR"/>
              </w:rPr>
              <w:t>Din cauza capacității tehnice/financiare/profesionale reduse a contractantului, este posibil ca obligațiile contractuale să fie neîndeplinite/îndeplinite necorespunzător, ori cu întârziere.</w:t>
            </w:r>
          </w:p>
        </w:tc>
        <w:tc>
          <w:tcPr>
            <w:tcW w:w="2629" w:type="pct"/>
            <w:vAlign w:val="center"/>
          </w:tcPr>
          <w:p w14:paraId="4B261A13" w14:textId="77777777" w:rsidR="00F26945" w:rsidRPr="009E5B05" w:rsidRDefault="00F26945" w:rsidP="001E1D93">
            <w:pPr>
              <w:spacing w:before="100" w:beforeAutospacing="1" w:after="100" w:afterAutospacing="1"/>
              <w:ind w:firstLine="0"/>
              <w:contextualSpacing/>
              <w:rPr>
                <w:rFonts w:ascii="Trebuchet MS" w:hAnsi="Trebuchet MS"/>
                <w:lang w:val="ro-RO"/>
              </w:rPr>
            </w:pPr>
            <w:r w:rsidRPr="009E5B05">
              <w:rPr>
                <w:rFonts w:ascii="Trebuchet MS" w:hAnsi="Trebuchet MS"/>
                <w:lang w:val="ro-RO"/>
              </w:rPr>
              <w:t>Pentru compensarea prejudiciului suferit ca urmare a îndeplinirii necorespunzătoare, ori cu întârziere sau a neîndeplinirii obligațiilor asumate de către contractant, autoritatea contractantă include în contract:</w:t>
            </w:r>
          </w:p>
          <w:p w14:paraId="0FC31EC0" w14:textId="7386C670" w:rsidR="00F26945" w:rsidRPr="009E5B05" w:rsidRDefault="00F26945" w:rsidP="003A1FC5">
            <w:pPr>
              <w:pStyle w:val="ListParagraph"/>
              <w:numPr>
                <w:ilvl w:val="0"/>
                <w:numId w:val="16"/>
              </w:numPr>
              <w:spacing w:before="100" w:beforeAutospacing="1" w:after="100" w:afterAutospacing="1"/>
              <w:ind w:left="357" w:hanging="357"/>
              <w:contextualSpacing/>
              <w:rPr>
                <w:rFonts w:ascii="Trebuchet MS" w:hAnsi="Trebuchet MS"/>
                <w:lang w:val="ro-RO"/>
              </w:rPr>
            </w:pPr>
            <w:r w:rsidRPr="009E5B05">
              <w:rPr>
                <w:rFonts w:ascii="Trebuchet MS" w:hAnsi="Trebuchet MS"/>
              </w:rPr>
              <w:t>dreptul de a deduce din valoarea contractului dobânda legală penalizatoare, conform prevederilor art. 3 alin. (2</w:t>
            </w:r>
            <w:r w:rsidRPr="009E5B05">
              <w:rPr>
                <w:rFonts w:ascii="Trebuchet MS" w:hAnsi="Trebuchet MS"/>
                <w:vertAlign w:val="superscript"/>
              </w:rPr>
              <w:t>1</w:t>
            </w:r>
            <w:r w:rsidRPr="009E5B05">
              <w:rPr>
                <w:rFonts w:ascii="Trebuchet MS" w:hAnsi="Trebuchet MS"/>
              </w:rPr>
              <w:t>) din OG nr.13/2011 privind dobânda legală remuneratorie și penalizatoare pentru obligații bănești, precum și pentru reglementarea unor măsuri financiar-fiscale în domeniul bancar, cu modificările și completările ulterioare, aprobată prin Legea nr.43/2012, cu modificările şi completările ulterioare, calculată la valoarea obligației neîndeplinite</w:t>
            </w:r>
            <w:r w:rsidRPr="009E5B05">
              <w:rPr>
                <w:rFonts w:ascii="Trebuchet MS" w:hAnsi="Trebuchet MS"/>
                <w:lang w:val="ro-RO"/>
              </w:rPr>
              <w:t>;</w:t>
            </w:r>
          </w:p>
          <w:p w14:paraId="4B7F690A" w14:textId="14A4DA30" w:rsidR="00F26945" w:rsidRPr="009E5B05" w:rsidRDefault="00F26945" w:rsidP="003A1FC5">
            <w:pPr>
              <w:pStyle w:val="ListParagraph"/>
              <w:numPr>
                <w:ilvl w:val="0"/>
                <w:numId w:val="16"/>
              </w:numPr>
              <w:spacing w:before="100" w:beforeAutospacing="1" w:after="100" w:afterAutospacing="1"/>
              <w:ind w:left="357" w:hanging="357"/>
              <w:contextualSpacing/>
              <w:rPr>
                <w:rFonts w:ascii="Trebuchet MS" w:hAnsi="Trebuchet MS"/>
                <w:lang w:val="ro-RO"/>
              </w:rPr>
            </w:pPr>
            <w:r w:rsidRPr="009E5B05">
              <w:rPr>
                <w:rFonts w:ascii="Trebuchet MS" w:hAnsi="Trebuchet MS"/>
                <w:lang w:val="ro-RO"/>
              </w:rPr>
              <w:t xml:space="preserve">dreptul de a deduce penalități în caz de abateri de la nivelul minim de disponibilitate </w:t>
            </w:r>
            <w:r w:rsidRPr="009E5B05">
              <w:rPr>
                <w:rFonts w:ascii="Trebuchet MS" w:hAnsi="Trebuchet MS"/>
                <w:lang w:val="ro-RO"/>
              </w:rPr>
              <w:lastRenderedPageBreak/>
              <w:t>a serviciilor de suport tehnic, respectiv timpii de intervenție prevăzuți în Caietul de sarcini;</w:t>
            </w:r>
          </w:p>
          <w:p w14:paraId="71ED94CC" w14:textId="77777777" w:rsidR="00F26945" w:rsidRPr="009E5B05" w:rsidRDefault="00F26945" w:rsidP="003A1FC5">
            <w:pPr>
              <w:pStyle w:val="ListParagraph"/>
              <w:numPr>
                <w:ilvl w:val="0"/>
                <w:numId w:val="16"/>
              </w:numPr>
              <w:spacing w:before="100" w:beforeAutospacing="1" w:after="100" w:afterAutospacing="1"/>
              <w:ind w:left="357" w:hanging="357"/>
              <w:contextualSpacing/>
              <w:rPr>
                <w:rFonts w:ascii="Trebuchet MS" w:hAnsi="Trebuchet MS"/>
                <w:lang w:val="ro-RO"/>
              </w:rPr>
            </w:pPr>
            <w:r w:rsidRPr="009E5B05">
              <w:rPr>
                <w:rFonts w:ascii="Trebuchet MS" w:hAnsi="Trebuchet MS"/>
                <w:lang w:val="ro-RO"/>
              </w:rPr>
              <w:t>dreptul de a rezilia contractul din vina contractantului și de a pretinde plata de daune-interese;</w:t>
            </w:r>
          </w:p>
          <w:p w14:paraId="42725317" w14:textId="77777777" w:rsidR="00F26945" w:rsidRPr="009E5B05" w:rsidRDefault="00F26945" w:rsidP="003A1FC5">
            <w:pPr>
              <w:pStyle w:val="ListParagraph"/>
              <w:numPr>
                <w:ilvl w:val="0"/>
                <w:numId w:val="16"/>
              </w:numPr>
              <w:spacing w:before="100" w:beforeAutospacing="1" w:after="100" w:afterAutospacing="1"/>
              <w:ind w:left="357" w:hanging="357"/>
              <w:contextualSpacing/>
              <w:rPr>
                <w:rFonts w:ascii="Trebuchet MS" w:hAnsi="Trebuchet MS"/>
                <w:lang w:val="ro-RO"/>
              </w:rPr>
            </w:pPr>
            <w:r w:rsidRPr="009E5B05">
              <w:rPr>
                <w:rFonts w:ascii="Trebuchet MS" w:hAnsi="Trebuchet MS"/>
                <w:lang w:val="ro-RO"/>
              </w:rPr>
              <w:t>posibilitatea executării garanției de bună execuție, în limita prejudiciului creat.</w:t>
            </w:r>
          </w:p>
        </w:tc>
      </w:tr>
      <w:tr w:rsidR="00F26945" w:rsidRPr="002F3FB2" w14:paraId="29CB6018" w14:textId="77777777" w:rsidTr="00BF75B5">
        <w:trPr>
          <w:jc w:val="center"/>
        </w:trPr>
        <w:tc>
          <w:tcPr>
            <w:tcW w:w="590" w:type="pct"/>
            <w:vAlign w:val="center"/>
          </w:tcPr>
          <w:p w14:paraId="5B2F9863" w14:textId="77777777" w:rsidR="00F26945" w:rsidRPr="009E5B05" w:rsidRDefault="00F26945" w:rsidP="001E1D93">
            <w:pPr>
              <w:spacing w:before="100" w:beforeAutospacing="1" w:after="100" w:afterAutospacing="1"/>
              <w:ind w:firstLine="0"/>
              <w:contextualSpacing/>
              <w:rPr>
                <w:rFonts w:ascii="Trebuchet MS" w:hAnsi="Trebuchet MS"/>
                <w:b/>
                <w:lang w:val="ro-RO"/>
              </w:rPr>
            </w:pPr>
            <w:r w:rsidRPr="009E5B05">
              <w:rPr>
                <w:rFonts w:ascii="Trebuchet MS" w:hAnsi="Trebuchet MS"/>
                <w:b/>
              </w:rPr>
              <w:lastRenderedPageBreak/>
              <w:t>3</w:t>
            </w:r>
          </w:p>
        </w:tc>
        <w:tc>
          <w:tcPr>
            <w:tcW w:w="1781" w:type="pct"/>
            <w:vAlign w:val="center"/>
          </w:tcPr>
          <w:p w14:paraId="4BF5F271" w14:textId="77777777" w:rsidR="00F26945" w:rsidRPr="009E5B05" w:rsidRDefault="00F26945" w:rsidP="001E1D93">
            <w:pPr>
              <w:ind w:firstLine="0"/>
              <w:contextualSpacing/>
              <w:rPr>
                <w:rFonts w:ascii="Trebuchet MS" w:hAnsi="Trebuchet MS"/>
                <w:b/>
                <w:lang w:val="ro-RO"/>
              </w:rPr>
            </w:pPr>
            <w:r w:rsidRPr="009E5B05">
              <w:rPr>
                <w:rFonts w:ascii="Trebuchet MS" w:hAnsi="Trebuchet MS"/>
                <w:lang w:val="ro-RO"/>
              </w:rPr>
              <w:t>Din cauza analizării neaprofundate a documentelor, există riscul apariției unor erori nedetectate la momentul semnării contractului, incluse în oferta contractantului.</w:t>
            </w:r>
          </w:p>
        </w:tc>
        <w:tc>
          <w:tcPr>
            <w:tcW w:w="2629" w:type="pct"/>
            <w:vAlign w:val="center"/>
          </w:tcPr>
          <w:p w14:paraId="3562C925" w14:textId="77777777" w:rsidR="00F26945" w:rsidRPr="009E5B05" w:rsidRDefault="00F26945" w:rsidP="001E1D93">
            <w:pPr>
              <w:spacing w:before="100" w:beforeAutospacing="1" w:after="100" w:afterAutospacing="1"/>
              <w:ind w:firstLine="0"/>
              <w:contextualSpacing/>
              <w:rPr>
                <w:rFonts w:ascii="Trebuchet MS" w:hAnsi="Trebuchet MS"/>
                <w:lang w:val="ro-RO"/>
              </w:rPr>
            </w:pPr>
            <w:r w:rsidRPr="009E5B05">
              <w:rPr>
                <w:rFonts w:ascii="Trebuchet MS" w:hAnsi="Trebuchet MS"/>
                <w:lang w:val="fr-FR"/>
              </w:rPr>
              <w:t xml:space="preserve">În contract se prevede faptul că, </w:t>
            </w:r>
            <w:r w:rsidRPr="009E5B05">
              <w:rPr>
                <w:rFonts w:ascii="Trebuchet MS" w:hAnsi="Trebuchet MS"/>
                <w:iCs/>
                <w:lang w:val="fr-FR"/>
              </w:rPr>
              <w:t xml:space="preserve">în cazul </w:t>
            </w:r>
            <w:r w:rsidRPr="009E5B05">
              <w:rPr>
                <w:rFonts w:ascii="Trebuchet MS" w:hAnsi="Trebuchet MS"/>
                <w:lang w:val="fr-FR"/>
              </w:rPr>
              <w:t>apariției de neconcordanțe între Propunerea tehnică și Caietul de sarcini, primează prevederile din Caietul de sarcini.</w:t>
            </w:r>
          </w:p>
        </w:tc>
      </w:tr>
      <w:tr w:rsidR="00BF75B5" w:rsidRPr="002F3FB2" w14:paraId="046A4DD8" w14:textId="77777777" w:rsidTr="00165F90">
        <w:trPr>
          <w:jc w:val="center"/>
        </w:trPr>
        <w:tc>
          <w:tcPr>
            <w:tcW w:w="590" w:type="pct"/>
            <w:vAlign w:val="center"/>
          </w:tcPr>
          <w:p w14:paraId="15A816AF" w14:textId="1477AAC1" w:rsidR="00BF75B5" w:rsidRPr="009E5B05" w:rsidRDefault="00BF75B5" w:rsidP="008C5958">
            <w:pPr>
              <w:spacing w:before="100" w:beforeAutospacing="1" w:after="100" w:afterAutospacing="1"/>
              <w:ind w:firstLine="0"/>
              <w:contextualSpacing/>
              <w:rPr>
                <w:rFonts w:ascii="Trebuchet MS" w:hAnsi="Trebuchet MS"/>
                <w:b/>
                <w:lang w:val="ro-RO"/>
              </w:rPr>
            </w:pPr>
            <w:r>
              <w:rPr>
                <w:rFonts w:ascii="Trebuchet MS" w:hAnsi="Trebuchet MS"/>
                <w:b/>
              </w:rPr>
              <w:t>4</w:t>
            </w:r>
          </w:p>
        </w:tc>
        <w:tc>
          <w:tcPr>
            <w:tcW w:w="1781" w:type="pct"/>
            <w:vAlign w:val="center"/>
          </w:tcPr>
          <w:p w14:paraId="6C7B0340" w14:textId="77777777" w:rsidR="00BF75B5" w:rsidRPr="009E5B05" w:rsidRDefault="00BF75B5" w:rsidP="008C5958">
            <w:pPr>
              <w:ind w:firstLine="0"/>
              <w:contextualSpacing/>
              <w:rPr>
                <w:rFonts w:ascii="Trebuchet MS" w:hAnsi="Trebuchet MS"/>
                <w:lang w:val="ro-RO"/>
              </w:rPr>
            </w:pPr>
            <w:r w:rsidRPr="009E5B05">
              <w:rPr>
                <w:rFonts w:ascii="Trebuchet MS" w:hAnsi="Trebuchet MS"/>
                <w:lang w:val="fr-FR"/>
              </w:rPr>
              <w:t>Din cauza unei slabe organizări a contractantului, există riscul de a nu respecta nivelul de disponibilitate a serviciilor de suport tehnic, respectiv timpii de intervenție prevăzuți în Caietul de sarcini.</w:t>
            </w:r>
          </w:p>
        </w:tc>
        <w:tc>
          <w:tcPr>
            <w:tcW w:w="2629" w:type="pct"/>
            <w:vAlign w:val="center"/>
          </w:tcPr>
          <w:p w14:paraId="4638999F" w14:textId="77777777" w:rsidR="00BF75B5" w:rsidRPr="009E5B05" w:rsidRDefault="00BF75B5" w:rsidP="008C5958">
            <w:pPr>
              <w:spacing w:before="100" w:beforeAutospacing="1" w:after="100" w:afterAutospacing="1"/>
              <w:ind w:firstLine="0"/>
              <w:contextualSpacing/>
              <w:rPr>
                <w:rFonts w:ascii="Trebuchet MS" w:hAnsi="Trebuchet MS"/>
                <w:lang w:val="ro-RO"/>
              </w:rPr>
            </w:pPr>
            <w:r w:rsidRPr="009E5B05">
              <w:rPr>
                <w:rFonts w:ascii="Trebuchet MS" w:hAnsi="Trebuchet MS"/>
                <w:lang w:val="fr-FR"/>
              </w:rPr>
              <w:t>La nivel contractual s-au introdus penalități în caz de abateri de la nivelul minim de disponibilitate a serviciilor de suport tehnic, respectiv timpii de intervenție prevăzuți în Caietul de sarcini.</w:t>
            </w:r>
          </w:p>
        </w:tc>
      </w:tr>
      <w:tr w:rsidR="00BF75B5" w:rsidRPr="002D7A1D" w14:paraId="4E509886" w14:textId="77777777" w:rsidTr="00BF75B5">
        <w:tblPrEx>
          <w:jc w:val="left"/>
        </w:tblPrEx>
        <w:tc>
          <w:tcPr>
            <w:tcW w:w="590" w:type="pct"/>
          </w:tcPr>
          <w:p w14:paraId="1616D848" w14:textId="77777777" w:rsidR="00BF75B5" w:rsidRPr="009B34D3" w:rsidRDefault="00BF75B5" w:rsidP="008C5958">
            <w:pPr>
              <w:widowControl w:val="0"/>
              <w:autoSpaceDE w:val="0"/>
              <w:autoSpaceDN w:val="0"/>
              <w:adjustRightInd w:val="0"/>
              <w:rPr>
                <w:rFonts w:ascii="Trebuchet MS" w:hAnsi="Trebuchet MS"/>
                <w:lang w:val="ro-RO"/>
              </w:rPr>
            </w:pPr>
            <w:r w:rsidRPr="009B34D3">
              <w:rPr>
                <w:rFonts w:ascii="Trebuchet MS" w:hAnsi="Trebuchet MS"/>
                <w:lang w:val="ro-RO"/>
              </w:rPr>
              <w:t>5</w:t>
            </w:r>
          </w:p>
        </w:tc>
        <w:tc>
          <w:tcPr>
            <w:tcW w:w="1781" w:type="pct"/>
          </w:tcPr>
          <w:p w14:paraId="0573FB08" w14:textId="77777777" w:rsidR="00BF75B5" w:rsidRPr="009B34D3" w:rsidRDefault="00BF75B5" w:rsidP="008C5958">
            <w:pPr>
              <w:widowControl w:val="0"/>
              <w:autoSpaceDE w:val="0"/>
              <w:autoSpaceDN w:val="0"/>
              <w:adjustRightInd w:val="0"/>
              <w:rPr>
                <w:rFonts w:ascii="Trebuchet MS" w:hAnsi="Trebuchet MS"/>
                <w:lang w:val="ro-RO"/>
              </w:rPr>
            </w:pPr>
            <w:r w:rsidRPr="009B34D3">
              <w:rPr>
                <w:rFonts w:ascii="Trebuchet MS" w:hAnsi="Trebuchet MS"/>
                <w:lang w:val="ro-RO"/>
              </w:rPr>
              <w:t>Din cauza implicării personalului ofertantului în mai multe proiecte / contracte, există riscul ca anumiți specialiști să nu poată fi disponibili pentru prestarea serviciilor ce fac obiectul acordului-cadru.</w:t>
            </w:r>
          </w:p>
        </w:tc>
        <w:tc>
          <w:tcPr>
            <w:tcW w:w="2629" w:type="pct"/>
          </w:tcPr>
          <w:p w14:paraId="4D721036" w14:textId="77777777" w:rsidR="00BF75B5" w:rsidRPr="009B34D3" w:rsidRDefault="00BF75B5" w:rsidP="008C5958">
            <w:pPr>
              <w:widowControl w:val="0"/>
              <w:autoSpaceDE w:val="0"/>
              <w:autoSpaceDN w:val="0"/>
              <w:adjustRightInd w:val="0"/>
              <w:rPr>
                <w:rFonts w:ascii="Trebuchet MS" w:hAnsi="Trebuchet MS"/>
                <w:lang w:val="ro-RO"/>
              </w:rPr>
            </w:pPr>
            <w:r w:rsidRPr="009B34D3">
              <w:rPr>
                <w:rFonts w:ascii="Trebuchet MS" w:hAnsi="Trebuchet MS"/>
                <w:lang w:val="ro-RO"/>
              </w:rPr>
              <w:t>Prin Caietul de sarcini s-a solicitat ca:</w:t>
            </w:r>
          </w:p>
          <w:p w14:paraId="2BE4CB33" w14:textId="77777777" w:rsidR="00BF75B5" w:rsidRPr="009B34D3" w:rsidRDefault="00BF75B5" w:rsidP="00BF75B5">
            <w:pPr>
              <w:pStyle w:val="ListParagraph"/>
              <w:widowControl w:val="0"/>
              <w:numPr>
                <w:ilvl w:val="0"/>
                <w:numId w:val="46"/>
              </w:numPr>
              <w:suppressAutoHyphens w:val="0"/>
              <w:autoSpaceDE w:val="0"/>
              <w:autoSpaceDN w:val="0"/>
              <w:adjustRightInd w:val="0"/>
              <w:contextualSpacing/>
              <w:rPr>
                <w:rFonts w:ascii="Trebuchet MS" w:hAnsi="Trebuchet MS" w:cs="Arial"/>
                <w:b/>
                <w:lang w:val="ro-RO"/>
              </w:rPr>
            </w:pPr>
            <w:r w:rsidRPr="009B34D3">
              <w:rPr>
                <w:rFonts w:ascii="Trebuchet MS" w:hAnsi="Trebuchet MS" w:cs="Arial"/>
                <w:lang w:val="ro-RO"/>
              </w:rPr>
              <w:t>pentru specialiștii tehnici desemnați, să se prezinte o declarație de disponibilitate pentru perioada implicării efective în derularea contractului</w:t>
            </w:r>
          </w:p>
          <w:p w14:paraId="0354265E" w14:textId="4835ACC1" w:rsidR="00BF75B5" w:rsidRPr="009B34D3" w:rsidRDefault="00BF75B5" w:rsidP="00BF75B5">
            <w:pPr>
              <w:pStyle w:val="ListParagraph"/>
              <w:widowControl w:val="0"/>
              <w:numPr>
                <w:ilvl w:val="0"/>
                <w:numId w:val="46"/>
              </w:numPr>
              <w:suppressAutoHyphens w:val="0"/>
              <w:autoSpaceDE w:val="0"/>
              <w:autoSpaceDN w:val="0"/>
              <w:adjustRightInd w:val="0"/>
              <w:contextualSpacing/>
              <w:rPr>
                <w:rFonts w:ascii="Trebuchet MS" w:hAnsi="Trebuchet MS" w:cs="Arial"/>
                <w:b/>
                <w:lang w:val="ro-RO"/>
              </w:rPr>
            </w:pPr>
            <w:r w:rsidRPr="009B34D3">
              <w:rPr>
                <w:rFonts w:ascii="Trebuchet MS" w:hAnsi="Trebuchet MS" w:cs="Arial"/>
                <w:lang w:val="ro-RO"/>
              </w:rPr>
              <w:t xml:space="preserve">in cazul in care o persoana din echipa de proiect nu mai este disponibila, din diverse motive, Prestatorul va propune un inlocuitor in termen de maxim </w:t>
            </w:r>
            <w:r>
              <w:rPr>
                <w:rFonts w:ascii="Trebuchet MS" w:hAnsi="Trebuchet MS" w:cs="Arial"/>
                <w:lang w:val="ro-RO"/>
              </w:rPr>
              <w:t>1</w:t>
            </w:r>
            <w:r w:rsidRPr="009B34D3">
              <w:rPr>
                <w:rFonts w:ascii="Trebuchet MS" w:hAnsi="Trebuchet MS" w:cs="Arial"/>
                <w:lang w:val="ro-RO"/>
              </w:rPr>
              <w:t xml:space="preserve">0 de zile, care trebuie sa fie validat/acceptat de </w:t>
            </w:r>
            <w:r>
              <w:rPr>
                <w:rFonts w:ascii="Trebuchet MS" w:hAnsi="Trebuchet MS" w:cs="Arial"/>
                <w:lang w:val="ro-RO"/>
              </w:rPr>
              <w:t>b</w:t>
            </w:r>
            <w:r w:rsidRPr="009B34D3">
              <w:rPr>
                <w:rFonts w:ascii="Trebuchet MS" w:hAnsi="Trebuchet MS" w:cs="Arial"/>
                <w:lang w:val="ro-RO"/>
              </w:rPr>
              <w:t>eneficiar</w:t>
            </w:r>
          </w:p>
        </w:tc>
      </w:tr>
      <w:tr w:rsidR="00BF75B5" w:rsidRPr="009B34D3" w14:paraId="0038BEB0" w14:textId="77777777" w:rsidTr="00BF75B5">
        <w:tblPrEx>
          <w:jc w:val="left"/>
        </w:tblPrEx>
        <w:tc>
          <w:tcPr>
            <w:tcW w:w="590" w:type="pct"/>
          </w:tcPr>
          <w:p w14:paraId="772A414D" w14:textId="1A04B163" w:rsidR="00BF75B5" w:rsidRPr="009B34D3" w:rsidRDefault="00BF75B5" w:rsidP="008C5958">
            <w:pPr>
              <w:widowControl w:val="0"/>
              <w:autoSpaceDE w:val="0"/>
              <w:autoSpaceDN w:val="0"/>
              <w:adjustRightInd w:val="0"/>
              <w:rPr>
                <w:rFonts w:ascii="Trebuchet MS" w:hAnsi="Trebuchet MS"/>
                <w:lang w:val="ro-RO"/>
              </w:rPr>
            </w:pPr>
            <w:r>
              <w:rPr>
                <w:rFonts w:ascii="Trebuchet MS" w:hAnsi="Trebuchet MS"/>
                <w:lang w:val="ro-RO"/>
              </w:rPr>
              <w:t>6</w:t>
            </w:r>
          </w:p>
        </w:tc>
        <w:tc>
          <w:tcPr>
            <w:tcW w:w="1781" w:type="pct"/>
          </w:tcPr>
          <w:p w14:paraId="2B182EF8" w14:textId="277D91DB" w:rsidR="00BF75B5" w:rsidRPr="009B34D3" w:rsidRDefault="00BF75B5" w:rsidP="00BF75B5">
            <w:pPr>
              <w:widowControl w:val="0"/>
              <w:autoSpaceDE w:val="0"/>
              <w:autoSpaceDN w:val="0"/>
              <w:adjustRightInd w:val="0"/>
              <w:rPr>
                <w:rFonts w:ascii="Trebuchet MS" w:hAnsi="Trebuchet MS"/>
                <w:lang w:val="ro-RO"/>
              </w:rPr>
            </w:pPr>
            <w:r w:rsidRPr="009B34D3">
              <w:rPr>
                <w:rFonts w:ascii="Trebuchet MS" w:hAnsi="Trebuchet MS"/>
                <w:lang w:val="ro-RO"/>
              </w:rPr>
              <w:t xml:space="preserve">Din cauza lipsei de experiență și /sau pregătire a personalului </w:t>
            </w:r>
            <w:r>
              <w:rPr>
                <w:rFonts w:ascii="Trebuchet MS" w:hAnsi="Trebuchet MS"/>
                <w:lang w:val="ro-RO"/>
              </w:rPr>
              <w:t xml:space="preserve">prestatorului </w:t>
            </w:r>
            <w:r w:rsidRPr="009B34D3">
              <w:rPr>
                <w:rFonts w:ascii="Trebuchet MS" w:hAnsi="Trebuchet MS"/>
                <w:lang w:val="ro-RO"/>
              </w:rPr>
              <w:t xml:space="preserve">implicat direct în executarea activităților ce fac obiectul contractului, poate fi afectată </w:t>
            </w:r>
            <w:r w:rsidRPr="009B34D3">
              <w:rPr>
                <w:rFonts w:ascii="Trebuchet MS" w:hAnsi="Trebuchet MS"/>
                <w:bCs/>
                <w:lang w:val="ro-RO"/>
              </w:rPr>
              <w:t xml:space="preserve">integritatea datelor și implicit disponibilitatea Sistemului </w:t>
            </w:r>
            <w:r>
              <w:rPr>
                <w:rFonts w:ascii="Trebuchet MS" w:hAnsi="Trebuchet MS"/>
                <w:bCs/>
                <w:lang w:val="ro-RO"/>
              </w:rPr>
              <w:t>informatic al MF</w:t>
            </w:r>
          </w:p>
        </w:tc>
        <w:tc>
          <w:tcPr>
            <w:tcW w:w="2629" w:type="pct"/>
          </w:tcPr>
          <w:p w14:paraId="7D3F4B4D" w14:textId="657C25A3" w:rsidR="00BF75B5" w:rsidRPr="009B34D3" w:rsidRDefault="00BF75B5" w:rsidP="008C5958">
            <w:pPr>
              <w:widowControl w:val="0"/>
              <w:autoSpaceDE w:val="0"/>
              <w:autoSpaceDN w:val="0"/>
              <w:adjustRightInd w:val="0"/>
              <w:rPr>
                <w:rFonts w:ascii="Trebuchet MS" w:hAnsi="Trebuchet MS"/>
                <w:bCs/>
                <w:lang w:val="ro-RO"/>
              </w:rPr>
            </w:pPr>
            <w:r w:rsidRPr="009B34D3">
              <w:rPr>
                <w:rFonts w:ascii="Trebuchet MS" w:hAnsi="Trebuchet MS"/>
                <w:lang w:val="ro-RO"/>
              </w:rPr>
              <w:t>Prin Caietul de sarcini s-a solicitat ca, p</w:t>
            </w:r>
            <w:r w:rsidRPr="009B34D3">
              <w:rPr>
                <w:rFonts w:ascii="Trebuchet MS" w:hAnsi="Trebuchet MS"/>
                <w:bCs/>
                <w:lang w:val="ro-RO"/>
              </w:rPr>
              <w:t xml:space="preserve">entru prestarea serviciilor, să fie alocată o echipă tehnică ce va trebui să includă </w:t>
            </w:r>
            <w:r>
              <w:rPr>
                <w:rFonts w:ascii="Trebuchet MS" w:hAnsi="Trebuchet MS"/>
                <w:bCs/>
                <w:lang w:val="ro-RO"/>
              </w:rPr>
              <w:t>specialiști cu un minim de experiență și pregătire, conform cap.</w:t>
            </w:r>
            <w:r w:rsidR="008C5958">
              <w:rPr>
                <w:rFonts w:ascii="Trebuchet MS" w:hAnsi="Trebuchet MS"/>
                <w:bCs/>
                <w:lang w:val="ro-RO"/>
              </w:rPr>
              <w:t>10</w:t>
            </w:r>
            <w:r>
              <w:rPr>
                <w:rFonts w:ascii="Trebuchet MS" w:hAnsi="Trebuchet MS"/>
                <w:bCs/>
                <w:lang w:val="ro-RO"/>
              </w:rPr>
              <w:t>.</w:t>
            </w:r>
          </w:p>
        </w:tc>
      </w:tr>
      <w:tr w:rsidR="00F26945" w:rsidRPr="002F3FB2" w14:paraId="3EB9813E" w14:textId="77777777" w:rsidTr="00BF75B5">
        <w:trPr>
          <w:jc w:val="center"/>
        </w:trPr>
        <w:tc>
          <w:tcPr>
            <w:tcW w:w="590" w:type="pct"/>
            <w:vAlign w:val="center"/>
          </w:tcPr>
          <w:p w14:paraId="7A322F6A" w14:textId="4DDE6F86" w:rsidR="00F26945" w:rsidRPr="009E5B05" w:rsidRDefault="00F26945" w:rsidP="001E1D93">
            <w:pPr>
              <w:spacing w:before="100" w:beforeAutospacing="1" w:after="100" w:afterAutospacing="1"/>
              <w:ind w:firstLine="0"/>
              <w:contextualSpacing/>
              <w:rPr>
                <w:rFonts w:ascii="Trebuchet MS" w:hAnsi="Trebuchet MS"/>
                <w:b/>
                <w:lang w:val="ro-RO"/>
              </w:rPr>
            </w:pPr>
          </w:p>
        </w:tc>
        <w:tc>
          <w:tcPr>
            <w:tcW w:w="1781" w:type="pct"/>
            <w:vAlign w:val="center"/>
          </w:tcPr>
          <w:p w14:paraId="7251E646" w14:textId="094D9719" w:rsidR="00F26945" w:rsidRPr="009E5B05" w:rsidRDefault="00F26945" w:rsidP="00BF75B5">
            <w:pPr>
              <w:ind w:firstLine="0"/>
              <w:contextualSpacing/>
              <w:rPr>
                <w:rFonts w:ascii="Trebuchet MS" w:hAnsi="Trebuchet MS"/>
                <w:b/>
                <w:lang w:val="ro-RO"/>
              </w:rPr>
            </w:pPr>
          </w:p>
        </w:tc>
        <w:tc>
          <w:tcPr>
            <w:tcW w:w="2629" w:type="pct"/>
            <w:vAlign w:val="center"/>
          </w:tcPr>
          <w:p w14:paraId="4AFBF381" w14:textId="127400F8" w:rsidR="00F26945" w:rsidRPr="009E5B05" w:rsidRDefault="00F26945" w:rsidP="00BF75B5">
            <w:pPr>
              <w:spacing w:before="100" w:beforeAutospacing="1" w:after="100" w:afterAutospacing="1"/>
              <w:ind w:firstLine="0"/>
              <w:contextualSpacing/>
              <w:rPr>
                <w:rFonts w:ascii="Trebuchet MS" w:hAnsi="Trebuchet MS"/>
                <w:b/>
                <w:lang w:val="ro-RO"/>
              </w:rPr>
            </w:pPr>
          </w:p>
        </w:tc>
      </w:tr>
      <w:tr w:rsidR="00F26945" w:rsidRPr="002F3FB2" w14:paraId="615D4158" w14:textId="77777777" w:rsidTr="00BF75B5">
        <w:trPr>
          <w:jc w:val="center"/>
        </w:trPr>
        <w:tc>
          <w:tcPr>
            <w:tcW w:w="590" w:type="pct"/>
            <w:vAlign w:val="center"/>
          </w:tcPr>
          <w:p w14:paraId="6D9FF825" w14:textId="0755DB07" w:rsidR="00F26945" w:rsidRPr="009E5B05" w:rsidRDefault="00F26945" w:rsidP="001E1D93">
            <w:pPr>
              <w:spacing w:before="100" w:beforeAutospacing="1" w:after="100" w:afterAutospacing="1"/>
              <w:ind w:firstLine="0"/>
              <w:contextualSpacing/>
              <w:rPr>
                <w:rFonts w:ascii="Trebuchet MS" w:hAnsi="Trebuchet MS"/>
                <w:b/>
                <w:lang w:val="ro-RO"/>
              </w:rPr>
            </w:pPr>
          </w:p>
        </w:tc>
        <w:tc>
          <w:tcPr>
            <w:tcW w:w="1781" w:type="pct"/>
            <w:vAlign w:val="center"/>
          </w:tcPr>
          <w:p w14:paraId="2CFF8E5E" w14:textId="1727F88F" w:rsidR="00F26945" w:rsidRPr="009E5B05" w:rsidRDefault="00F26945" w:rsidP="0074240F">
            <w:pPr>
              <w:ind w:firstLine="0"/>
              <w:contextualSpacing/>
              <w:rPr>
                <w:rFonts w:ascii="Trebuchet MS" w:hAnsi="Trebuchet MS"/>
                <w:lang w:val="ro-RO"/>
              </w:rPr>
            </w:pPr>
          </w:p>
        </w:tc>
        <w:tc>
          <w:tcPr>
            <w:tcW w:w="2629" w:type="pct"/>
            <w:vAlign w:val="center"/>
          </w:tcPr>
          <w:p w14:paraId="6305676A" w14:textId="67B79BE6" w:rsidR="00F26945" w:rsidRPr="009E5B05" w:rsidRDefault="00F26945" w:rsidP="0074240F">
            <w:pPr>
              <w:spacing w:before="100" w:beforeAutospacing="1" w:after="100" w:afterAutospacing="1"/>
              <w:ind w:firstLine="0"/>
              <w:contextualSpacing/>
              <w:rPr>
                <w:rFonts w:ascii="Trebuchet MS" w:hAnsi="Trebuchet MS"/>
                <w:lang w:val="ro-RO"/>
              </w:rPr>
            </w:pPr>
          </w:p>
        </w:tc>
      </w:tr>
      <w:tr w:rsidR="00F26945" w:rsidRPr="002F3FB2" w14:paraId="63996EEF" w14:textId="77777777" w:rsidTr="00BF75B5">
        <w:trPr>
          <w:jc w:val="center"/>
        </w:trPr>
        <w:tc>
          <w:tcPr>
            <w:tcW w:w="590" w:type="pct"/>
            <w:vAlign w:val="center"/>
          </w:tcPr>
          <w:p w14:paraId="51A0C621" w14:textId="09E4C796" w:rsidR="00F26945" w:rsidRPr="009E5B05" w:rsidRDefault="00F26945" w:rsidP="001E1D93">
            <w:pPr>
              <w:spacing w:before="100" w:beforeAutospacing="1" w:after="100" w:afterAutospacing="1"/>
              <w:ind w:firstLine="0"/>
              <w:contextualSpacing/>
              <w:rPr>
                <w:rFonts w:ascii="Trebuchet MS" w:hAnsi="Trebuchet MS"/>
                <w:b/>
                <w:lang w:val="ro-RO"/>
              </w:rPr>
            </w:pPr>
          </w:p>
        </w:tc>
        <w:tc>
          <w:tcPr>
            <w:tcW w:w="1781" w:type="pct"/>
            <w:vAlign w:val="center"/>
          </w:tcPr>
          <w:p w14:paraId="1FDDAED1" w14:textId="52F661FE" w:rsidR="00F26945" w:rsidRPr="009E5B05" w:rsidRDefault="00F26945" w:rsidP="001E1D93">
            <w:pPr>
              <w:ind w:firstLine="0"/>
              <w:contextualSpacing/>
              <w:rPr>
                <w:rFonts w:ascii="Trebuchet MS" w:hAnsi="Trebuchet MS"/>
                <w:lang w:val="ro-RO"/>
              </w:rPr>
            </w:pPr>
          </w:p>
        </w:tc>
        <w:tc>
          <w:tcPr>
            <w:tcW w:w="2629" w:type="pct"/>
            <w:vAlign w:val="center"/>
          </w:tcPr>
          <w:p w14:paraId="03DA2A67" w14:textId="22B114BA" w:rsidR="00F26945" w:rsidRPr="009E5B05" w:rsidRDefault="00F26945" w:rsidP="00A550C9">
            <w:pPr>
              <w:spacing w:before="100" w:beforeAutospacing="1" w:after="100" w:afterAutospacing="1"/>
              <w:ind w:firstLine="0"/>
              <w:contextualSpacing/>
              <w:rPr>
                <w:rFonts w:ascii="Trebuchet MS" w:hAnsi="Trebuchet MS"/>
                <w:lang w:val="ro-RO"/>
              </w:rPr>
            </w:pPr>
          </w:p>
        </w:tc>
      </w:tr>
      <w:tr w:rsidR="00F26945" w:rsidRPr="002F3FB2" w14:paraId="0DE1B95B" w14:textId="77777777" w:rsidTr="00BF75B5">
        <w:trPr>
          <w:jc w:val="center"/>
        </w:trPr>
        <w:tc>
          <w:tcPr>
            <w:tcW w:w="590" w:type="pct"/>
            <w:vAlign w:val="center"/>
          </w:tcPr>
          <w:p w14:paraId="56A38E78" w14:textId="5DCE6510" w:rsidR="00F26945" w:rsidRPr="009E5B05" w:rsidRDefault="00F26945" w:rsidP="001E1D93">
            <w:pPr>
              <w:spacing w:before="100" w:beforeAutospacing="1" w:after="100" w:afterAutospacing="1"/>
              <w:ind w:firstLine="0"/>
              <w:contextualSpacing/>
              <w:rPr>
                <w:rFonts w:ascii="Trebuchet MS" w:hAnsi="Trebuchet MS"/>
                <w:b/>
                <w:lang w:val="ro-RO"/>
              </w:rPr>
            </w:pPr>
          </w:p>
        </w:tc>
        <w:tc>
          <w:tcPr>
            <w:tcW w:w="1781" w:type="pct"/>
            <w:vAlign w:val="center"/>
          </w:tcPr>
          <w:p w14:paraId="5B9D874E" w14:textId="18F31563" w:rsidR="00F26945" w:rsidRPr="009E5B05" w:rsidRDefault="00F26945" w:rsidP="00A550C9">
            <w:pPr>
              <w:ind w:firstLine="0"/>
              <w:contextualSpacing/>
              <w:rPr>
                <w:rFonts w:ascii="Trebuchet MS" w:hAnsi="Trebuchet MS"/>
                <w:lang w:val="ro-RO"/>
              </w:rPr>
            </w:pPr>
          </w:p>
        </w:tc>
        <w:tc>
          <w:tcPr>
            <w:tcW w:w="2629" w:type="pct"/>
            <w:vAlign w:val="center"/>
          </w:tcPr>
          <w:p w14:paraId="455CA2E3" w14:textId="43245EF9" w:rsidR="00F26945" w:rsidRPr="009E5B05" w:rsidRDefault="00F26945" w:rsidP="001E1D93">
            <w:pPr>
              <w:spacing w:before="100" w:beforeAutospacing="1" w:after="100" w:afterAutospacing="1"/>
              <w:ind w:firstLine="0"/>
              <w:contextualSpacing/>
              <w:rPr>
                <w:rFonts w:ascii="Trebuchet MS" w:hAnsi="Trebuchet MS"/>
                <w:lang w:val="ro-RO"/>
              </w:rPr>
            </w:pPr>
          </w:p>
        </w:tc>
      </w:tr>
    </w:tbl>
    <w:p w14:paraId="27909833" w14:textId="77777777" w:rsidR="00F26945" w:rsidRPr="009E5B05" w:rsidRDefault="00F26945" w:rsidP="001E1D93">
      <w:pPr>
        <w:spacing w:before="100" w:beforeAutospacing="1" w:after="100" w:afterAutospacing="1"/>
        <w:contextualSpacing/>
        <w:rPr>
          <w:rFonts w:ascii="Trebuchet MS" w:hAnsi="Trebuchet MS"/>
        </w:rPr>
      </w:pPr>
    </w:p>
    <w:p w14:paraId="712BA295" w14:textId="77777777" w:rsidR="00F26945" w:rsidRPr="009E5B05" w:rsidRDefault="00F26945" w:rsidP="001E1D93">
      <w:pPr>
        <w:spacing w:before="100" w:beforeAutospacing="1" w:after="100" w:afterAutospacing="1"/>
        <w:contextualSpacing/>
        <w:rPr>
          <w:rFonts w:ascii="Trebuchet MS" w:hAnsi="Trebuchet MS"/>
        </w:rPr>
      </w:pPr>
    </w:p>
    <w:p w14:paraId="43377D19" w14:textId="77777777" w:rsidR="00E57509" w:rsidRPr="007671FA" w:rsidRDefault="00E57509" w:rsidP="00095DB9">
      <w:pPr>
        <w:spacing w:before="100" w:beforeAutospacing="1" w:after="100" w:afterAutospacing="1"/>
        <w:ind w:firstLine="0"/>
        <w:contextualSpacing/>
        <w:rPr>
          <w:rFonts w:ascii="Trebuchet MS" w:hAnsi="Trebuchet MS"/>
        </w:rPr>
      </w:pPr>
      <w:bookmarkStart w:id="132" w:name="_GoBack"/>
      <w:bookmarkEnd w:id="132"/>
    </w:p>
    <w:sectPr w:rsidR="00E57509" w:rsidRPr="007671FA" w:rsidSect="008F09F0">
      <w:headerReference w:type="default" r:id="rId34"/>
      <w:footerReference w:type="default" r:id="rId35"/>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F1DDF" w14:textId="77777777" w:rsidR="002A2C61" w:rsidRDefault="002A2C61" w:rsidP="00CA4BEB">
      <w:r>
        <w:separator/>
      </w:r>
    </w:p>
    <w:p w14:paraId="7799C3E2" w14:textId="77777777" w:rsidR="002A2C61" w:rsidRDefault="002A2C61" w:rsidP="00CA4BEB"/>
  </w:endnote>
  <w:endnote w:type="continuationSeparator" w:id="0">
    <w:p w14:paraId="57A21BA7" w14:textId="77777777" w:rsidR="002A2C61" w:rsidRDefault="002A2C61" w:rsidP="00CA4BEB">
      <w:r>
        <w:continuationSeparator/>
      </w:r>
    </w:p>
    <w:p w14:paraId="010BC5C4" w14:textId="77777777" w:rsidR="002A2C61" w:rsidRDefault="002A2C61" w:rsidP="00CA4BEB"/>
  </w:endnote>
  <w:endnote w:type="continuationNotice" w:id="1">
    <w:p w14:paraId="34432D79" w14:textId="77777777" w:rsidR="002A2C61" w:rsidRDefault="002A2C61" w:rsidP="00CA4BEB"/>
    <w:p w14:paraId="103450D4" w14:textId="77777777" w:rsidR="002A2C61" w:rsidRDefault="002A2C61" w:rsidP="00CA4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5354" w14:textId="577D1840" w:rsidR="00605006" w:rsidRPr="004C52AF" w:rsidRDefault="00605006" w:rsidP="004C52AF">
    <w:pPr>
      <w:pStyle w:val="Footer"/>
      <w:spacing w:before="240"/>
      <w:ind w:firstLine="0"/>
      <w:jc w:val="right"/>
      <w:rPr>
        <w:sz w:val="20"/>
        <w:szCs w:val="20"/>
      </w:rPr>
    </w:pPr>
    <w:r w:rsidRPr="004C52AF">
      <w:rPr>
        <w:sz w:val="20"/>
        <w:szCs w:val="20"/>
      </w:rPr>
      <w:fldChar w:fldCharType="begin"/>
    </w:r>
    <w:r w:rsidRPr="004C52AF">
      <w:rPr>
        <w:sz w:val="20"/>
        <w:szCs w:val="20"/>
      </w:rPr>
      <w:instrText xml:space="preserve"> PAGE </w:instrText>
    </w:r>
    <w:r w:rsidRPr="004C52AF">
      <w:rPr>
        <w:sz w:val="20"/>
        <w:szCs w:val="20"/>
      </w:rPr>
      <w:fldChar w:fldCharType="separate"/>
    </w:r>
    <w:r w:rsidR="00ED6D00">
      <w:rPr>
        <w:noProof/>
        <w:sz w:val="20"/>
        <w:szCs w:val="20"/>
      </w:rPr>
      <w:t>26</w:t>
    </w:r>
    <w:r w:rsidRPr="004C52AF">
      <w:rPr>
        <w:sz w:val="20"/>
        <w:szCs w:val="20"/>
      </w:rPr>
      <w:fldChar w:fldCharType="end"/>
    </w:r>
    <w:r w:rsidRPr="003F2ED0">
      <w:rPr>
        <w:sz w:val="20"/>
        <w:szCs w:val="20"/>
      </w:rPr>
      <w:t xml:space="preserve"> | </w:t>
    </w:r>
    <w:r w:rsidRPr="003F2ED0">
      <w:rPr>
        <w:noProof/>
        <w:sz w:val="20"/>
        <w:szCs w:val="20"/>
      </w:rPr>
      <w:fldChar w:fldCharType="begin"/>
    </w:r>
    <w:r w:rsidRPr="004C52AF">
      <w:rPr>
        <w:noProof/>
        <w:sz w:val="20"/>
        <w:szCs w:val="20"/>
      </w:rPr>
      <w:instrText xml:space="preserve"> NUMPAGES  </w:instrText>
    </w:r>
    <w:r w:rsidRPr="003F2ED0">
      <w:rPr>
        <w:noProof/>
        <w:sz w:val="20"/>
        <w:szCs w:val="20"/>
      </w:rPr>
      <w:fldChar w:fldCharType="separate"/>
    </w:r>
    <w:r w:rsidR="00ED6D00">
      <w:rPr>
        <w:noProof/>
        <w:sz w:val="20"/>
        <w:szCs w:val="20"/>
      </w:rPr>
      <w:t>27</w:t>
    </w:r>
    <w:r w:rsidRPr="003F2ED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77EC" w14:textId="77777777" w:rsidR="002A2C61" w:rsidRDefault="002A2C61" w:rsidP="00CA4BEB">
      <w:r>
        <w:separator/>
      </w:r>
    </w:p>
    <w:p w14:paraId="54DC611D" w14:textId="77777777" w:rsidR="002A2C61" w:rsidRDefault="002A2C61" w:rsidP="00CA4BEB"/>
  </w:footnote>
  <w:footnote w:type="continuationSeparator" w:id="0">
    <w:p w14:paraId="3417A8C5" w14:textId="77777777" w:rsidR="002A2C61" w:rsidRDefault="002A2C61" w:rsidP="00CA4BEB">
      <w:r>
        <w:continuationSeparator/>
      </w:r>
    </w:p>
    <w:p w14:paraId="0AB2513B" w14:textId="77777777" w:rsidR="002A2C61" w:rsidRDefault="002A2C61" w:rsidP="00CA4BEB"/>
  </w:footnote>
  <w:footnote w:type="continuationNotice" w:id="1">
    <w:p w14:paraId="1F6D15E5" w14:textId="77777777" w:rsidR="002A2C61" w:rsidRDefault="002A2C61" w:rsidP="00CA4BEB"/>
    <w:p w14:paraId="36EDC4B0" w14:textId="77777777" w:rsidR="002A2C61" w:rsidRDefault="002A2C61" w:rsidP="00CA4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1CDB" w14:textId="77777777" w:rsidR="00605006" w:rsidRDefault="00605006" w:rsidP="004C52AF">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961"/>
    <w:multiLevelType w:val="hybridMultilevel"/>
    <w:tmpl w:val="33FE0A3C"/>
    <w:lvl w:ilvl="0" w:tplc="36DE47D6">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A546EF"/>
    <w:multiLevelType w:val="hybridMultilevel"/>
    <w:tmpl w:val="8FA2CE54"/>
    <w:lvl w:ilvl="0" w:tplc="59AC9A28">
      <w:start w:val="7"/>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73C30FE"/>
    <w:multiLevelType w:val="multilevel"/>
    <w:tmpl w:val="A0845822"/>
    <w:lvl w:ilvl="0">
      <w:start w:val="1"/>
      <w:numFmt w:val="bullet"/>
      <w:lvlText w:val=""/>
      <w:lvlJc w:val="left"/>
      <w:pPr>
        <w:ind w:left="1068" w:hanging="360"/>
      </w:pPr>
      <w:rPr>
        <w:rFonts w:ascii="Symbol" w:hAnsi="Symbol" w:hint="default"/>
        <w:sz w:val="24"/>
      </w:rPr>
    </w:lvl>
    <w:lvl w:ilvl="1">
      <w:start w:val="1"/>
      <w:numFmt w:val="bullet"/>
      <w:lvlText w:val="o"/>
      <w:lvlJc w:val="left"/>
      <w:pPr>
        <w:ind w:left="1428" w:hanging="360"/>
      </w:pPr>
      <w:rPr>
        <w:rFonts w:ascii="Courier New" w:hAnsi="Courier New" w:cs="Courier New" w:hint="default"/>
        <w:sz w:val="24"/>
      </w:rPr>
    </w:lvl>
    <w:lvl w:ilvl="2">
      <w:start w:val="1"/>
      <w:numFmt w:val="bullet"/>
      <w:lvlText w:val=""/>
      <w:lvlJc w:val="left"/>
      <w:pPr>
        <w:ind w:left="2148" w:hanging="360"/>
      </w:pPr>
      <w:rPr>
        <w:rFonts w:ascii="Wingdings" w:hAnsi="Wingdings" w:cs="Wingdings" w:hint="default"/>
      </w:rPr>
    </w:lvl>
    <w:lvl w:ilvl="3">
      <w:start w:val="1"/>
      <w:numFmt w:val="bullet"/>
      <w:lvlText w:val=""/>
      <w:lvlJc w:val="left"/>
      <w:pPr>
        <w:ind w:left="2868" w:hanging="360"/>
      </w:pPr>
      <w:rPr>
        <w:rFonts w:ascii="Symbol" w:hAnsi="Symbol" w:cs="Symbol" w:hint="default"/>
      </w:rPr>
    </w:lvl>
    <w:lvl w:ilvl="4">
      <w:start w:val="1"/>
      <w:numFmt w:val="bullet"/>
      <w:lvlText w:val="o"/>
      <w:lvlJc w:val="left"/>
      <w:pPr>
        <w:ind w:left="3588" w:hanging="360"/>
      </w:pPr>
      <w:rPr>
        <w:rFonts w:ascii="Courier New" w:hAnsi="Courier New" w:cs="Courier New" w:hint="default"/>
        <w:sz w:val="24"/>
      </w:rPr>
    </w:lvl>
    <w:lvl w:ilvl="5">
      <w:start w:val="1"/>
      <w:numFmt w:val="bullet"/>
      <w:lvlText w:val=""/>
      <w:lvlJc w:val="left"/>
      <w:pPr>
        <w:ind w:left="4308" w:hanging="360"/>
      </w:pPr>
      <w:rPr>
        <w:rFonts w:ascii="Wingdings" w:hAnsi="Wingdings" w:cs="Wingdings" w:hint="default"/>
      </w:rPr>
    </w:lvl>
    <w:lvl w:ilvl="6">
      <w:start w:val="1"/>
      <w:numFmt w:val="bullet"/>
      <w:lvlText w:val=""/>
      <w:lvlJc w:val="left"/>
      <w:pPr>
        <w:ind w:left="5028" w:hanging="360"/>
      </w:pPr>
      <w:rPr>
        <w:rFonts w:ascii="Symbol" w:hAnsi="Symbol" w:cs="Symbol" w:hint="default"/>
      </w:rPr>
    </w:lvl>
    <w:lvl w:ilvl="7">
      <w:start w:val="1"/>
      <w:numFmt w:val="bullet"/>
      <w:lvlText w:val="o"/>
      <w:lvlJc w:val="left"/>
      <w:pPr>
        <w:ind w:left="5748" w:hanging="360"/>
      </w:pPr>
      <w:rPr>
        <w:rFonts w:ascii="Courier New" w:hAnsi="Courier New" w:cs="Courier New" w:hint="default"/>
        <w:sz w:val="24"/>
      </w:rPr>
    </w:lvl>
    <w:lvl w:ilvl="8">
      <w:start w:val="1"/>
      <w:numFmt w:val="bullet"/>
      <w:lvlText w:val=""/>
      <w:lvlJc w:val="left"/>
      <w:pPr>
        <w:ind w:left="6468" w:hanging="360"/>
      </w:pPr>
      <w:rPr>
        <w:rFonts w:ascii="Wingdings" w:hAnsi="Wingdings" w:cs="Wingdings" w:hint="default"/>
      </w:rPr>
    </w:lvl>
  </w:abstractNum>
  <w:abstractNum w:abstractNumId="3" w15:restartNumberingAfterBreak="0">
    <w:nsid w:val="095B1DA1"/>
    <w:multiLevelType w:val="multilevel"/>
    <w:tmpl w:val="62328B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A35B80"/>
    <w:multiLevelType w:val="hybridMultilevel"/>
    <w:tmpl w:val="7EB42108"/>
    <w:lvl w:ilvl="0" w:tplc="A28070DC">
      <w:start w:val="1"/>
      <w:numFmt w:val="decimal"/>
      <w:pStyle w:val="ListParagraph"/>
      <w:lvlText w:val="%1)"/>
      <w:lvlJc w:val="left"/>
      <w:pPr>
        <w:ind w:left="717" w:hanging="360"/>
      </w:pPr>
      <w:rPr>
        <w:b w:val="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5" w15:restartNumberingAfterBreak="0">
    <w:nsid w:val="0E6F6762"/>
    <w:multiLevelType w:val="multilevel"/>
    <w:tmpl w:val="B2305262"/>
    <w:styleLink w:val="WWNum11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11896344"/>
    <w:multiLevelType w:val="hybridMultilevel"/>
    <w:tmpl w:val="D4485794"/>
    <w:lvl w:ilvl="0" w:tplc="08090001">
      <w:start w:val="1"/>
      <w:numFmt w:val="bullet"/>
      <w:lvlText w:val=""/>
      <w:lvlJc w:val="left"/>
      <w:pPr>
        <w:ind w:left="1068" w:hanging="360"/>
      </w:pPr>
      <w:rPr>
        <w:rFonts w:ascii="Symbol" w:hAnsi="Symbol" w:hint="default"/>
      </w:rPr>
    </w:lvl>
    <w:lvl w:ilvl="1" w:tplc="FFFFFFFF">
      <w:start w:val="1"/>
      <w:numFmt w:val="lowerLetter"/>
      <w:lvlText w:val="%2)"/>
      <w:lvlJc w:val="left"/>
      <w:pPr>
        <w:ind w:left="1863" w:hanging="435"/>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11CD1AB7"/>
    <w:multiLevelType w:val="hybridMultilevel"/>
    <w:tmpl w:val="11CABB82"/>
    <w:lvl w:ilvl="0" w:tplc="0418001B">
      <w:start w:val="1"/>
      <w:numFmt w:val="lowerRoman"/>
      <w:lvlText w:val="%1."/>
      <w:lvlJc w:val="right"/>
      <w:pPr>
        <w:ind w:left="1068" w:hanging="360"/>
      </w:pPr>
      <w:rPr>
        <w:rFonts w:hint="default"/>
      </w:rPr>
    </w:lvl>
    <w:lvl w:ilvl="1" w:tplc="FFFFFFFF" w:tentative="1">
      <w:start w:val="1"/>
      <w:numFmt w:val="bullet"/>
      <w:lvlText w:val="o"/>
      <w:lvlJc w:val="left"/>
      <w:pPr>
        <w:ind w:left="2854" w:hanging="360"/>
      </w:pPr>
      <w:rPr>
        <w:rFonts w:ascii="Courier New" w:hAnsi="Courier New" w:cs="Courier New" w:hint="default"/>
      </w:rPr>
    </w:lvl>
    <w:lvl w:ilvl="2" w:tplc="FFFFFFFF" w:tentative="1">
      <w:start w:val="1"/>
      <w:numFmt w:val="bullet"/>
      <w:lvlText w:val=""/>
      <w:lvlJc w:val="left"/>
      <w:pPr>
        <w:ind w:left="3574" w:hanging="360"/>
      </w:pPr>
      <w:rPr>
        <w:rFonts w:ascii="Wingdings" w:hAnsi="Wingdings" w:hint="default"/>
      </w:rPr>
    </w:lvl>
    <w:lvl w:ilvl="3" w:tplc="FFFFFFFF" w:tentative="1">
      <w:start w:val="1"/>
      <w:numFmt w:val="bullet"/>
      <w:lvlText w:val=""/>
      <w:lvlJc w:val="left"/>
      <w:pPr>
        <w:ind w:left="4294" w:hanging="360"/>
      </w:pPr>
      <w:rPr>
        <w:rFonts w:ascii="Symbol" w:hAnsi="Symbol" w:hint="default"/>
      </w:rPr>
    </w:lvl>
    <w:lvl w:ilvl="4" w:tplc="FFFFFFFF" w:tentative="1">
      <w:start w:val="1"/>
      <w:numFmt w:val="bullet"/>
      <w:lvlText w:val="o"/>
      <w:lvlJc w:val="left"/>
      <w:pPr>
        <w:ind w:left="5014" w:hanging="360"/>
      </w:pPr>
      <w:rPr>
        <w:rFonts w:ascii="Courier New" w:hAnsi="Courier New" w:cs="Courier New" w:hint="default"/>
      </w:rPr>
    </w:lvl>
    <w:lvl w:ilvl="5" w:tplc="FFFFFFFF" w:tentative="1">
      <w:start w:val="1"/>
      <w:numFmt w:val="bullet"/>
      <w:lvlText w:val=""/>
      <w:lvlJc w:val="left"/>
      <w:pPr>
        <w:ind w:left="5734" w:hanging="360"/>
      </w:pPr>
      <w:rPr>
        <w:rFonts w:ascii="Wingdings" w:hAnsi="Wingdings" w:hint="default"/>
      </w:rPr>
    </w:lvl>
    <w:lvl w:ilvl="6" w:tplc="FFFFFFFF" w:tentative="1">
      <w:start w:val="1"/>
      <w:numFmt w:val="bullet"/>
      <w:lvlText w:val=""/>
      <w:lvlJc w:val="left"/>
      <w:pPr>
        <w:ind w:left="6454" w:hanging="360"/>
      </w:pPr>
      <w:rPr>
        <w:rFonts w:ascii="Symbol" w:hAnsi="Symbol" w:hint="default"/>
      </w:rPr>
    </w:lvl>
    <w:lvl w:ilvl="7" w:tplc="FFFFFFFF" w:tentative="1">
      <w:start w:val="1"/>
      <w:numFmt w:val="bullet"/>
      <w:lvlText w:val="o"/>
      <w:lvlJc w:val="left"/>
      <w:pPr>
        <w:ind w:left="7174" w:hanging="360"/>
      </w:pPr>
      <w:rPr>
        <w:rFonts w:ascii="Courier New" w:hAnsi="Courier New" w:cs="Courier New" w:hint="default"/>
      </w:rPr>
    </w:lvl>
    <w:lvl w:ilvl="8" w:tplc="FFFFFFFF" w:tentative="1">
      <w:start w:val="1"/>
      <w:numFmt w:val="bullet"/>
      <w:lvlText w:val=""/>
      <w:lvlJc w:val="left"/>
      <w:pPr>
        <w:ind w:left="7894" w:hanging="360"/>
      </w:pPr>
      <w:rPr>
        <w:rFonts w:ascii="Wingdings" w:hAnsi="Wingdings" w:hint="default"/>
      </w:rPr>
    </w:lvl>
  </w:abstractNum>
  <w:abstractNum w:abstractNumId="8" w15:restartNumberingAfterBreak="0">
    <w:nsid w:val="13183649"/>
    <w:multiLevelType w:val="hybridMultilevel"/>
    <w:tmpl w:val="9D0EBB12"/>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9" w15:restartNumberingAfterBreak="0">
    <w:nsid w:val="174D1030"/>
    <w:multiLevelType w:val="hybridMultilevel"/>
    <w:tmpl w:val="B276D142"/>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971380F"/>
    <w:multiLevelType w:val="multilevel"/>
    <w:tmpl w:val="1971380F"/>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1C907F6B"/>
    <w:multiLevelType w:val="hybridMultilevel"/>
    <w:tmpl w:val="17EAD76E"/>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4090017">
      <w:start w:val="1"/>
      <w:numFmt w:val="lowerLetter"/>
      <w:lvlText w:val="%3)"/>
      <w:lvlJc w:val="left"/>
      <w:pPr>
        <w:ind w:left="2149" w:hanging="180"/>
      </w:pPr>
      <w:rPr>
        <w:rFonts w:hint="default"/>
      </w:rPr>
    </w:lvl>
    <w:lvl w:ilvl="3" w:tplc="0418000F" w:tentative="1">
      <w:start w:val="1"/>
      <w:numFmt w:val="decimal"/>
      <w:lvlText w:val="%4."/>
      <w:lvlJc w:val="left"/>
      <w:pPr>
        <w:ind w:left="2869" w:hanging="360"/>
      </w:p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12" w15:restartNumberingAfterBreak="0">
    <w:nsid w:val="1DD81455"/>
    <w:multiLevelType w:val="hybridMultilevel"/>
    <w:tmpl w:val="45486944"/>
    <w:lvl w:ilvl="0" w:tplc="351AABCC">
      <w:numFmt w:val="bullet"/>
      <w:lvlText w:val="•"/>
      <w:lvlJc w:val="left"/>
      <w:pPr>
        <w:ind w:left="1800" w:hanging="360"/>
      </w:pPr>
      <w:rPr>
        <w:rFonts w:ascii="Calibri" w:eastAsia="Calibri" w:hAnsi="Calibri" w:cs="Times New Roman" w:hint="default"/>
        <w:i/>
      </w:rPr>
    </w:lvl>
    <w:lvl w:ilvl="1" w:tplc="1736D3FE">
      <w:start w:val="1"/>
      <w:numFmt w:val="bullet"/>
      <w:lvlText w:val="o"/>
      <w:lvlJc w:val="left"/>
      <w:pPr>
        <w:ind w:left="2520" w:hanging="360"/>
      </w:pPr>
      <w:rPr>
        <w:rFonts w:ascii="Trebuchet MS" w:hAnsi="Trebuchet MS"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1ED755A3"/>
    <w:multiLevelType w:val="hybridMultilevel"/>
    <w:tmpl w:val="B276D142"/>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FB51C8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7A199C"/>
    <w:multiLevelType w:val="hybridMultilevel"/>
    <w:tmpl w:val="38C67DE2"/>
    <w:lvl w:ilvl="0" w:tplc="C2B07EA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24214FFC"/>
    <w:multiLevelType w:val="hybridMultilevel"/>
    <w:tmpl w:val="75E4245A"/>
    <w:lvl w:ilvl="0" w:tplc="0418001B">
      <w:start w:val="1"/>
      <w:numFmt w:val="lowerRoman"/>
      <w:lvlText w:val="%1."/>
      <w:lvlJc w:val="right"/>
      <w:pPr>
        <w:ind w:left="900" w:hanging="360"/>
      </w:pPr>
      <w:rPr>
        <w:rFonts w:hint="default"/>
      </w:rPr>
    </w:lvl>
    <w:lvl w:ilvl="1" w:tplc="FFFFFFFF">
      <w:start w:val="1"/>
      <w:numFmt w:val="bullet"/>
      <w:lvlText w:val="o"/>
      <w:lvlJc w:val="left"/>
      <w:pPr>
        <w:ind w:left="2506" w:hanging="360"/>
      </w:pPr>
      <w:rPr>
        <w:rFonts w:ascii="Courier New" w:hAnsi="Courier New" w:cs="Courier New" w:hint="default"/>
      </w:rPr>
    </w:lvl>
    <w:lvl w:ilvl="2" w:tplc="FFFFFFFF" w:tentative="1">
      <w:start w:val="1"/>
      <w:numFmt w:val="bullet"/>
      <w:lvlText w:val=""/>
      <w:lvlJc w:val="left"/>
      <w:pPr>
        <w:ind w:left="3226" w:hanging="360"/>
      </w:pPr>
      <w:rPr>
        <w:rFonts w:ascii="Wingdings" w:hAnsi="Wingdings" w:hint="default"/>
      </w:rPr>
    </w:lvl>
    <w:lvl w:ilvl="3" w:tplc="FFFFFFFF" w:tentative="1">
      <w:start w:val="1"/>
      <w:numFmt w:val="bullet"/>
      <w:lvlText w:val=""/>
      <w:lvlJc w:val="left"/>
      <w:pPr>
        <w:ind w:left="3946" w:hanging="360"/>
      </w:pPr>
      <w:rPr>
        <w:rFonts w:ascii="Symbol" w:hAnsi="Symbol" w:hint="default"/>
      </w:rPr>
    </w:lvl>
    <w:lvl w:ilvl="4" w:tplc="FFFFFFFF" w:tentative="1">
      <w:start w:val="1"/>
      <w:numFmt w:val="bullet"/>
      <w:lvlText w:val="o"/>
      <w:lvlJc w:val="left"/>
      <w:pPr>
        <w:ind w:left="4666" w:hanging="360"/>
      </w:pPr>
      <w:rPr>
        <w:rFonts w:ascii="Courier New" w:hAnsi="Courier New" w:cs="Courier New" w:hint="default"/>
      </w:rPr>
    </w:lvl>
    <w:lvl w:ilvl="5" w:tplc="FFFFFFFF" w:tentative="1">
      <w:start w:val="1"/>
      <w:numFmt w:val="bullet"/>
      <w:lvlText w:val=""/>
      <w:lvlJc w:val="left"/>
      <w:pPr>
        <w:ind w:left="5386" w:hanging="360"/>
      </w:pPr>
      <w:rPr>
        <w:rFonts w:ascii="Wingdings" w:hAnsi="Wingdings" w:hint="default"/>
      </w:rPr>
    </w:lvl>
    <w:lvl w:ilvl="6" w:tplc="FFFFFFFF" w:tentative="1">
      <w:start w:val="1"/>
      <w:numFmt w:val="bullet"/>
      <w:lvlText w:val=""/>
      <w:lvlJc w:val="left"/>
      <w:pPr>
        <w:ind w:left="6106" w:hanging="360"/>
      </w:pPr>
      <w:rPr>
        <w:rFonts w:ascii="Symbol" w:hAnsi="Symbol" w:hint="default"/>
      </w:rPr>
    </w:lvl>
    <w:lvl w:ilvl="7" w:tplc="FFFFFFFF" w:tentative="1">
      <w:start w:val="1"/>
      <w:numFmt w:val="bullet"/>
      <w:lvlText w:val="o"/>
      <w:lvlJc w:val="left"/>
      <w:pPr>
        <w:ind w:left="6826" w:hanging="360"/>
      </w:pPr>
      <w:rPr>
        <w:rFonts w:ascii="Courier New" w:hAnsi="Courier New" w:cs="Courier New" w:hint="default"/>
      </w:rPr>
    </w:lvl>
    <w:lvl w:ilvl="8" w:tplc="FFFFFFFF" w:tentative="1">
      <w:start w:val="1"/>
      <w:numFmt w:val="bullet"/>
      <w:lvlText w:val=""/>
      <w:lvlJc w:val="left"/>
      <w:pPr>
        <w:ind w:left="7546" w:hanging="360"/>
      </w:pPr>
      <w:rPr>
        <w:rFonts w:ascii="Wingdings" w:hAnsi="Wingdings" w:hint="default"/>
      </w:rPr>
    </w:lvl>
  </w:abstractNum>
  <w:abstractNum w:abstractNumId="17" w15:restartNumberingAfterBreak="0">
    <w:nsid w:val="26C2220B"/>
    <w:multiLevelType w:val="multilevel"/>
    <w:tmpl w:val="4450FCC4"/>
    <w:styleLink w:val="Style1"/>
    <w:lvl w:ilvl="0">
      <w:start w:val="8"/>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A231AC"/>
    <w:multiLevelType w:val="hybridMultilevel"/>
    <w:tmpl w:val="6CA440EE"/>
    <w:lvl w:ilvl="0" w:tplc="75803C2E">
      <w:start w:val="1"/>
      <w:numFmt w:val="decimal"/>
      <w:lvlText w:val="%1."/>
      <w:lvlJc w:val="left"/>
      <w:pPr>
        <w:ind w:left="720" w:hanging="360"/>
      </w:pPr>
      <w:rPr>
        <w:rFonts w:ascii="Trebuchet MS" w:hAnsi="Trebuchet M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DDF09D1"/>
    <w:multiLevelType w:val="multilevel"/>
    <w:tmpl w:val="7F78B442"/>
    <w:lvl w:ilvl="0">
      <w:start w:val="1"/>
      <w:numFmt w:val="lowerLetter"/>
      <w:lvlText w:val="%1)"/>
      <w:lvlJc w:val="left"/>
      <w:pPr>
        <w:ind w:left="1440" w:hanging="360"/>
      </w:pPr>
      <w:rPr>
        <w:rFonts w:ascii="Arial" w:hAnsi="Arial" w:cs="Arial" w:hint="default"/>
        <w:i w:val="0"/>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30A861F9"/>
    <w:multiLevelType w:val="multilevel"/>
    <w:tmpl w:val="4450FCC4"/>
    <w:numStyleLink w:val="Style1"/>
  </w:abstractNum>
  <w:abstractNum w:abstractNumId="21" w15:restartNumberingAfterBreak="0">
    <w:nsid w:val="31792BBC"/>
    <w:multiLevelType w:val="hybridMultilevel"/>
    <w:tmpl w:val="06703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06C7F"/>
    <w:multiLevelType w:val="hybridMultilevel"/>
    <w:tmpl w:val="A6E89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5E40A3"/>
    <w:multiLevelType w:val="hybridMultilevel"/>
    <w:tmpl w:val="D3C0F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B7317"/>
    <w:multiLevelType w:val="hybridMultilevel"/>
    <w:tmpl w:val="DB945D72"/>
    <w:lvl w:ilvl="0" w:tplc="5484CEB8">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D2213C2"/>
    <w:multiLevelType w:val="hybridMultilevel"/>
    <w:tmpl w:val="EBDACF6C"/>
    <w:lvl w:ilvl="0" w:tplc="0418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343A41"/>
    <w:multiLevelType w:val="hybridMultilevel"/>
    <w:tmpl w:val="B1D486C2"/>
    <w:lvl w:ilvl="0" w:tplc="BA7EEEB2">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4790E8A"/>
    <w:multiLevelType w:val="hybridMultilevel"/>
    <w:tmpl w:val="EC08A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B4AB1"/>
    <w:multiLevelType w:val="hybridMultilevel"/>
    <w:tmpl w:val="4ACCFCCA"/>
    <w:lvl w:ilvl="0" w:tplc="04180015">
      <w:start w:val="1"/>
      <w:numFmt w:val="upperLetter"/>
      <w:lvlText w:val="%1."/>
      <w:lvlJc w:val="left"/>
      <w:pPr>
        <w:ind w:left="720" w:hanging="360"/>
      </w:pPr>
      <w:rPr>
        <w:rFonts w:hint="default"/>
      </w:rPr>
    </w:lvl>
    <w:lvl w:ilvl="1" w:tplc="04180017">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36967"/>
    <w:multiLevelType w:val="multilevel"/>
    <w:tmpl w:val="3ECA576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090E9A"/>
    <w:multiLevelType w:val="hybridMultilevel"/>
    <w:tmpl w:val="D2A0D070"/>
    <w:lvl w:ilvl="0" w:tplc="0418001B">
      <w:start w:val="1"/>
      <w:numFmt w:val="lowerRoman"/>
      <w:lvlText w:val="%1."/>
      <w:lvlJc w:val="right"/>
      <w:pPr>
        <w:ind w:left="1571" w:hanging="360"/>
      </w:pPr>
      <w:rPr>
        <w:rFonts w:hint="default"/>
      </w:rPr>
    </w:lvl>
    <w:lvl w:ilvl="1" w:tplc="5E542492">
      <w:start w:val="1"/>
      <w:numFmt w:val="lowerLetter"/>
      <w:lvlText w:val="%2)"/>
      <w:lvlJc w:val="left"/>
      <w:pPr>
        <w:ind w:left="2291" w:hanging="360"/>
      </w:pPr>
      <w:rPr>
        <w:rFonts w:hint="default"/>
      </w:r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1" w15:restartNumberingAfterBreak="0">
    <w:nsid w:val="500C16FF"/>
    <w:multiLevelType w:val="multilevel"/>
    <w:tmpl w:val="B42A5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3F6B42"/>
    <w:multiLevelType w:val="hybridMultilevel"/>
    <w:tmpl w:val="397A5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21E78"/>
    <w:multiLevelType w:val="hybridMultilevel"/>
    <w:tmpl w:val="45D0B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F06986"/>
    <w:multiLevelType w:val="hybridMultilevel"/>
    <w:tmpl w:val="21ECA246"/>
    <w:lvl w:ilvl="0" w:tplc="04180003">
      <w:start w:val="1"/>
      <w:numFmt w:val="bullet"/>
      <w:lvlText w:val="o"/>
      <w:lvlJc w:val="left"/>
      <w:pPr>
        <w:ind w:left="709" w:hanging="360"/>
      </w:pPr>
      <w:rPr>
        <w:rFonts w:ascii="Courier New" w:hAnsi="Courier New" w:cs="Courier New" w:hint="default"/>
      </w:rPr>
    </w:lvl>
    <w:lvl w:ilvl="1" w:tplc="5874DA7A">
      <w:start w:val="1"/>
      <w:numFmt w:val="lowerLetter"/>
      <w:lvlText w:val="%2."/>
      <w:lvlJc w:val="left"/>
      <w:pPr>
        <w:ind w:left="1429" w:hanging="360"/>
      </w:pPr>
    </w:lvl>
    <w:lvl w:ilvl="2" w:tplc="0FCA1E3C">
      <w:start w:val="1"/>
      <w:numFmt w:val="bullet"/>
      <w:lvlText w:val=""/>
      <w:lvlJc w:val="left"/>
      <w:pPr>
        <w:ind w:left="2149" w:hanging="180"/>
      </w:pPr>
      <w:rPr>
        <w:rFonts w:ascii="Symbol" w:hAnsi="Symbol" w:hint="default"/>
      </w:rPr>
    </w:lvl>
    <w:lvl w:ilvl="3" w:tplc="D9D8DAB0">
      <w:start w:val="1"/>
      <w:numFmt w:val="upperRoman"/>
      <w:lvlText w:val="%4."/>
      <w:lvlJc w:val="left"/>
      <w:pPr>
        <w:ind w:left="3229" w:hanging="720"/>
      </w:pPr>
      <w:rPr>
        <w:rFonts w:hint="default"/>
      </w:r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35" w15:restartNumberingAfterBreak="0">
    <w:nsid w:val="689563EC"/>
    <w:multiLevelType w:val="hybridMultilevel"/>
    <w:tmpl w:val="60ECB914"/>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6" w15:restartNumberingAfterBreak="0">
    <w:nsid w:val="68D6290C"/>
    <w:multiLevelType w:val="multilevel"/>
    <w:tmpl w:val="68D62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CC0F70"/>
    <w:multiLevelType w:val="multilevel"/>
    <w:tmpl w:val="62387336"/>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A201A4A"/>
    <w:multiLevelType w:val="hybridMultilevel"/>
    <w:tmpl w:val="71FC30C2"/>
    <w:lvl w:ilvl="0" w:tplc="D2965BC0">
      <w:start w:val="3"/>
      <w:numFmt w:val="bullet"/>
      <w:lvlText w:val="-"/>
      <w:lvlJc w:val="left"/>
      <w:pPr>
        <w:ind w:left="1352"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426320"/>
    <w:multiLevelType w:val="hybridMultilevel"/>
    <w:tmpl w:val="0B8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D6875"/>
    <w:multiLevelType w:val="multilevel"/>
    <w:tmpl w:val="6D4D687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2AF016E"/>
    <w:multiLevelType w:val="hybridMultilevel"/>
    <w:tmpl w:val="F91E773A"/>
    <w:lvl w:ilvl="0" w:tplc="08090017">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42" w15:restartNumberingAfterBreak="0">
    <w:nsid w:val="73600405"/>
    <w:multiLevelType w:val="hybridMultilevel"/>
    <w:tmpl w:val="E4A4FC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7FE1647"/>
    <w:multiLevelType w:val="hybridMultilevel"/>
    <w:tmpl w:val="95E26A34"/>
    <w:lvl w:ilvl="0" w:tplc="AAD093E0">
      <w:start w:val="7"/>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4" w15:restartNumberingAfterBreak="0">
    <w:nsid w:val="7AF307DE"/>
    <w:multiLevelType w:val="multilevel"/>
    <w:tmpl w:val="F7F2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914FFD"/>
    <w:multiLevelType w:val="hybridMultilevel"/>
    <w:tmpl w:val="B9A8195E"/>
    <w:lvl w:ilvl="0" w:tplc="2FD09F2A">
      <w:start w:val="13"/>
      <w:numFmt w:val="bullet"/>
      <w:lvlText w:val="-"/>
      <w:lvlJc w:val="left"/>
      <w:pPr>
        <w:ind w:left="1796" w:hanging="360"/>
      </w:pPr>
      <w:rPr>
        <w:rFonts w:ascii="Times New Roman" w:eastAsiaTheme="minorHAnsi" w:hAnsi="Times New Roman" w:cs="Times New Roman" w:hint="default"/>
      </w:rPr>
    </w:lvl>
    <w:lvl w:ilvl="1" w:tplc="04090003">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46" w15:restartNumberingAfterBreak="0">
    <w:nsid w:val="7DFC72B9"/>
    <w:multiLevelType w:val="hybridMultilevel"/>
    <w:tmpl w:val="0D142008"/>
    <w:lvl w:ilvl="0" w:tplc="2A6CF0E4">
      <w:start w:val="1"/>
      <w:numFmt w:val="decimal"/>
      <w:pStyle w:val="Lista"/>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FFD5415"/>
    <w:multiLevelType w:val="hybridMultilevel"/>
    <w:tmpl w:val="DE6EC4C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9"/>
  </w:num>
  <w:num w:numId="3">
    <w:abstractNumId w:val="31"/>
  </w:num>
  <w:num w:numId="4">
    <w:abstractNumId w:val="4"/>
  </w:num>
  <w:num w:numId="5">
    <w:abstractNumId w:val="4"/>
    <w:lvlOverride w:ilvl="0">
      <w:startOverride w:val="1"/>
    </w:lvlOverride>
  </w:num>
  <w:num w:numId="6">
    <w:abstractNumId w:val="8"/>
  </w:num>
  <w:num w:numId="7">
    <w:abstractNumId w:val="35"/>
  </w:num>
  <w:num w:numId="8">
    <w:abstractNumId w:val="41"/>
  </w:num>
  <w:num w:numId="9">
    <w:abstractNumId w:val="42"/>
  </w:num>
  <w:num w:numId="10">
    <w:abstractNumId w:val="33"/>
  </w:num>
  <w:num w:numId="11">
    <w:abstractNumId w:val="6"/>
  </w:num>
  <w:num w:numId="12">
    <w:abstractNumId w:val="2"/>
  </w:num>
  <w:num w:numId="13">
    <w:abstractNumId w:val="23"/>
  </w:num>
  <w:num w:numId="14">
    <w:abstractNumId w:val="21"/>
  </w:num>
  <w:num w:numId="15">
    <w:abstractNumId w:val="27"/>
  </w:num>
  <w:num w:numId="16">
    <w:abstractNumId w:val="32"/>
  </w:num>
  <w:num w:numId="17">
    <w:abstractNumId w:val="0"/>
  </w:num>
  <w:num w:numId="18">
    <w:abstractNumId w:val="11"/>
  </w:num>
  <w:num w:numId="19">
    <w:abstractNumId w:val="34"/>
  </w:num>
  <w:num w:numId="20">
    <w:abstractNumId w:val="7"/>
  </w:num>
  <w:num w:numId="21">
    <w:abstractNumId w:val="16"/>
  </w:num>
  <w:num w:numId="22">
    <w:abstractNumId w:val="30"/>
  </w:num>
  <w:num w:numId="23">
    <w:abstractNumId w:val="18"/>
  </w:num>
  <w:num w:numId="24">
    <w:abstractNumId w:val="26"/>
  </w:num>
  <w:num w:numId="25">
    <w:abstractNumId w:val="47"/>
  </w:num>
  <w:num w:numId="26">
    <w:abstractNumId w:val="46"/>
  </w:num>
  <w:num w:numId="27">
    <w:abstractNumId w:val="28"/>
  </w:num>
  <w:num w:numId="28">
    <w:abstractNumId w:val="25"/>
  </w:num>
  <w:num w:numId="29">
    <w:abstractNumId w:val="29"/>
  </w:num>
  <w:num w:numId="30">
    <w:abstractNumId w:val="44"/>
  </w:num>
  <w:num w:numId="31">
    <w:abstractNumId w:val="13"/>
  </w:num>
  <w:num w:numId="32">
    <w:abstractNumId w:val="4"/>
    <w:lvlOverride w:ilvl="0">
      <w:startOverride w:val="1"/>
    </w:lvlOverride>
  </w:num>
  <w:num w:numId="33">
    <w:abstractNumId w:val="9"/>
  </w:num>
  <w:num w:numId="34">
    <w:abstractNumId w:val="39"/>
  </w:num>
  <w:num w:numId="35">
    <w:abstractNumId w:val="45"/>
  </w:num>
  <w:num w:numId="36">
    <w:abstractNumId w:val="15"/>
  </w:num>
  <w:num w:numId="37">
    <w:abstractNumId w:val="43"/>
  </w:num>
  <w:num w:numId="38">
    <w:abstractNumId w:val="38"/>
  </w:num>
  <w:num w:numId="39">
    <w:abstractNumId w:val="12"/>
  </w:num>
  <w:num w:numId="40">
    <w:abstractNumId w:val="5"/>
  </w:num>
  <w:num w:numId="41">
    <w:abstractNumId w:val="1"/>
  </w:num>
  <w:num w:numId="42">
    <w:abstractNumId w:val="20"/>
  </w:num>
  <w:num w:numId="43">
    <w:abstractNumId w:val="17"/>
  </w:num>
  <w:num w:numId="44">
    <w:abstractNumId w:val="14"/>
  </w:num>
  <w:num w:numId="45">
    <w:abstractNumId w:val="40"/>
  </w:num>
  <w:num w:numId="46">
    <w:abstractNumId w:val="36"/>
  </w:num>
  <w:num w:numId="47">
    <w:abstractNumId w:val="10"/>
  </w:num>
  <w:num w:numId="48">
    <w:abstractNumId w:val="37"/>
  </w:num>
  <w:num w:numId="49">
    <w:abstractNumId w:val="22"/>
  </w:num>
  <w:num w:numId="50">
    <w:abstractNumId w:val="3"/>
  </w:num>
  <w:num w:numId="51">
    <w:abstractNumId w:val="3"/>
  </w:num>
  <w:num w:numId="52">
    <w:abstractNumId w:val="3"/>
  </w:num>
  <w:num w:numId="53">
    <w:abstractNumId w:val="3"/>
  </w:num>
  <w:num w:numId="54">
    <w:abstractNumId w:val="3"/>
  </w:num>
  <w:num w:numId="55">
    <w:abstractNumId w:val="3"/>
  </w:num>
  <w:num w:numId="56">
    <w:abstractNumId w:val="24"/>
  </w:num>
  <w:num w:numId="57">
    <w:abstractNumId w:val="3"/>
  </w:num>
  <w:num w:numId="58">
    <w:abstractNumId w:val="3"/>
  </w:num>
  <w:num w:numId="59">
    <w:abstractNumId w:val="4"/>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88"/>
    <w:rsid w:val="00002D36"/>
    <w:rsid w:val="00013CC8"/>
    <w:rsid w:val="0001541D"/>
    <w:rsid w:val="00015C10"/>
    <w:rsid w:val="00016E14"/>
    <w:rsid w:val="000208B7"/>
    <w:rsid w:val="00020CFA"/>
    <w:rsid w:val="00023809"/>
    <w:rsid w:val="00024725"/>
    <w:rsid w:val="000248E5"/>
    <w:rsid w:val="0003160C"/>
    <w:rsid w:val="0003213A"/>
    <w:rsid w:val="000322FC"/>
    <w:rsid w:val="00034A7B"/>
    <w:rsid w:val="000359C6"/>
    <w:rsid w:val="00036E1F"/>
    <w:rsid w:val="00040A3D"/>
    <w:rsid w:val="000413ED"/>
    <w:rsid w:val="00041D9B"/>
    <w:rsid w:val="000431E4"/>
    <w:rsid w:val="00043B1B"/>
    <w:rsid w:val="0004699F"/>
    <w:rsid w:val="000472EA"/>
    <w:rsid w:val="00056C6F"/>
    <w:rsid w:val="00056F99"/>
    <w:rsid w:val="000577E6"/>
    <w:rsid w:val="00062297"/>
    <w:rsid w:val="0006645D"/>
    <w:rsid w:val="00070A7D"/>
    <w:rsid w:val="00073A3B"/>
    <w:rsid w:val="0007463C"/>
    <w:rsid w:val="00077F55"/>
    <w:rsid w:val="00081BD1"/>
    <w:rsid w:val="00081D2D"/>
    <w:rsid w:val="000821F0"/>
    <w:rsid w:val="00083B7F"/>
    <w:rsid w:val="00085548"/>
    <w:rsid w:val="00090E31"/>
    <w:rsid w:val="00092658"/>
    <w:rsid w:val="00094691"/>
    <w:rsid w:val="00094F5C"/>
    <w:rsid w:val="00095DB9"/>
    <w:rsid w:val="00096063"/>
    <w:rsid w:val="000A2649"/>
    <w:rsid w:val="000A4E7C"/>
    <w:rsid w:val="000B2E69"/>
    <w:rsid w:val="000B388F"/>
    <w:rsid w:val="000B6D65"/>
    <w:rsid w:val="000B756A"/>
    <w:rsid w:val="000C1504"/>
    <w:rsid w:val="000C4794"/>
    <w:rsid w:val="000C5140"/>
    <w:rsid w:val="000C6265"/>
    <w:rsid w:val="000D3CD1"/>
    <w:rsid w:val="000D6365"/>
    <w:rsid w:val="000D6EE4"/>
    <w:rsid w:val="000E0127"/>
    <w:rsid w:val="000E4F5E"/>
    <w:rsid w:val="000E67FC"/>
    <w:rsid w:val="000E747D"/>
    <w:rsid w:val="000F2549"/>
    <w:rsid w:val="000F569C"/>
    <w:rsid w:val="000F77C2"/>
    <w:rsid w:val="001010C2"/>
    <w:rsid w:val="001014B6"/>
    <w:rsid w:val="00101D06"/>
    <w:rsid w:val="001034E6"/>
    <w:rsid w:val="00103758"/>
    <w:rsid w:val="0010687E"/>
    <w:rsid w:val="00110959"/>
    <w:rsid w:val="0011171E"/>
    <w:rsid w:val="00112B47"/>
    <w:rsid w:val="001137A3"/>
    <w:rsid w:val="00113A29"/>
    <w:rsid w:val="00116D88"/>
    <w:rsid w:val="00126A54"/>
    <w:rsid w:val="0013001D"/>
    <w:rsid w:val="00136285"/>
    <w:rsid w:val="00137773"/>
    <w:rsid w:val="00140AC7"/>
    <w:rsid w:val="00140C59"/>
    <w:rsid w:val="00145601"/>
    <w:rsid w:val="00151E5E"/>
    <w:rsid w:val="0015442E"/>
    <w:rsid w:val="001634BE"/>
    <w:rsid w:val="00165F90"/>
    <w:rsid w:val="00166803"/>
    <w:rsid w:val="0017200A"/>
    <w:rsid w:val="00175811"/>
    <w:rsid w:val="00175821"/>
    <w:rsid w:val="00176173"/>
    <w:rsid w:val="00176909"/>
    <w:rsid w:val="001769D8"/>
    <w:rsid w:val="001772A0"/>
    <w:rsid w:val="00182E9A"/>
    <w:rsid w:val="00184383"/>
    <w:rsid w:val="001845F3"/>
    <w:rsid w:val="00184737"/>
    <w:rsid w:val="00184C8B"/>
    <w:rsid w:val="00185AC6"/>
    <w:rsid w:val="001866EF"/>
    <w:rsid w:val="00186AF6"/>
    <w:rsid w:val="0018764D"/>
    <w:rsid w:val="0019073C"/>
    <w:rsid w:val="00197935"/>
    <w:rsid w:val="001A4AB1"/>
    <w:rsid w:val="001A5922"/>
    <w:rsid w:val="001A7EFE"/>
    <w:rsid w:val="001B0E51"/>
    <w:rsid w:val="001B23E3"/>
    <w:rsid w:val="001C60DD"/>
    <w:rsid w:val="001D04EC"/>
    <w:rsid w:val="001D0684"/>
    <w:rsid w:val="001D3DE3"/>
    <w:rsid w:val="001D565F"/>
    <w:rsid w:val="001D665C"/>
    <w:rsid w:val="001E08C2"/>
    <w:rsid w:val="001E1D66"/>
    <w:rsid w:val="001E1D93"/>
    <w:rsid w:val="001E25B2"/>
    <w:rsid w:val="001E65A6"/>
    <w:rsid w:val="001E6B0F"/>
    <w:rsid w:val="001F0B10"/>
    <w:rsid w:val="001F0CC8"/>
    <w:rsid w:val="001F1035"/>
    <w:rsid w:val="001F112F"/>
    <w:rsid w:val="00203963"/>
    <w:rsid w:val="00205728"/>
    <w:rsid w:val="0020572A"/>
    <w:rsid w:val="00210602"/>
    <w:rsid w:val="002107DB"/>
    <w:rsid w:val="00211B23"/>
    <w:rsid w:val="00217A56"/>
    <w:rsid w:val="00217ECD"/>
    <w:rsid w:val="00225D1F"/>
    <w:rsid w:val="0023468A"/>
    <w:rsid w:val="00235DB0"/>
    <w:rsid w:val="00235F78"/>
    <w:rsid w:val="00240B87"/>
    <w:rsid w:val="00240DE7"/>
    <w:rsid w:val="002442EC"/>
    <w:rsid w:val="0025307F"/>
    <w:rsid w:val="002536E3"/>
    <w:rsid w:val="00255388"/>
    <w:rsid w:val="00255532"/>
    <w:rsid w:val="0025642C"/>
    <w:rsid w:val="0025715B"/>
    <w:rsid w:val="00257879"/>
    <w:rsid w:val="00260260"/>
    <w:rsid w:val="002639E6"/>
    <w:rsid w:val="00265FF2"/>
    <w:rsid w:val="0026653A"/>
    <w:rsid w:val="002666CE"/>
    <w:rsid w:val="00266892"/>
    <w:rsid w:val="00271039"/>
    <w:rsid w:val="002710CA"/>
    <w:rsid w:val="00273588"/>
    <w:rsid w:val="00274DC5"/>
    <w:rsid w:val="00275403"/>
    <w:rsid w:val="0027663F"/>
    <w:rsid w:val="0028027A"/>
    <w:rsid w:val="00280F06"/>
    <w:rsid w:val="00286393"/>
    <w:rsid w:val="00291085"/>
    <w:rsid w:val="00294428"/>
    <w:rsid w:val="00295996"/>
    <w:rsid w:val="00295FF8"/>
    <w:rsid w:val="00296122"/>
    <w:rsid w:val="00297228"/>
    <w:rsid w:val="00297403"/>
    <w:rsid w:val="002A085A"/>
    <w:rsid w:val="002A2C61"/>
    <w:rsid w:val="002A436F"/>
    <w:rsid w:val="002A7AAE"/>
    <w:rsid w:val="002B197F"/>
    <w:rsid w:val="002B4611"/>
    <w:rsid w:val="002B51BC"/>
    <w:rsid w:val="002B53E7"/>
    <w:rsid w:val="002B58C4"/>
    <w:rsid w:val="002B6F93"/>
    <w:rsid w:val="002B73DD"/>
    <w:rsid w:val="002B77A3"/>
    <w:rsid w:val="002C0D51"/>
    <w:rsid w:val="002C1251"/>
    <w:rsid w:val="002C7160"/>
    <w:rsid w:val="002C7AE4"/>
    <w:rsid w:val="002C7B96"/>
    <w:rsid w:val="002D09D9"/>
    <w:rsid w:val="002D0E2B"/>
    <w:rsid w:val="002D2AD7"/>
    <w:rsid w:val="002D473E"/>
    <w:rsid w:val="002D506F"/>
    <w:rsid w:val="002D50F0"/>
    <w:rsid w:val="002E181F"/>
    <w:rsid w:val="002E227A"/>
    <w:rsid w:val="002E79F8"/>
    <w:rsid w:val="002F2736"/>
    <w:rsid w:val="002F3FB2"/>
    <w:rsid w:val="002F4650"/>
    <w:rsid w:val="002F4B34"/>
    <w:rsid w:val="002F5095"/>
    <w:rsid w:val="00300A21"/>
    <w:rsid w:val="00301BB2"/>
    <w:rsid w:val="0030380B"/>
    <w:rsid w:val="00310724"/>
    <w:rsid w:val="0031194B"/>
    <w:rsid w:val="00313A04"/>
    <w:rsid w:val="00313C09"/>
    <w:rsid w:val="00314A3F"/>
    <w:rsid w:val="003166C1"/>
    <w:rsid w:val="003167AA"/>
    <w:rsid w:val="00326C03"/>
    <w:rsid w:val="0032714B"/>
    <w:rsid w:val="00327427"/>
    <w:rsid w:val="0032790C"/>
    <w:rsid w:val="00335B36"/>
    <w:rsid w:val="00335E85"/>
    <w:rsid w:val="0033688C"/>
    <w:rsid w:val="00345B0B"/>
    <w:rsid w:val="003477F6"/>
    <w:rsid w:val="0035066E"/>
    <w:rsid w:val="003511D3"/>
    <w:rsid w:val="00352CAC"/>
    <w:rsid w:val="003532E9"/>
    <w:rsid w:val="0035336F"/>
    <w:rsid w:val="003556C0"/>
    <w:rsid w:val="00355766"/>
    <w:rsid w:val="00360CC7"/>
    <w:rsid w:val="00360D1E"/>
    <w:rsid w:val="003614E7"/>
    <w:rsid w:val="00361897"/>
    <w:rsid w:val="003619D7"/>
    <w:rsid w:val="003635B4"/>
    <w:rsid w:val="003651A8"/>
    <w:rsid w:val="0036734B"/>
    <w:rsid w:val="00370FFA"/>
    <w:rsid w:val="00372B21"/>
    <w:rsid w:val="00373CBA"/>
    <w:rsid w:val="003801A8"/>
    <w:rsid w:val="003813A2"/>
    <w:rsid w:val="00382962"/>
    <w:rsid w:val="00382F68"/>
    <w:rsid w:val="00385584"/>
    <w:rsid w:val="003861DD"/>
    <w:rsid w:val="00390D91"/>
    <w:rsid w:val="00392292"/>
    <w:rsid w:val="003976AB"/>
    <w:rsid w:val="003A1FC5"/>
    <w:rsid w:val="003A3D08"/>
    <w:rsid w:val="003A4717"/>
    <w:rsid w:val="003A5CC8"/>
    <w:rsid w:val="003A6770"/>
    <w:rsid w:val="003B0B57"/>
    <w:rsid w:val="003B39C9"/>
    <w:rsid w:val="003C1030"/>
    <w:rsid w:val="003C1F92"/>
    <w:rsid w:val="003C2187"/>
    <w:rsid w:val="003C296D"/>
    <w:rsid w:val="003C5C9D"/>
    <w:rsid w:val="003C7044"/>
    <w:rsid w:val="003C7D85"/>
    <w:rsid w:val="003D0963"/>
    <w:rsid w:val="003D0AC6"/>
    <w:rsid w:val="003D372F"/>
    <w:rsid w:val="003D47AA"/>
    <w:rsid w:val="003D4A56"/>
    <w:rsid w:val="003D4AE0"/>
    <w:rsid w:val="003D6331"/>
    <w:rsid w:val="003E284E"/>
    <w:rsid w:val="003E2DC9"/>
    <w:rsid w:val="003E36AD"/>
    <w:rsid w:val="003E4B99"/>
    <w:rsid w:val="003E7B38"/>
    <w:rsid w:val="003F15CD"/>
    <w:rsid w:val="003F2ED0"/>
    <w:rsid w:val="003F3B98"/>
    <w:rsid w:val="003F4A76"/>
    <w:rsid w:val="003F50E3"/>
    <w:rsid w:val="003F6C5B"/>
    <w:rsid w:val="0040048A"/>
    <w:rsid w:val="00400E5C"/>
    <w:rsid w:val="004034D8"/>
    <w:rsid w:val="004046CB"/>
    <w:rsid w:val="00404E5A"/>
    <w:rsid w:val="00407184"/>
    <w:rsid w:val="00412F28"/>
    <w:rsid w:val="0041316B"/>
    <w:rsid w:val="00416CD2"/>
    <w:rsid w:val="004172C2"/>
    <w:rsid w:val="00421E6E"/>
    <w:rsid w:val="004250FD"/>
    <w:rsid w:val="00425725"/>
    <w:rsid w:val="00426166"/>
    <w:rsid w:val="0042652A"/>
    <w:rsid w:val="004347AF"/>
    <w:rsid w:val="004446E8"/>
    <w:rsid w:val="00445D43"/>
    <w:rsid w:val="00447FFD"/>
    <w:rsid w:val="00453439"/>
    <w:rsid w:val="00482CA5"/>
    <w:rsid w:val="00482F4E"/>
    <w:rsid w:val="004855E7"/>
    <w:rsid w:val="00485D07"/>
    <w:rsid w:val="004863DA"/>
    <w:rsid w:val="004867A8"/>
    <w:rsid w:val="004909BA"/>
    <w:rsid w:val="0049157E"/>
    <w:rsid w:val="004936F0"/>
    <w:rsid w:val="00493CA4"/>
    <w:rsid w:val="00494698"/>
    <w:rsid w:val="00494850"/>
    <w:rsid w:val="00497667"/>
    <w:rsid w:val="004A29F9"/>
    <w:rsid w:val="004A2A2A"/>
    <w:rsid w:val="004A38F7"/>
    <w:rsid w:val="004A3E45"/>
    <w:rsid w:val="004A5951"/>
    <w:rsid w:val="004A5C3C"/>
    <w:rsid w:val="004B117A"/>
    <w:rsid w:val="004B496E"/>
    <w:rsid w:val="004C3EB5"/>
    <w:rsid w:val="004C4871"/>
    <w:rsid w:val="004C52AF"/>
    <w:rsid w:val="004C6719"/>
    <w:rsid w:val="004C7306"/>
    <w:rsid w:val="004D0583"/>
    <w:rsid w:val="004D3835"/>
    <w:rsid w:val="004D7AFE"/>
    <w:rsid w:val="004E0A9C"/>
    <w:rsid w:val="004E0BFA"/>
    <w:rsid w:val="004E0E0F"/>
    <w:rsid w:val="004E2E97"/>
    <w:rsid w:val="004F5C11"/>
    <w:rsid w:val="004F7771"/>
    <w:rsid w:val="00503551"/>
    <w:rsid w:val="00505CE9"/>
    <w:rsid w:val="005063C3"/>
    <w:rsid w:val="00506BBF"/>
    <w:rsid w:val="00510022"/>
    <w:rsid w:val="00511BBA"/>
    <w:rsid w:val="00517F8C"/>
    <w:rsid w:val="00523096"/>
    <w:rsid w:val="00524AC1"/>
    <w:rsid w:val="00525433"/>
    <w:rsid w:val="00526CFD"/>
    <w:rsid w:val="00535087"/>
    <w:rsid w:val="00537261"/>
    <w:rsid w:val="005420AF"/>
    <w:rsid w:val="005474B8"/>
    <w:rsid w:val="00547D39"/>
    <w:rsid w:val="00554439"/>
    <w:rsid w:val="00556931"/>
    <w:rsid w:val="005577AB"/>
    <w:rsid w:val="005635FC"/>
    <w:rsid w:val="00564F83"/>
    <w:rsid w:val="00566FDB"/>
    <w:rsid w:val="00574341"/>
    <w:rsid w:val="00574D28"/>
    <w:rsid w:val="0057623C"/>
    <w:rsid w:val="005769DF"/>
    <w:rsid w:val="00580B60"/>
    <w:rsid w:val="00583244"/>
    <w:rsid w:val="00583994"/>
    <w:rsid w:val="00583FB8"/>
    <w:rsid w:val="005904EF"/>
    <w:rsid w:val="00590FA8"/>
    <w:rsid w:val="00591AE1"/>
    <w:rsid w:val="00592003"/>
    <w:rsid w:val="00594DA2"/>
    <w:rsid w:val="005A0590"/>
    <w:rsid w:val="005A253B"/>
    <w:rsid w:val="005A4078"/>
    <w:rsid w:val="005A481F"/>
    <w:rsid w:val="005B584C"/>
    <w:rsid w:val="005B716D"/>
    <w:rsid w:val="005D18C3"/>
    <w:rsid w:val="005D504D"/>
    <w:rsid w:val="005D6345"/>
    <w:rsid w:val="005D6B10"/>
    <w:rsid w:val="005E2AE3"/>
    <w:rsid w:val="005E469F"/>
    <w:rsid w:val="005E666D"/>
    <w:rsid w:val="005F47CF"/>
    <w:rsid w:val="005F480B"/>
    <w:rsid w:val="005F70E5"/>
    <w:rsid w:val="00600573"/>
    <w:rsid w:val="00605006"/>
    <w:rsid w:val="00606380"/>
    <w:rsid w:val="00606A6B"/>
    <w:rsid w:val="00607B1C"/>
    <w:rsid w:val="00607FC3"/>
    <w:rsid w:val="0061465A"/>
    <w:rsid w:val="00621056"/>
    <w:rsid w:val="00621B0E"/>
    <w:rsid w:val="006226F8"/>
    <w:rsid w:val="00627F51"/>
    <w:rsid w:val="00632C54"/>
    <w:rsid w:val="00634505"/>
    <w:rsid w:val="00634B93"/>
    <w:rsid w:val="00635AE5"/>
    <w:rsid w:val="00636035"/>
    <w:rsid w:val="0063614E"/>
    <w:rsid w:val="00640374"/>
    <w:rsid w:val="00642E86"/>
    <w:rsid w:val="006435D1"/>
    <w:rsid w:val="006462A7"/>
    <w:rsid w:val="006465E9"/>
    <w:rsid w:val="006538DD"/>
    <w:rsid w:val="00653AFA"/>
    <w:rsid w:val="006549DB"/>
    <w:rsid w:val="006566DE"/>
    <w:rsid w:val="006607FF"/>
    <w:rsid w:val="00660DEA"/>
    <w:rsid w:val="006618A9"/>
    <w:rsid w:val="00664F57"/>
    <w:rsid w:val="00666811"/>
    <w:rsid w:val="00666FCA"/>
    <w:rsid w:val="00670E41"/>
    <w:rsid w:val="0067697B"/>
    <w:rsid w:val="0067739C"/>
    <w:rsid w:val="0067768D"/>
    <w:rsid w:val="00680516"/>
    <w:rsid w:val="0068509F"/>
    <w:rsid w:val="00686380"/>
    <w:rsid w:val="00692C97"/>
    <w:rsid w:val="00694099"/>
    <w:rsid w:val="00694B1C"/>
    <w:rsid w:val="006A6697"/>
    <w:rsid w:val="006A6A66"/>
    <w:rsid w:val="006B799C"/>
    <w:rsid w:val="006C1532"/>
    <w:rsid w:val="006C2139"/>
    <w:rsid w:val="006C2DB4"/>
    <w:rsid w:val="006C7040"/>
    <w:rsid w:val="006C7D00"/>
    <w:rsid w:val="006D4B9F"/>
    <w:rsid w:val="006D6FCF"/>
    <w:rsid w:val="006E0BF0"/>
    <w:rsid w:val="006E1F24"/>
    <w:rsid w:val="006E75AF"/>
    <w:rsid w:val="006F41D4"/>
    <w:rsid w:val="00700163"/>
    <w:rsid w:val="00705C78"/>
    <w:rsid w:val="00707013"/>
    <w:rsid w:val="00707021"/>
    <w:rsid w:val="007106C9"/>
    <w:rsid w:val="00716559"/>
    <w:rsid w:val="00721811"/>
    <w:rsid w:val="00725FA8"/>
    <w:rsid w:val="0073025D"/>
    <w:rsid w:val="00730B0A"/>
    <w:rsid w:val="00732B05"/>
    <w:rsid w:val="00732C95"/>
    <w:rsid w:val="00735E0F"/>
    <w:rsid w:val="0074240F"/>
    <w:rsid w:val="00742E6F"/>
    <w:rsid w:val="007437EF"/>
    <w:rsid w:val="007530EE"/>
    <w:rsid w:val="0075376B"/>
    <w:rsid w:val="00753C46"/>
    <w:rsid w:val="00757F43"/>
    <w:rsid w:val="0076022F"/>
    <w:rsid w:val="00762670"/>
    <w:rsid w:val="00764454"/>
    <w:rsid w:val="00765A68"/>
    <w:rsid w:val="007671FA"/>
    <w:rsid w:val="00770924"/>
    <w:rsid w:val="007714E0"/>
    <w:rsid w:val="00771625"/>
    <w:rsid w:val="00774A32"/>
    <w:rsid w:val="00774AE2"/>
    <w:rsid w:val="00774EA8"/>
    <w:rsid w:val="00781DA5"/>
    <w:rsid w:val="0078430A"/>
    <w:rsid w:val="00785B24"/>
    <w:rsid w:val="00785D62"/>
    <w:rsid w:val="00785DC3"/>
    <w:rsid w:val="007919AB"/>
    <w:rsid w:val="00792345"/>
    <w:rsid w:val="00792DD9"/>
    <w:rsid w:val="00797EC7"/>
    <w:rsid w:val="007A0F36"/>
    <w:rsid w:val="007A1A2D"/>
    <w:rsid w:val="007A78C5"/>
    <w:rsid w:val="007B06DD"/>
    <w:rsid w:val="007B38E4"/>
    <w:rsid w:val="007B3BC1"/>
    <w:rsid w:val="007B6DDF"/>
    <w:rsid w:val="007B6EAE"/>
    <w:rsid w:val="007B7644"/>
    <w:rsid w:val="007C34E9"/>
    <w:rsid w:val="007C65CA"/>
    <w:rsid w:val="007D032E"/>
    <w:rsid w:val="007D07FB"/>
    <w:rsid w:val="007D42C2"/>
    <w:rsid w:val="007D5893"/>
    <w:rsid w:val="007E11C1"/>
    <w:rsid w:val="007E3A21"/>
    <w:rsid w:val="007E420E"/>
    <w:rsid w:val="007E5D75"/>
    <w:rsid w:val="007E7C27"/>
    <w:rsid w:val="007F1F08"/>
    <w:rsid w:val="007F26A6"/>
    <w:rsid w:val="007F32BC"/>
    <w:rsid w:val="00802285"/>
    <w:rsid w:val="008031E6"/>
    <w:rsid w:val="00803DBF"/>
    <w:rsid w:val="00804A3E"/>
    <w:rsid w:val="00805C95"/>
    <w:rsid w:val="00806C98"/>
    <w:rsid w:val="008101FD"/>
    <w:rsid w:val="008123E8"/>
    <w:rsid w:val="0081417F"/>
    <w:rsid w:val="008148D8"/>
    <w:rsid w:val="00814CFA"/>
    <w:rsid w:val="0081528C"/>
    <w:rsid w:val="00815B5D"/>
    <w:rsid w:val="008163BF"/>
    <w:rsid w:val="00816B0D"/>
    <w:rsid w:val="00820874"/>
    <w:rsid w:val="00821821"/>
    <w:rsid w:val="008252BB"/>
    <w:rsid w:val="00825CD2"/>
    <w:rsid w:val="00826283"/>
    <w:rsid w:val="00826285"/>
    <w:rsid w:val="008269BE"/>
    <w:rsid w:val="00830180"/>
    <w:rsid w:val="00833D96"/>
    <w:rsid w:val="00834345"/>
    <w:rsid w:val="0083459C"/>
    <w:rsid w:val="0083535F"/>
    <w:rsid w:val="00844202"/>
    <w:rsid w:val="00845004"/>
    <w:rsid w:val="008465B7"/>
    <w:rsid w:val="00851DB9"/>
    <w:rsid w:val="00852564"/>
    <w:rsid w:val="0085777C"/>
    <w:rsid w:val="00857AAD"/>
    <w:rsid w:val="008640B2"/>
    <w:rsid w:val="00864BDB"/>
    <w:rsid w:val="0086775D"/>
    <w:rsid w:val="0087123C"/>
    <w:rsid w:val="0087756F"/>
    <w:rsid w:val="00886D84"/>
    <w:rsid w:val="00887AA8"/>
    <w:rsid w:val="00887F84"/>
    <w:rsid w:val="00892334"/>
    <w:rsid w:val="00894392"/>
    <w:rsid w:val="008961FF"/>
    <w:rsid w:val="00896808"/>
    <w:rsid w:val="00897A55"/>
    <w:rsid w:val="00897D34"/>
    <w:rsid w:val="008A0768"/>
    <w:rsid w:val="008A0F91"/>
    <w:rsid w:val="008A1795"/>
    <w:rsid w:val="008A3344"/>
    <w:rsid w:val="008A4876"/>
    <w:rsid w:val="008A6AC4"/>
    <w:rsid w:val="008A7A5B"/>
    <w:rsid w:val="008A7F0B"/>
    <w:rsid w:val="008B5EF6"/>
    <w:rsid w:val="008B6D79"/>
    <w:rsid w:val="008B7A4B"/>
    <w:rsid w:val="008B7D45"/>
    <w:rsid w:val="008C113D"/>
    <w:rsid w:val="008C1A32"/>
    <w:rsid w:val="008C2560"/>
    <w:rsid w:val="008C37C1"/>
    <w:rsid w:val="008C5958"/>
    <w:rsid w:val="008C5D7C"/>
    <w:rsid w:val="008D3DF0"/>
    <w:rsid w:val="008D41D4"/>
    <w:rsid w:val="008D5C81"/>
    <w:rsid w:val="008D62BF"/>
    <w:rsid w:val="008D649F"/>
    <w:rsid w:val="008E03DB"/>
    <w:rsid w:val="008E0BBA"/>
    <w:rsid w:val="008E5500"/>
    <w:rsid w:val="008F04AF"/>
    <w:rsid w:val="008F09F0"/>
    <w:rsid w:val="008F0D3D"/>
    <w:rsid w:val="008F24A1"/>
    <w:rsid w:val="008F3E06"/>
    <w:rsid w:val="008F3E63"/>
    <w:rsid w:val="008F479E"/>
    <w:rsid w:val="008F6E60"/>
    <w:rsid w:val="0090052A"/>
    <w:rsid w:val="00900811"/>
    <w:rsid w:val="00900AC5"/>
    <w:rsid w:val="00901351"/>
    <w:rsid w:val="00903645"/>
    <w:rsid w:val="0090415F"/>
    <w:rsid w:val="0090540D"/>
    <w:rsid w:val="00907F9A"/>
    <w:rsid w:val="00914712"/>
    <w:rsid w:val="00915A2F"/>
    <w:rsid w:val="00917706"/>
    <w:rsid w:val="00920185"/>
    <w:rsid w:val="009256B5"/>
    <w:rsid w:val="009258D9"/>
    <w:rsid w:val="009271FC"/>
    <w:rsid w:val="00936CD9"/>
    <w:rsid w:val="00941356"/>
    <w:rsid w:val="009419DE"/>
    <w:rsid w:val="00946AD3"/>
    <w:rsid w:val="009472C2"/>
    <w:rsid w:val="00956BCF"/>
    <w:rsid w:val="00957329"/>
    <w:rsid w:val="00957B0A"/>
    <w:rsid w:val="00961C89"/>
    <w:rsid w:val="009623BA"/>
    <w:rsid w:val="00964597"/>
    <w:rsid w:val="009651AC"/>
    <w:rsid w:val="00966834"/>
    <w:rsid w:val="00970948"/>
    <w:rsid w:val="00972BC1"/>
    <w:rsid w:val="00972F1C"/>
    <w:rsid w:val="0097653B"/>
    <w:rsid w:val="00980562"/>
    <w:rsid w:val="00982886"/>
    <w:rsid w:val="009839F3"/>
    <w:rsid w:val="00986758"/>
    <w:rsid w:val="009906D0"/>
    <w:rsid w:val="009913EF"/>
    <w:rsid w:val="00991FBB"/>
    <w:rsid w:val="009922C5"/>
    <w:rsid w:val="009932BD"/>
    <w:rsid w:val="009A0ADE"/>
    <w:rsid w:val="009A15B1"/>
    <w:rsid w:val="009A496E"/>
    <w:rsid w:val="009A60DF"/>
    <w:rsid w:val="009A745E"/>
    <w:rsid w:val="009B0724"/>
    <w:rsid w:val="009B56E6"/>
    <w:rsid w:val="009B5768"/>
    <w:rsid w:val="009C1390"/>
    <w:rsid w:val="009C3704"/>
    <w:rsid w:val="009C425D"/>
    <w:rsid w:val="009C4C86"/>
    <w:rsid w:val="009C583C"/>
    <w:rsid w:val="009D1352"/>
    <w:rsid w:val="009D31AD"/>
    <w:rsid w:val="009D444C"/>
    <w:rsid w:val="009D47AE"/>
    <w:rsid w:val="009D59F1"/>
    <w:rsid w:val="009D5AEA"/>
    <w:rsid w:val="009D5EA3"/>
    <w:rsid w:val="009D6CBD"/>
    <w:rsid w:val="009E5B05"/>
    <w:rsid w:val="009E7B11"/>
    <w:rsid w:val="009F0322"/>
    <w:rsid w:val="009F60A2"/>
    <w:rsid w:val="009F6122"/>
    <w:rsid w:val="009F69CF"/>
    <w:rsid w:val="00A01FD6"/>
    <w:rsid w:val="00A024AE"/>
    <w:rsid w:val="00A02A3A"/>
    <w:rsid w:val="00A047C0"/>
    <w:rsid w:val="00A06277"/>
    <w:rsid w:val="00A065A1"/>
    <w:rsid w:val="00A06AEB"/>
    <w:rsid w:val="00A131AE"/>
    <w:rsid w:val="00A1519C"/>
    <w:rsid w:val="00A17861"/>
    <w:rsid w:val="00A17E12"/>
    <w:rsid w:val="00A24EE4"/>
    <w:rsid w:val="00A25C90"/>
    <w:rsid w:val="00A25E05"/>
    <w:rsid w:val="00A33E14"/>
    <w:rsid w:val="00A36511"/>
    <w:rsid w:val="00A40E02"/>
    <w:rsid w:val="00A42833"/>
    <w:rsid w:val="00A46152"/>
    <w:rsid w:val="00A537F7"/>
    <w:rsid w:val="00A544B0"/>
    <w:rsid w:val="00A550C9"/>
    <w:rsid w:val="00A65F20"/>
    <w:rsid w:val="00A6674E"/>
    <w:rsid w:val="00A73520"/>
    <w:rsid w:val="00A768CB"/>
    <w:rsid w:val="00A8042C"/>
    <w:rsid w:val="00A80BC5"/>
    <w:rsid w:val="00A8250C"/>
    <w:rsid w:val="00A83C58"/>
    <w:rsid w:val="00A92A54"/>
    <w:rsid w:val="00A95C07"/>
    <w:rsid w:val="00A96316"/>
    <w:rsid w:val="00AA1DF9"/>
    <w:rsid w:val="00AA638C"/>
    <w:rsid w:val="00AA709A"/>
    <w:rsid w:val="00AB0559"/>
    <w:rsid w:val="00AB0C9D"/>
    <w:rsid w:val="00AB27E0"/>
    <w:rsid w:val="00AB421C"/>
    <w:rsid w:val="00AB5529"/>
    <w:rsid w:val="00AB633E"/>
    <w:rsid w:val="00AB6DD8"/>
    <w:rsid w:val="00AC2A1C"/>
    <w:rsid w:val="00AC4041"/>
    <w:rsid w:val="00AC50BA"/>
    <w:rsid w:val="00AD13C2"/>
    <w:rsid w:val="00AD1711"/>
    <w:rsid w:val="00AD4070"/>
    <w:rsid w:val="00AE29FE"/>
    <w:rsid w:val="00AE571F"/>
    <w:rsid w:val="00AE6DD5"/>
    <w:rsid w:val="00AE7BAE"/>
    <w:rsid w:val="00AF0F3A"/>
    <w:rsid w:val="00B024A8"/>
    <w:rsid w:val="00B031A7"/>
    <w:rsid w:val="00B04265"/>
    <w:rsid w:val="00B0640A"/>
    <w:rsid w:val="00B06FE5"/>
    <w:rsid w:val="00B208DD"/>
    <w:rsid w:val="00B21E1B"/>
    <w:rsid w:val="00B276DC"/>
    <w:rsid w:val="00B308DB"/>
    <w:rsid w:val="00B34DF1"/>
    <w:rsid w:val="00B3781D"/>
    <w:rsid w:val="00B42B1E"/>
    <w:rsid w:val="00B438AC"/>
    <w:rsid w:val="00B462BA"/>
    <w:rsid w:val="00B6025C"/>
    <w:rsid w:val="00B62F84"/>
    <w:rsid w:val="00B63228"/>
    <w:rsid w:val="00B642DB"/>
    <w:rsid w:val="00B64DB9"/>
    <w:rsid w:val="00B66525"/>
    <w:rsid w:val="00B6771D"/>
    <w:rsid w:val="00B73B18"/>
    <w:rsid w:val="00B76C82"/>
    <w:rsid w:val="00B773C4"/>
    <w:rsid w:val="00B812E1"/>
    <w:rsid w:val="00B8203F"/>
    <w:rsid w:val="00B8224B"/>
    <w:rsid w:val="00B82B4A"/>
    <w:rsid w:val="00B84D42"/>
    <w:rsid w:val="00B84ECF"/>
    <w:rsid w:val="00B851AA"/>
    <w:rsid w:val="00B96D65"/>
    <w:rsid w:val="00BC20D5"/>
    <w:rsid w:val="00BC6E18"/>
    <w:rsid w:val="00BC7B9D"/>
    <w:rsid w:val="00BD24C2"/>
    <w:rsid w:val="00BD470E"/>
    <w:rsid w:val="00BD4A33"/>
    <w:rsid w:val="00BD5AEB"/>
    <w:rsid w:val="00BE0F60"/>
    <w:rsid w:val="00BE58CB"/>
    <w:rsid w:val="00BF18D4"/>
    <w:rsid w:val="00BF1D94"/>
    <w:rsid w:val="00BF6057"/>
    <w:rsid w:val="00BF60F4"/>
    <w:rsid w:val="00BF6C7C"/>
    <w:rsid w:val="00BF75B5"/>
    <w:rsid w:val="00C00E02"/>
    <w:rsid w:val="00C05186"/>
    <w:rsid w:val="00C10212"/>
    <w:rsid w:val="00C237CC"/>
    <w:rsid w:val="00C24BFB"/>
    <w:rsid w:val="00C26244"/>
    <w:rsid w:val="00C31D42"/>
    <w:rsid w:val="00C3286F"/>
    <w:rsid w:val="00C358BB"/>
    <w:rsid w:val="00C40CEA"/>
    <w:rsid w:val="00C410CA"/>
    <w:rsid w:val="00C4528D"/>
    <w:rsid w:val="00C45440"/>
    <w:rsid w:val="00C50BB6"/>
    <w:rsid w:val="00C515C2"/>
    <w:rsid w:val="00C5312F"/>
    <w:rsid w:val="00C57DB4"/>
    <w:rsid w:val="00C62233"/>
    <w:rsid w:val="00C631A1"/>
    <w:rsid w:val="00C67F53"/>
    <w:rsid w:val="00C70DE7"/>
    <w:rsid w:val="00C728C1"/>
    <w:rsid w:val="00C75521"/>
    <w:rsid w:val="00C768CA"/>
    <w:rsid w:val="00C81793"/>
    <w:rsid w:val="00C87E1F"/>
    <w:rsid w:val="00C901F3"/>
    <w:rsid w:val="00C903A5"/>
    <w:rsid w:val="00C90C1E"/>
    <w:rsid w:val="00C92333"/>
    <w:rsid w:val="00C9578C"/>
    <w:rsid w:val="00C96076"/>
    <w:rsid w:val="00CA1FD2"/>
    <w:rsid w:val="00CA2225"/>
    <w:rsid w:val="00CA376E"/>
    <w:rsid w:val="00CA37B9"/>
    <w:rsid w:val="00CA3ED3"/>
    <w:rsid w:val="00CA4BEB"/>
    <w:rsid w:val="00CA4DBD"/>
    <w:rsid w:val="00CA4EFF"/>
    <w:rsid w:val="00CA5DC8"/>
    <w:rsid w:val="00CA7330"/>
    <w:rsid w:val="00CB0DFA"/>
    <w:rsid w:val="00CB120A"/>
    <w:rsid w:val="00CB1F88"/>
    <w:rsid w:val="00CB5078"/>
    <w:rsid w:val="00CB5CF3"/>
    <w:rsid w:val="00CB6531"/>
    <w:rsid w:val="00CC0751"/>
    <w:rsid w:val="00CC31C2"/>
    <w:rsid w:val="00CC5C9E"/>
    <w:rsid w:val="00CC7FC1"/>
    <w:rsid w:val="00CD03D2"/>
    <w:rsid w:val="00CD36D8"/>
    <w:rsid w:val="00CD42C9"/>
    <w:rsid w:val="00CE061F"/>
    <w:rsid w:val="00CE42E8"/>
    <w:rsid w:val="00CE6BD7"/>
    <w:rsid w:val="00CE79A8"/>
    <w:rsid w:val="00CF390C"/>
    <w:rsid w:val="00CF50FA"/>
    <w:rsid w:val="00CF67B6"/>
    <w:rsid w:val="00CF6B66"/>
    <w:rsid w:val="00CF6C5A"/>
    <w:rsid w:val="00CF7A8A"/>
    <w:rsid w:val="00D00150"/>
    <w:rsid w:val="00D02843"/>
    <w:rsid w:val="00D02C49"/>
    <w:rsid w:val="00D0497B"/>
    <w:rsid w:val="00D067F1"/>
    <w:rsid w:val="00D106BA"/>
    <w:rsid w:val="00D10803"/>
    <w:rsid w:val="00D112A3"/>
    <w:rsid w:val="00D124D6"/>
    <w:rsid w:val="00D13295"/>
    <w:rsid w:val="00D14421"/>
    <w:rsid w:val="00D162BF"/>
    <w:rsid w:val="00D17439"/>
    <w:rsid w:val="00D2589C"/>
    <w:rsid w:val="00D3042E"/>
    <w:rsid w:val="00D305C4"/>
    <w:rsid w:val="00D31455"/>
    <w:rsid w:val="00D37D61"/>
    <w:rsid w:val="00D403BD"/>
    <w:rsid w:val="00D43097"/>
    <w:rsid w:val="00D432E3"/>
    <w:rsid w:val="00D43746"/>
    <w:rsid w:val="00D44086"/>
    <w:rsid w:val="00D44E14"/>
    <w:rsid w:val="00D45118"/>
    <w:rsid w:val="00D46BE1"/>
    <w:rsid w:val="00D47F74"/>
    <w:rsid w:val="00D5365F"/>
    <w:rsid w:val="00D541AA"/>
    <w:rsid w:val="00D54462"/>
    <w:rsid w:val="00D55F39"/>
    <w:rsid w:val="00D5729C"/>
    <w:rsid w:val="00D57AAB"/>
    <w:rsid w:val="00D64541"/>
    <w:rsid w:val="00D66EFF"/>
    <w:rsid w:val="00D71E76"/>
    <w:rsid w:val="00D72745"/>
    <w:rsid w:val="00D742E5"/>
    <w:rsid w:val="00D7489B"/>
    <w:rsid w:val="00D76E1A"/>
    <w:rsid w:val="00D77F98"/>
    <w:rsid w:val="00D82294"/>
    <w:rsid w:val="00D90762"/>
    <w:rsid w:val="00D91A57"/>
    <w:rsid w:val="00D91DE0"/>
    <w:rsid w:val="00D91F3F"/>
    <w:rsid w:val="00D91FB9"/>
    <w:rsid w:val="00D964B3"/>
    <w:rsid w:val="00DA29FA"/>
    <w:rsid w:val="00DA433E"/>
    <w:rsid w:val="00DA7D16"/>
    <w:rsid w:val="00DB0625"/>
    <w:rsid w:val="00DB1826"/>
    <w:rsid w:val="00DB22F4"/>
    <w:rsid w:val="00DB26DC"/>
    <w:rsid w:val="00DB3E57"/>
    <w:rsid w:val="00DC21B9"/>
    <w:rsid w:val="00DC4D98"/>
    <w:rsid w:val="00DC5F49"/>
    <w:rsid w:val="00DD006D"/>
    <w:rsid w:val="00DD028A"/>
    <w:rsid w:val="00DD30F1"/>
    <w:rsid w:val="00DD525C"/>
    <w:rsid w:val="00DD77F2"/>
    <w:rsid w:val="00DE3435"/>
    <w:rsid w:val="00DE6CB3"/>
    <w:rsid w:val="00DF227A"/>
    <w:rsid w:val="00DF3C5F"/>
    <w:rsid w:val="00DF4241"/>
    <w:rsid w:val="00DF5568"/>
    <w:rsid w:val="00DF76D8"/>
    <w:rsid w:val="00E05036"/>
    <w:rsid w:val="00E06C72"/>
    <w:rsid w:val="00E1090B"/>
    <w:rsid w:val="00E11C58"/>
    <w:rsid w:val="00E157AD"/>
    <w:rsid w:val="00E17CA1"/>
    <w:rsid w:val="00E20B40"/>
    <w:rsid w:val="00E2236B"/>
    <w:rsid w:val="00E31476"/>
    <w:rsid w:val="00E32475"/>
    <w:rsid w:val="00E34757"/>
    <w:rsid w:val="00E366D0"/>
    <w:rsid w:val="00E376F8"/>
    <w:rsid w:val="00E37BEF"/>
    <w:rsid w:val="00E40379"/>
    <w:rsid w:val="00E40FA2"/>
    <w:rsid w:val="00E4207F"/>
    <w:rsid w:val="00E423E6"/>
    <w:rsid w:val="00E45614"/>
    <w:rsid w:val="00E45811"/>
    <w:rsid w:val="00E47F2E"/>
    <w:rsid w:val="00E50591"/>
    <w:rsid w:val="00E52C36"/>
    <w:rsid w:val="00E5504C"/>
    <w:rsid w:val="00E5643C"/>
    <w:rsid w:val="00E57509"/>
    <w:rsid w:val="00E577D5"/>
    <w:rsid w:val="00E577DB"/>
    <w:rsid w:val="00E57FDA"/>
    <w:rsid w:val="00E63F76"/>
    <w:rsid w:val="00E66A0F"/>
    <w:rsid w:val="00E71633"/>
    <w:rsid w:val="00E771AF"/>
    <w:rsid w:val="00E77EC8"/>
    <w:rsid w:val="00E77FE5"/>
    <w:rsid w:val="00E817C9"/>
    <w:rsid w:val="00E81BE0"/>
    <w:rsid w:val="00E84745"/>
    <w:rsid w:val="00E85B84"/>
    <w:rsid w:val="00E94173"/>
    <w:rsid w:val="00E94A4B"/>
    <w:rsid w:val="00E96E61"/>
    <w:rsid w:val="00E973A5"/>
    <w:rsid w:val="00E97B2B"/>
    <w:rsid w:val="00EA417E"/>
    <w:rsid w:val="00EA628E"/>
    <w:rsid w:val="00EB36DE"/>
    <w:rsid w:val="00EB56F0"/>
    <w:rsid w:val="00EB6FDA"/>
    <w:rsid w:val="00EB7A2F"/>
    <w:rsid w:val="00EB7AEC"/>
    <w:rsid w:val="00EC23BB"/>
    <w:rsid w:val="00EC244A"/>
    <w:rsid w:val="00EC28C7"/>
    <w:rsid w:val="00ED1137"/>
    <w:rsid w:val="00ED4538"/>
    <w:rsid w:val="00ED6D00"/>
    <w:rsid w:val="00EE3950"/>
    <w:rsid w:val="00EE454C"/>
    <w:rsid w:val="00EE4DA6"/>
    <w:rsid w:val="00EE603C"/>
    <w:rsid w:val="00EF25F5"/>
    <w:rsid w:val="00EF2D8C"/>
    <w:rsid w:val="00EF6A44"/>
    <w:rsid w:val="00F01328"/>
    <w:rsid w:val="00F04E93"/>
    <w:rsid w:val="00F07653"/>
    <w:rsid w:val="00F11337"/>
    <w:rsid w:val="00F12657"/>
    <w:rsid w:val="00F13926"/>
    <w:rsid w:val="00F13E86"/>
    <w:rsid w:val="00F1425A"/>
    <w:rsid w:val="00F14403"/>
    <w:rsid w:val="00F20F3C"/>
    <w:rsid w:val="00F21F66"/>
    <w:rsid w:val="00F23A01"/>
    <w:rsid w:val="00F23C49"/>
    <w:rsid w:val="00F257AD"/>
    <w:rsid w:val="00F25A73"/>
    <w:rsid w:val="00F26945"/>
    <w:rsid w:val="00F276EC"/>
    <w:rsid w:val="00F31289"/>
    <w:rsid w:val="00F33295"/>
    <w:rsid w:val="00F3472C"/>
    <w:rsid w:val="00F35752"/>
    <w:rsid w:val="00F35889"/>
    <w:rsid w:val="00F3697C"/>
    <w:rsid w:val="00F41F0F"/>
    <w:rsid w:val="00F43FBB"/>
    <w:rsid w:val="00F44625"/>
    <w:rsid w:val="00F46FC0"/>
    <w:rsid w:val="00F472EF"/>
    <w:rsid w:val="00F47B0F"/>
    <w:rsid w:val="00F54D51"/>
    <w:rsid w:val="00F57C39"/>
    <w:rsid w:val="00F74545"/>
    <w:rsid w:val="00F75D24"/>
    <w:rsid w:val="00F80D71"/>
    <w:rsid w:val="00F81E88"/>
    <w:rsid w:val="00F8404C"/>
    <w:rsid w:val="00F85274"/>
    <w:rsid w:val="00F85C58"/>
    <w:rsid w:val="00F8733E"/>
    <w:rsid w:val="00F87B7B"/>
    <w:rsid w:val="00F901B4"/>
    <w:rsid w:val="00F957F6"/>
    <w:rsid w:val="00F964D9"/>
    <w:rsid w:val="00FA158E"/>
    <w:rsid w:val="00FA1AC7"/>
    <w:rsid w:val="00FA4449"/>
    <w:rsid w:val="00FA78A0"/>
    <w:rsid w:val="00FA7F60"/>
    <w:rsid w:val="00FB1473"/>
    <w:rsid w:val="00FB1505"/>
    <w:rsid w:val="00FB787E"/>
    <w:rsid w:val="00FB7C6A"/>
    <w:rsid w:val="00FC1E4C"/>
    <w:rsid w:val="00FC20EF"/>
    <w:rsid w:val="00FC25B1"/>
    <w:rsid w:val="00FC3CF3"/>
    <w:rsid w:val="00FC7EC9"/>
    <w:rsid w:val="00FD0007"/>
    <w:rsid w:val="00FD049E"/>
    <w:rsid w:val="00FD40ED"/>
    <w:rsid w:val="00FD6552"/>
    <w:rsid w:val="00FD663A"/>
    <w:rsid w:val="00FE13AE"/>
    <w:rsid w:val="00FE6545"/>
    <w:rsid w:val="00FE6C06"/>
    <w:rsid w:val="00FE77B5"/>
    <w:rsid w:val="00FE7F1E"/>
    <w:rsid w:val="00FF7F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D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59C"/>
    <w:pPr>
      <w:ind w:firstLine="851"/>
      <w:jc w:val="both"/>
    </w:pPr>
    <w:rPr>
      <w:rFonts w:ascii="Arial" w:eastAsia="Times New Roman" w:hAnsi="Arial" w:cs="Arial"/>
      <w:sz w:val="24"/>
      <w:szCs w:val="24"/>
      <w:lang w:eastAsia="en-GB"/>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721811"/>
    <w:pPr>
      <w:keepNext/>
      <w:keepLines/>
      <w:numPr>
        <w:numId w:val="1"/>
      </w:numPr>
      <w:spacing w:before="240" w:after="240"/>
      <w:outlineLvl w:val="0"/>
    </w:pPr>
    <w:rPr>
      <w:b/>
      <w:bCs/>
      <w:sz w:val="28"/>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Heading3"/>
    <w:next w:val="Normal"/>
    <w:link w:val="Heading2Char"/>
    <w:unhideWhenUsed/>
    <w:qFormat/>
    <w:rsid w:val="00721811"/>
    <w:pPr>
      <w:numPr>
        <w:ilvl w:val="1"/>
      </w:numPr>
      <w:spacing w:before="480"/>
      <w:outlineLvl w:val="1"/>
    </w:p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AE571F"/>
    <w:pPr>
      <w:keepNext/>
      <w:keepLines/>
      <w:numPr>
        <w:ilvl w:val="2"/>
        <w:numId w:val="1"/>
      </w:numPr>
      <w:spacing w:before="360" w:after="120"/>
      <w:ind w:left="709" w:hanging="709"/>
      <w:outlineLvl w:val="2"/>
    </w:pPr>
    <w:rPr>
      <w:b/>
      <w:bCs/>
    </w:rPr>
  </w:style>
  <w:style w:type="paragraph" w:styleId="Heading4">
    <w:name w:val="heading 4"/>
    <w:aliases w:val="H4"/>
    <w:basedOn w:val="Normal"/>
    <w:next w:val="Normal"/>
    <w:link w:val="Heading4Char"/>
    <w:uiPriority w:val="9"/>
    <w:unhideWhenUsed/>
    <w:qFormat/>
    <w:rsid w:val="0020572A"/>
    <w:pPr>
      <w:keepNext/>
      <w:keepLines/>
      <w:numPr>
        <w:ilvl w:val="3"/>
        <w:numId w:val="1"/>
      </w:numPr>
      <w:spacing w:before="240" w:after="120"/>
      <w:ind w:left="709" w:hanging="709"/>
      <w:outlineLvl w:val="3"/>
    </w:pPr>
    <w:rPr>
      <w:b/>
      <w:bCs/>
      <w:iCs/>
      <w:u w:val="single"/>
    </w:rPr>
  </w:style>
  <w:style w:type="paragraph" w:styleId="Heading5">
    <w:name w:val="heading 5"/>
    <w:basedOn w:val="Normal"/>
    <w:next w:val="Normal"/>
    <w:link w:val="Heading5Char"/>
    <w:uiPriority w:val="9"/>
    <w:unhideWhenUsed/>
    <w:qFormat/>
    <w:rsid w:val="007C34E9"/>
    <w:pPr>
      <w:keepNext/>
      <w:keepLines/>
      <w:numPr>
        <w:ilvl w:val="4"/>
        <w:numId w:val="1"/>
      </w:numPr>
      <w:spacing w:before="200" w:line="276" w:lineRule="auto"/>
      <w:outlineLvl w:val="4"/>
    </w:pPr>
    <w:rPr>
      <w:rFonts w:ascii="Calibri Light" w:hAnsi="Calibri Light"/>
      <w:color w:val="1F4D78"/>
    </w:rPr>
  </w:style>
  <w:style w:type="paragraph" w:styleId="Heading6">
    <w:name w:val="heading 6"/>
    <w:basedOn w:val="Normal"/>
    <w:next w:val="Normal"/>
    <w:link w:val="Heading6Char"/>
    <w:uiPriority w:val="9"/>
    <w:unhideWhenUsed/>
    <w:qFormat/>
    <w:rsid w:val="007C34E9"/>
    <w:pPr>
      <w:keepNext/>
      <w:keepLines/>
      <w:numPr>
        <w:ilvl w:val="5"/>
        <w:numId w:val="1"/>
      </w:numPr>
      <w:spacing w:before="200" w:line="276" w:lineRule="auto"/>
      <w:outlineLvl w:val="5"/>
    </w:pPr>
    <w:rPr>
      <w:rFonts w:ascii="Calibri Light" w:hAnsi="Calibri Light"/>
      <w:i/>
      <w:iCs/>
      <w:color w:val="1F4D78"/>
    </w:rPr>
  </w:style>
  <w:style w:type="paragraph" w:styleId="Heading7">
    <w:name w:val="heading 7"/>
    <w:aliases w:val="Heading 7 (do not use)"/>
    <w:basedOn w:val="Normal"/>
    <w:next w:val="Normal"/>
    <w:link w:val="Heading7Char"/>
    <w:uiPriority w:val="9"/>
    <w:unhideWhenUsed/>
    <w:qFormat/>
    <w:rsid w:val="007C34E9"/>
    <w:pPr>
      <w:keepNext/>
      <w:keepLines/>
      <w:numPr>
        <w:ilvl w:val="6"/>
        <w:numId w:val="1"/>
      </w:numPr>
      <w:spacing w:before="200" w:line="276" w:lineRule="auto"/>
      <w:outlineLvl w:val="6"/>
    </w:pPr>
    <w:rPr>
      <w:rFonts w:ascii="Calibri Light" w:hAnsi="Calibri Light"/>
      <w:i/>
      <w:iCs/>
      <w:color w:val="404040"/>
    </w:rPr>
  </w:style>
  <w:style w:type="paragraph" w:styleId="Heading8">
    <w:name w:val="heading 8"/>
    <w:aliases w:val="Heading 8 (do not use)"/>
    <w:basedOn w:val="Normal"/>
    <w:next w:val="Normal"/>
    <w:link w:val="Heading8Char"/>
    <w:uiPriority w:val="9"/>
    <w:unhideWhenUsed/>
    <w:qFormat/>
    <w:rsid w:val="007C34E9"/>
    <w:pPr>
      <w:keepNext/>
      <w:keepLines/>
      <w:numPr>
        <w:ilvl w:val="7"/>
        <w:numId w:val="1"/>
      </w:numPr>
      <w:spacing w:before="200" w:line="276" w:lineRule="auto"/>
      <w:outlineLvl w:val="7"/>
    </w:pPr>
    <w:rPr>
      <w:rFonts w:ascii="Calibri Light" w:hAnsi="Calibri Light"/>
      <w:color w:val="404040"/>
      <w:sz w:val="20"/>
      <w:szCs w:val="20"/>
    </w:rPr>
  </w:style>
  <w:style w:type="paragraph" w:styleId="Heading9">
    <w:name w:val="heading 9"/>
    <w:aliases w:val="Heading 9 (do not use)"/>
    <w:basedOn w:val="Normal"/>
    <w:next w:val="Normal"/>
    <w:link w:val="Heading9Char"/>
    <w:unhideWhenUsed/>
    <w:qFormat/>
    <w:rsid w:val="007C34E9"/>
    <w:pPr>
      <w:keepNext/>
      <w:keepLines/>
      <w:numPr>
        <w:ilvl w:val="8"/>
        <w:numId w:val="1"/>
      </w:numPr>
      <w:spacing w:before="200" w:line="276" w:lineRule="auto"/>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3E7B38"/>
    <w:rPr>
      <w:sz w:val="16"/>
      <w:szCs w:val="16"/>
    </w:rPr>
  </w:style>
  <w:style w:type="paragraph" w:styleId="CommentText">
    <w:name w:val="annotation text"/>
    <w:basedOn w:val="Normal"/>
    <w:link w:val="CommentTextChar"/>
    <w:unhideWhenUsed/>
    <w:rsid w:val="003E7B38"/>
    <w:rPr>
      <w:sz w:val="20"/>
      <w:szCs w:val="20"/>
    </w:rPr>
  </w:style>
  <w:style w:type="character" w:customStyle="1" w:styleId="CommentTextChar">
    <w:name w:val="Comment Text Char"/>
    <w:link w:val="CommentText"/>
    <w:uiPriority w:val="99"/>
    <w:rsid w:val="003E7B38"/>
    <w:rPr>
      <w:sz w:val="20"/>
      <w:szCs w:val="20"/>
    </w:rPr>
  </w:style>
  <w:style w:type="paragraph" w:styleId="CommentSubject">
    <w:name w:val="annotation subject"/>
    <w:basedOn w:val="CommentText"/>
    <w:next w:val="CommentText"/>
    <w:link w:val="CommentSubjectChar"/>
    <w:uiPriority w:val="99"/>
    <w:semiHidden/>
    <w:unhideWhenUsed/>
    <w:rsid w:val="003E7B38"/>
    <w:rPr>
      <w:b/>
      <w:bCs/>
    </w:rPr>
  </w:style>
  <w:style w:type="character" w:customStyle="1" w:styleId="CommentSubjectChar">
    <w:name w:val="Comment Subject Char"/>
    <w:link w:val="CommentSubject"/>
    <w:uiPriority w:val="99"/>
    <w:semiHidden/>
    <w:rsid w:val="003E7B38"/>
    <w:rPr>
      <w:b/>
      <w:bCs/>
      <w:sz w:val="20"/>
      <w:szCs w:val="20"/>
    </w:rPr>
  </w:style>
  <w:style w:type="paragraph" w:styleId="BalloonText">
    <w:name w:val="Balloon Text"/>
    <w:basedOn w:val="Normal"/>
    <w:link w:val="BalloonTextChar"/>
    <w:uiPriority w:val="99"/>
    <w:semiHidden/>
    <w:unhideWhenUsed/>
    <w:rsid w:val="003E7B38"/>
    <w:rPr>
      <w:rFonts w:ascii="Segoe UI" w:hAnsi="Segoe UI" w:cs="Segoe UI"/>
      <w:sz w:val="18"/>
      <w:szCs w:val="18"/>
    </w:rPr>
  </w:style>
  <w:style w:type="character" w:customStyle="1" w:styleId="BalloonTextChar">
    <w:name w:val="Balloon Text Char"/>
    <w:link w:val="BalloonText"/>
    <w:uiPriority w:val="99"/>
    <w:semiHidden/>
    <w:rsid w:val="003E7B38"/>
    <w:rPr>
      <w:rFonts w:ascii="Segoe UI" w:hAnsi="Segoe UI" w:cs="Segoe UI"/>
      <w:sz w:val="18"/>
      <w:szCs w:val="18"/>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link w:val="ListParagraph"/>
    <w:uiPriority w:val="34"/>
    <w:qFormat/>
    <w:locked/>
    <w:rsid w:val="003A3D08"/>
    <w:rPr>
      <w:rFonts w:ascii="Arial" w:eastAsia="Times New Roman" w:hAnsi="Arial" w:cs="Calibri"/>
      <w:sz w:val="24"/>
      <w:szCs w:val="24"/>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3A3D08"/>
    <w:pPr>
      <w:numPr>
        <w:numId w:val="4"/>
      </w:numPr>
      <w:suppressAutoHyphens/>
    </w:pPr>
    <w:rPr>
      <w:rFonts w:cs="Calibri"/>
      <w:lang w:eastAsia="ro-RO"/>
    </w:rPr>
  </w:style>
  <w:style w:type="table" w:styleId="TableGrid">
    <w:name w:val="Table Grid"/>
    <w:basedOn w:val="TableNormal"/>
    <w:uiPriority w:val="99"/>
    <w:qFormat/>
    <w:rsid w:val="00845004"/>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45004"/>
    <w:rPr>
      <w:sz w:val="20"/>
      <w:szCs w:val="20"/>
    </w:rPr>
  </w:style>
  <w:style w:type="character" w:customStyle="1" w:styleId="FootnoteTextChar">
    <w:name w:val="Footnote Text Char"/>
    <w:link w:val="FootnoteText"/>
    <w:uiPriority w:val="99"/>
    <w:semiHidden/>
    <w:rsid w:val="00845004"/>
    <w:rPr>
      <w:sz w:val="20"/>
      <w:szCs w:val="20"/>
    </w:rPr>
  </w:style>
  <w:style w:type="character" w:styleId="FootnoteReference">
    <w:name w:val="footnote reference"/>
    <w:uiPriority w:val="99"/>
    <w:semiHidden/>
    <w:unhideWhenUsed/>
    <w:rsid w:val="00845004"/>
    <w:rPr>
      <w:vertAlign w:val="superscript"/>
    </w:rPr>
  </w:style>
  <w:style w:type="character" w:styleId="Hyperlink">
    <w:name w:val="Hyperlink"/>
    <w:uiPriority w:val="99"/>
    <w:unhideWhenUsed/>
    <w:rsid w:val="00DF3C5F"/>
    <w:rPr>
      <w:color w:val="0563C1"/>
      <w:u w:val="single"/>
    </w:rPr>
  </w:style>
  <w:style w:type="paragraph" w:customStyle="1" w:styleId="ColorfulList-Accent11">
    <w:name w:val="Colorful List - Accent 11"/>
    <w:basedOn w:val="Normal"/>
    <w:qFormat/>
    <w:rsid w:val="00DF3C5F"/>
    <w:pPr>
      <w:suppressAutoHyphens/>
      <w:spacing w:before="60" w:after="120" w:line="280" w:lineRule="atLeast"/>
      <w:ind w:left="720"/>
    </w:pPr>
    <w:rPr>
      <w:rFonts w:ascii="Franklin Gothic Book" w:eastAsia="MS Mincho" w:hAnsi="Franklin Gothic Book"/>
      <w:sz w:val="20"/>
      <w:szCs w:val="20"/>
      <w:lang w:val="hu-HU" w:eastAsia="hu-HU"/>
    </w:rPr>
  </w:style>
  <w:style w:type="paragraph" w:customStyle="1" w:styleId="DefaultText">
    <w:name w:val="Default Text"/>
    <w:basedOn w:val="Normal"/>
    <w:link w:val="DefaultTextChar"/>
    <w:qFormat/>
    <w:rsid w:val="005063C3"/>
    <w:pPr>
      <w:autoSpaceDE w:val="0"/>
      <w:autoSpaceDN w:val="0"/>
      <w:adjustRightInd w:val="0"/>
    </w:pPr>
    <w:rPr>
      <w:lang w:val="en-US"/>
    </w:rPr>
  </w:style>
  <w:style w:type="character" w:customStyle="1" w:styleId="DefaultTextChar">
    <w:name w:val="Default Text Char"/>
    <w:link w:val="DefaultText"/>
    <w:qFormat/>
    <w:locked/>
    <w:rsid w:val="005063C3"/>
    <w:rPr>
      <w:rFonts w:ascii="Times New Roman" w:eastAsia="Times New Roman" w:hAnsi="Times New Roman" w:cs="Times New Roman"/>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rsid w:val="00721811"/>
    <w:rPr>
      <w:rFonts w:ascii="Arial" w:eastAsia="Times New Roman" w:hAnsi="Arial" w:cs="Arial"/>
      <w:b/>
      <w:bCs/>
      <w:sz w:val="28"/>
      <w:szCs w:val="28"/>
      <w:lang w:eastAsia="en-GB"/>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rsid w:val="00721811"/>
    <w:rPr>
      <w:rFonts w:ascii="Arial" w:eastAsia="Times New Roman" w:hAnsi="Arial" w:cs="Arial"/>
      <w:b/>
      <w:bCs/>
      <w:sz w:val="24"/>
      <w:szCs w:val="24"/>
      <w:lang w:eastAsia="en-GB"/>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uiPriority w:val="9"/>
    <w:rsid w:val="00AE571F"/>
    <w:rPr>
      <w:rFonts w:ascii="Arial" w:eastAsia="Times New Roman" w:hAnsi="Arial" w:cs="Arial"/>
      <w:b/>
      <w:bCs/>
      <w:sz w:val="24"/>
      <w:szCs w:val="24"/>
      <w:lang w:eastAsia="en-GB"/>
    </w:rPr>
  </w:style>
  <w:style w:type="character" w:customStyle="1" w:styleId="Heading4Char">
    <w:name w:val="Heading 4 Char"/>
    <w:aliases w:val="H4 Char"/>
    <w:link w:val="Heading4"/>
    <w:uiPriority w:val="9"/>
    <w:rsid w:val="0020572A"/>
    <w:rPr>
      <w:rFonts w:ascii="Arial" w:eastAsia="Times New Roman" w:hAnsi="Arial" w:cs="Arial"/>
      <w:b/>
      <w:bCs/>
      <w:iCs/>
      <w:sz w:val="24"/>
      <w:szCs w:val="24"/>
      <w:u w:val="single"/>
      <w:lang w:eastAsia="en-GB"/>
    </w:rPr>
  </w:style>
  <w:style w:type="character" w:customStyle="1" w:styleId="Heading5Char">
    <w:name w:val="Heading 5 Char"/>
    <w:link w:val="Heading5"/>
    <w:uiPriority w:val="9"/>
    <w:rsid w:val="007C34E9"/>
    <w:rPr>
      <w:rFonts w:ascii="Calibri Light" w:eastAsia="Times New Roman" w:hAnsi="Calibri Light" w:cs="Arial"/>
      <w:color w:val="1F4D78"/>
      <w:sz w:val="24"/>
      <w:szCs w:val="24"/>
      <w:lang w:eastAsia="en-GB"/>
    </w:rPr>
  </w:style>
  <w:style w:type="character" w:customStyle="1" w:styleId="Heading6Char">
    <w:name w:val="Heading 6 Char"/>
    <w:link w:val="Heading6"/>
    <w:uiPriority w:val="9"/>
    <w:rsid w:val="007C34E9"/>
    <w:rPr>
      <w:rFonts w:ascii="Calibri Light" w:eastAsia="Times New Roman" w:hAnsi="Calibri Light" w:cs="Arial"/>
      <w:i/>
      <w:iCs/>
      <w:color w:val="1F4D78"/>
      <w:sz w:val="24"/>
      <w:szCs w:val="24"/>
      <w:lang w:eastAsia="en-GB"/>
    </w:rPr>
  </w:style>
  <w:style w:type="character" w:customStyle="1" w:styleId="Heading7Char">
    <w:name w:val="Heading 7 Char"/>
    <w:aliases w:val="Heading 7 (do not use) Char"/>
    <w:link w:val="Heading7"/>
    <w:uiPriority w:val="9"/>
    <w:rsid w:val="007C34E9"/>
    <w:rPr>
      <w:rFonts w:ascii="Calibri Light" w:eastAsia="Times New Roman" w:hAnsi="Calibri Light" w:cs="Arial"/>
      <w:i/>
      <w:iCs/>
      <w:color w:val="404040"/>
      <w:sz w:val="24"/>
      <w:szCs w:val="24"/>
      <w:lang w:eastAsia="en-GB"/>
    </w:rPr>
  </w:style>
  <w:style w:type="character" w:customStyle="1" w:styleId="Heading8Char">
    <w:name w:val="Heading 8 Char"/>
    <w:aliases w:val="Heading 8 (do not use) Char"/>
    <w:link w:val="Heading8"/>
    <w:uiPriority w:val="9"/>
    <w:rsid w:val="007C34E9"/>
    <w:rPr>
      <w:rFonts w:ascii="Calibri Light" w:eastAsia="Times New Roman" w:hAnsi="Calibri Light" w:cs="Arial"/>
      <w:color w:val="404040"/>
      <w:lang w:eastAsia="en-GB"/>
    </w:rPr>
  </w:style>
  <w:style w:type="character" w:customStyle="1" w:styleId="Heading9Char">
    <w:name w:val="Heading 9 Char"/>
    <w:aliases w:val="Heading 9 (do not use) Char"/>
    <w:link w:val="Heading9"/>
    <w:rsid w:val="007C34E9"/>
    <w:rPr>
      <w:rFonts w:ascii="Calibri Light" w:eastAsia="Times New Roman" w:hAnsi="Calibri Light" w:cs="Arial"/>
      <w:i/>
      <w:iCs/>
      <w:color w:val="404040"/>
      <w:lang w:eastAsia="en-GB"/>
    </w:rPr>
  </w:style>
  <w:style w:type="paragraph" w:customStyle="1" w:styleId="ArialN">
    <w:name w:val="ArialN"/>
    <w:basedOn w:val="Normal"/>
    <w:qFormat/>
    <w:rsid w:val="00583FB8"/>
    <w:pPr>
      <w:suppressAutoHyphens/>
      <w:spacing w:before="120"/>
    </w:pPr>
    <w:rPr>
      <w:rFonts w:ascii="Arial Narrow" w:hAnsi="Arial Narrow"/>
      <w:lang w:val="en-GB"/>
    </w:rPr>
  </w:style>
  <w:style w:type="paragraph" w:styleId="Header">
    <w:name w:val="header"/>
    <w:basedOn w:val="Normal"/>
    <w:link w:val="HeaderChar"/>
    <w:uiPriority w:val="99"/>
    <w:unhideWhenUsed/>
    <w:qFormat/>
    <w:rsid w:val="00110959"/>
    <w:pPr>
      <w:tabs>
        <w:tab w:val="center" w:pos="4536"/>
        <w:tab w:val="right" w:pos="9072"/>
      </w:tabs>
    </w:pPr>
  </w:style>
  <w:style w:type="character" w:customStyle="1" w:styleId="HeaderChar">
    <w:name w:val="Header Char"/>
    <w:basedOn w:val="DefaultParagraphFont"/>
    <w:link w:val="Header"/>
    <w:uiPriority w:val="99"/>
    <w:qFormat/>
    <w:rsid w:val="00110959"/>
  </w:style>
  <w:style w:type="paragraph" w:styleId="Footer">
    <w:name w:val="footer"/>
    <w:basedOn w:val="Normal"/>
    <w:link w:val="FooterChar"/>
    <w:uiPriority w:val="99"/>
    <w:unhideWhenUsed/>
    <w:rsid w:val="00110959"/>
    <w:pPr>
      <w:tabs>
        <w:tab w:val="center" w:pos="4536"/>
        <w:tab w:val="right" w:pos="9072"/>
      </w:tabs>
    </w:pPr>
  </w:style>
  <w:style w:type="character" w:customStyle="1" w:styleId="FooterChar">
    <w:name w:val="Footer Char"/>
    <w:basedOn w:val="DefaultParagraphFont"/>
    <w:link w:val="Footer"/>
    <w:uiPriority w:val="99"/>
    <w:qFormat/>
    <w:rsid w:val="00110959"/>
  </w:style>
  <w:style w:type="paragraph" w:customStyle="1" w:styleId="Heading">
    <w:name w:val="Heading"/>
    <w:basedOn w:val="Heading1"/>
    <w:next w:val="BodyText"/>
    <w:qFormat/>
    <w:rsid w:val="00E71633"/>
    <w:pPr>
      <w:spacing w:before="720" w:after="120"/>
    </w:pPr>
  </w:style>
  <w:style w:type="paragraph" w:styleId="BodyText">
    <w:name w:val="Body Text"/>
    <w:basedOn w:val="Normal"/>
    <w:link w:val="BodyTextChar"/>
    <w:uiPriority w:val="99"/>
    <w:semiHidden/>
    <w:unhideWhenUsed/>
    <w:rsid w:val="00FD40ED"/>
    <w:pPr>
      <w:spacing w:after="120"/>
    </w:pPr>
  </w:style>
  <w:style w:type="character" w:customStyle="1" w:styleId="BodyTextChar">
    <w:name w:val="Body Text Char"/>
    <w:link w:val="BodyText"/>
    <w:uiPriority w:val="99"/>
    <w:semiHidden/>
    <w:rsid w:val="00FD40ED"/>
    <w:rPr>
      <w:sz w:val="22"/>
      <w:szCs w:val="22"/>
      <w:lang w:eastAsia="en-US"/>
    </w:rPr>
  </w:style>
  <w:style w:type="paragraph" w:customStyle="1" w:styleId="bullet1">
    <w:name w:val="bullet1"/>
    <w:basedOn w:val="Normal"/>
    <w:autoRedefine/>
    <w:qFormat/>
    <w:rsid w:val="000D6EE4"/>
    <w:pPr>
      <w:widowControl w:val="0"/>
      <w:shd w:val="clear" w:color="auto" w:fill="FFFFFF"/>
      <w:tabs>
        <w:tab w:val="left" w:pos="567"/>
      </w:tabs>
      <w:spacing w:before="100" w:beforeAutospacing="1" w:after="100" w:afterAutospacing="1"/>
      <w:ind w:firstLine="0"/>
      <w:contextualSpacing/>
    </w:pPr>
    <w:rPr>
      <w:rFonts w:eastAsia="Arial"/>
      <w:lang w:eastAsia="ro-RO"/>
    </w:rPr>
  </w:style>
  <w:style w:type="paragraph" w:styleId="Revision">
    <w:name w:val="Revision"/>
    <w:hidden/>
    <w:uiPriority w:val="99"/>
    <w:semiHidden/>
    <w:rsid w:val="00C24BFB"/>
    <w:rPr>
      <w:sz w:val="22"/>
      <w:szCs w:val="22"/>
      <w:lang w:eastAsia="en-US"/>
    </w:rPr>
  </w:style>
  <w:style w:type="character" w:customStyle="1" w:styleId="content">
    <w:name w:val="content"/>
    <w:uiPriority w:val="99"/>
    <w:qFormat/>
    <w:rsid w:val="00A047C0"/>
  </w:style>
  <w:style w:type="character" w:customStyle="1" w:styleId="themebody">
    <w:name w:val="themebody"/>
    <w:uiPriority w:val="99"/>
    <w:qFormat/>
    <w:rsid w:val="00A047C0"/>
  </w:style>
  <w:style w:type="character" w:customStyle="1" w:styleId="ListLabel3">
    <w:name w:val="ListLabel 3"/>
    <w:uiPriority w:val="99"/>
    <w:qFormat/>
    <w:rsid w:val="00694099"/>
    <w:rPr>
      <w:rFonts w:eastAsia="Times New Roman"/>
    </w:rPr>
  </w:style>
  <w:style w:type="paragraph" w:customStyle="1" w:styleId="CharChar1CaracterCaracterCharCharCharCharCaracterCaracterCharCharCaracterCaracter1">
    <w:name w:val="Char Char1 Caracter Caracter Char Char Char Char Caracter Caracter Char Char Caracter Caracter1"/>
    <w:basedOn w:val="Normal"/>
    <w:rsid w:val="00A8042C"/>
    <w:rPr>
      <w:lang w:val="pl-PL" w:eastAsia="pl-PL"/>
    </w:rPr>
  </w:style>
  <w:style w:type="paragraph" w:customStyle="1" w:styleId="Standarduser">
    <w:name w:val="Standard (user)"/>
    <w:rsid w:val="009F60A2"/>
    <w:pPr>
      <w:suppressAutoHyphens/>
      <w:autoSpaceDN w:val="0"/>
      <w:textAlignment w:val="baseline"/>
    </w:pPr>
    <w:rPr>
      <w:rFonts w:ascii="Times New Roman" w:eastAsia="Times New Roman" w:hAnsi="Times New Roman"/>
      <w:kern w:val="3"/>
      <w:sz w:val="24"/>
      <w:lang w:val="en-US" w:eastAsia="zh-CN"/>
    </w:rPr>
  </w:style>
  <w:style w:type="paragraph" w:styleId="NoSpacing">
    <w:name w:val="No Spacing"/>
    <w:uiPriority w:val="1"/>
    <w:qFormat/>
    <w:rsid w:val="007E11C1"/>
    <w:pPr>
      <w:suppressAutoHyphens/>
      <w:autoSpaceDN w:val="0"/>
      <w:textAlignment w:val="baseline"/>
    </w:pPr>
    <w:rPr>
      <w:sz w:val="22"/>
      <w:szCs w:val="22"/>
      <w:lang w:eastAsia="en-US"/>
    </w:rPr>
  </w:style>
  <w:style w:type="paragraph" w:styleId="TOCHeading">
    <w:name w:val="TOC Heading"/>
    <w:basedOn w:val="Heading1"/>
    <w:next w:val="Normal"/>
    <w:uiPriority w:val="39"/>
    <w:unhideWhenUsed/>
    <w:qFormat/>
    <w:rsid w:val="008123E8"/>
    <w:pPr>
      <w:numPr>
        <w:numId w:val="0"/>
      </w:numPr>
      <w:spacing w:before="120" w:after="0" w:line="259" w:lineRule="auto"/>
      <w:outlineLvl w:val="9"/>
    </w:pPr>
    <w:rPr>
      <w:rFonts w:asciiTheme="majorHAnsi" w:eastAsiaTheme="majorEastAsia" w:hAnsiTheme="majorHAnsi" w:cstheme="majorBidi"/>
      <w:b w:val="0"/>
      <w:bCs w:val="0"/>
      <w:sz w:val="32"/>
      <w:szCs w:val="32"/>
      <w:lang w:val="en-US" w:eastAsia="en-US"/>
    </w:rPr>
  </w:style>
  <w:style w:type="paragraph" w:styleId="TOC1">
    <w:name w:val="toc 1"/>
    <w:basedOn w:val="Normal"/>
    <w:next w:val="Normal"/>
    <w:autoRedefine/>
    <w:uiPriority w:val="39"/>
    <w:unhideWhenUsed/>
    <w:rsid w:val="003F6C5B"/>
    <w:pPr>
      <w:tabs>
        <w:tab w:val="left" w:pos="1200"/>
        <w:tab w:val="right" w:leader="dot" w:pos="9344"/>
      </w:tabs>
      <w:spacing w:before="120"/>
      <w:jc w:val="left"/>
    </w:pPr>
    <w:rPr>
      <w:rFonts w:asciiTheme="minorHAnsi" w:hAnsiTheme="minorHAnsi" w:cstheme="minorHAnsi"/>
      <w:b/>
      <w:bCs/>
      <w:i/>
      <w:iCs/>
    </w:rPr>
  </w:style>
  <w:style w:type="paragraph" w:styleId="TOC2">
    <w:name w:val="toc 2"/>
    <w:basedOn w:val="Normal"/>
    <w:next w:val="Normal"/>
    <w:autoRedefine/>
    <w:uiPriority w:val="39"/>
    <w:unhideWhenUsed/>
    <w:rsid w:val="003F6C5B"/>
    <w:pPr>
      <w:tabs>
        <w:tab w:val="left" w:pos="1680"/>
        <w:tab w:val="right" w:leader="dot" w:pos="9344"/>
      </w:tabs>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D37D61"/>
    <w:pPr>
      <w:ind w:left="480"/>
      <w:jc w:val="left"/>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137773"/>
    <w:rPr>
      <w:color w:val="954F72" w:themeColor="followedHyperlink"/>
      <w:u w:val="single"/>
    </w:rPr>
  </w:style>
  <w:style w:type="paragraph" w:styleId="TOC4">
    <w:name w:val="toc 4"/>
    <w:basedOn w:val="Normal"/>
    <w:next w:val="Normal"/>
    <w:autoRedefine/>
    <w:uiPriority w:val="39"/>
    <w:unhideWhenUsed/>
    <w:rsid w:val="00FE7F1E"/>
    <w:pPr>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A36511"/>
    <w:pPr>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A36511"/>
    <w:pPr>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A36511"/>
    <w:pPr>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A36511"/>
    <w:pPr>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A36511"/>
    <w:pPr>
      <w:ind w:left="1920"/>
      <w:jc w:val="left"/>
    </w:pPr>
    <w:rPr>
      <w:rFonts w:asciiTheme="minorHAnsi" w:hAnsiTheme="minorHAnsi" w:cstheme="minorHAnsi"/>
      <w:sz w:val="20"/>
      <w:szCs w:val="20"/>
    </w:rPr>
  </w:style>
  <w:style w:type="character" w:styleId="PageNumber">
    <w:name w:val="page number"/>
    <w:basedOn w:val="DefaultParagraphFont"/>
    <w:uiPriority w:val="99"/>
    <w:semiHidden/>
    <w:unhideWhenUsed/>
    <w:rsid w:val="006B799C"/>
  </w:style>
  <w:style w:type="character" w:customStyle="1" w:styleId="UnresolvedMention1">
    <w:name w:val="Unresolved Mention1"/>
    <w:basedOn w:val="DefaultParagraphFont"/>
    <w:uiPriority w:val="99"/>
    <w:semiHidden/>
    <w:unhideWhenUsed/>
    <w:rsid w:val="006618A9"/>
    <w:rPr>
      <w:color w:val="605E5C"/>
      <w:shd w:val="clear" w:color="auto" w:fill="E1DFDD"/>
    </w:rPr>
  </w:style>
  <w:style w:type="paragraph" w:styleId="BodyTextIndent">
    <w:name w:val="Body Text Indent"/>
    <w:basedOn w:val="Normal"/>
    <w:link w:val="BodyTextIndentChar"/>
    <w:uiPriority w:val="99"/>
    <w:unhideWhenUsed/>
    <w:rsid w:val="004B117A"/>
    <w:pPr>
      <w:spacing w:before="100" w:beforeAutospacing="1" w:after="100" w:afterAutospacing="1"/>
      <w:ind w:firstLine="708"/>
      <w:contextualSpacing/>
    </w:pPr>
  </w:style>
  <w:style w:type="character" w:customStyle="1" w:styleId="BodyTextIndentChar">
    <w:name w:val="Body Text Indent Char"/>
    <w:basedOn w:val="DefaultParagraphFont"/>
    <w:link w:val="BodyTextIndent"/>
    <w:uiPriority w:val="99"/>
    <w:rsid w:val="004B117A"/>
    <w:rPr>
      <w:rFonts w:ascii="Arial" w:eastAsia="Times New Roman" w:hAnsi="Arial" w:cs="Arial"/>
      <w:sz w:val="24"/>
      <w:szCs w:val="24"/>
      <w:lang w:eastAsia="en-GB"/>
    </w:rPr>
  </w:style>
  <w:style w:type="paragraph" w:styleId="BodyTextIndent2">
    <w:name w:val="Body Text Indent 2"/>
    <w:basedOn w:val="Normal"/>
    <w:link w:val="BodyTextIndent2Char"/>
    <w:uiPriority w:val="99"/>
    <w:unhideWhenUsed/>
    <w:rsid w:val="002F4B34"/>
    <w:pPr>
      <w:spacing w:before="100" w:beforeAutospacing="1" w:after="100" w:afterAutospacing="1"/>
      <w:ind w:left="714" w:hanging="357"/>
      <w:contextualSpacing/>
    </w:pPr>
    <w:rPr>
      <w:color w:val="000000"/>
    </w:rPr>
  </w:style>
  <w:style w:type="character" w:customStyle="1" w:styleId="BodyTextIndent2Char">
    <w:name w:val="Body Text Indent 2 Char"/>
    <w:basedOn w:val="DefaultParagraphFont"/>
    <w:link w:val="BodyTextIndent2"/>
    <w:uiPriority w:val="99"/>
    <w:rsid w:val="002F4B34"/>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2F4B34"/>
    <w:pPr>
      <w:spacing w:before="100" w:beforeAutospacing="1" w:after="100" w:afterAutospacing="1"/>
      <w:ind w:firstLine="709"/>
      <w:contextualSpacing/>
    </w:pPr>
  </w:style>
  <w:style w:type="character" w:customStyle="1" w:styleId="BodyTextIndent3Char">
    <w:name w:val="Body Text Indent 3 Char"/>
    <w:basedOn w:val="DefaultParagraphFont"/>
    <w:link w:val="BodyTextIndent3"/>
    <w:uiPriority w:val="99"/>
    <w:rsid w:val="002F4B34"/>
    <w:rPr>
      <w:rFonts w:ascii="Arial" w:eastAsia="Times New Roman" w:hAnsi="Arial" w:cs="Arial"/>
      <w:sz w:val="24"/>
      <w:szCs w:val="24"/>
      <w:lang w:eastAsia="en-GB"/>
    </w:rPr>
  </w:style>
  <w:style w:type="paragraph" w:styleId="BodyText2">
    <w:name w:val="Body Text 2"/>
    <w:basedOn w:val="Normal"/>
    <w:link w:val="BodyText2Char"/>
    <w:uiPriority w:val="99"/>
    <w:unhideWhenUsed/>
    <w:rsid w:val="00894392"/>
    <w:pPr>
      <w:spacing w:before="100" w:beforeAutospacing="1" w:after="100" w:afterAutospacing="1"/>
      <w:ind w:firstLine="0"/>
      <w:contextualSpacing/>
    </w:pPr>
    <w:rPr>
      <w:lang w:val="en-US"/>
    </w:rPr>
  </w:style>
  <w:style w:type="character" w:customStyle="1" w:styleId="BodyText2Char">
    <w:name w:val="Body Text 2 Char"/>
    <w:basedOn w:val="DefaultParagraphFont"/>
    <w:link w:val="BodyText2"/>
    <w:uiPriority w:val="99"/>
    <w:rsid w:val="00894392"/>
    <w:rPr>
      <w:rFonts w:ascii="Arial" w:eastAsia="Times New Roman" w:hAnsi="Arial" w:cs="Arial"/>
      <w:sz w:val="24"/>
      <w:szCs w:val="24"/>
      <w:lang w:val="en-US" w:eastAsia="en-GB"/>
    </w:rPr>
  </w:style>
  <w:style w:type="character" w:customStyle="1" w:styleId="UnresolvedMention10">
    <w:name w:val="Unresolved Mention1"/>
    <w:basedOn w:val="DefaultParagraphFont"/>
    <w:uiPriority w:val="99"/>
    <w:semiHidden/>
    <w:unhideWhenUsed/>
    <w:rsid w:val="00DF76D8"/>
    <w:rPr>
      <w:color w:val="605E5C"/>
      <w:shd w:val="clear" w:color="auto" w:fill="E1DFDD"/>
    </w:rPr>
  </w:style>
  <w:style w:type="paragraph" w:customStyle="1" w:styleId="Lista">
    <w:name w:val="Lista"/>
    <w:basedOn w:val="Normal"/>
    <w:link w:val="ListaChar"/>
    <w:qFormat/>
    <w:rsid w:val="00DF76D8"/>
    <w:pPr>
      <w:numPr>
        <w:numId w:val="26"/>
      </w:numPr>
    </w:pPr>
    <w:rPr>
      <w:rFonts w:ascii="Trebuchet MS" w:eastAsia="Calibri" w:hAnsi="Trebuchet MS"/>
      <w:lang w:eastAsia="en-US"/>
    </w:rPr>
  </w:style>
  <w:style w:type="character" w:customStyle="1" w:styleId="ListaChar">
    <w:name w:val="Lista Char"/>
    <w:basedOn w:val="DefaultParagraphFont"/>
    <w:link w:val="Lista"/>
    <w:rsid w:val="00DF76D8"/>
    <w:rPr>
      <w:rFonts w:ascii="Trebuchet MS" w:hAnsi="Trebuchet MS" w:cs="Arial"/>
      <w:sz w:val="24"/>
      <w:szCs w:val="24"/>
      <w:lang w:eastAsia="en-US"/>
    </w:rPr>
  </w:style>
  <w:style w:type="paragraph" w:styleId="NormalWeb">
    <w:name w:val="Normal (Web)"/>
    <w:basedOn w:val="Normal"/>
    <w:uiPriority w:val="99"/>
    <w:unhideWhenUsed/>
    <w:rsid w:val="00980562"/>
    <w:pPr>
      <w:spacing w:before="100" w:beforeAutospacing="1" w:after="100" w:afterAutospacing="1"/>
      <w:ind w:firstLine="0"/>
      <w:jc w:val="left"/>
    </w:pPr>
    <w:rPr>
      <w:rFonts w:ascii="Times New Roman" w:hAnsi="Times New Roman" w:cs="Times New Roman"/>
    </w:rPr>
  </w:style>
  <w:style w:type="paragraph" w:customStyle="1" w:styleId="Standard">
    <w:name w:val="Standard"/>
    <w:rsid w:val="00235DB0"/>
    <w:pPr>
      <w:suppressAutoHyphens/>
      <w:autoSpaceDN w:val="0"/>
      <w:spacing w:after="57"/>
      <w:ind w:firstLine="567"/>
      <w:jc w:val="both"/>
      <w:textAlignment w:val="baseline"/>
    </w:pPr>
    <w:rPr>
      <w:rFonts w:ascii="Trebuchet MS" w:eastAsia="Trebuchet MS" w:hAnsi="Trebuchet MS" w:cs="Trebuchet MS"/>
      <w:kern w:val="3"/>
      <w:sz w:val="24"/>
      <w:szCs w:val="24"/>
      <w:lang w:eastAsia="zh-CN" w:bidi="hi-IN"/>
    </w:rPr>
  </w:style>
  <w:style w:type="numbering" w:customStyle="1" w:styleId="WWNum113">
    <w:name w:val="WWNum113"/>
    <w:basedOn w:val="NoList"/>
    <w:rsid w:val="008961FF"/>
    <w:pPr>
      <w:numPr>
        <w:numId w:val="40"/>
      </w:numPr>
    </w:pPr>
  </w:style>
  <w:style w:type="numbering" w:customStyle="1" w:styleId="Style1">
    <w:name w:val="Style1"/>
    <w:uiPriority w:val="99"/>
    <w:rsid w:val="00E31476"/>
    <w:pPr>
      <w:numPr>
        <w:numId w:val="43"/>
      </w:numPr>
    </w:pPr>
  </w:style>
  <w:style w:type="paragraph" w:customStyle="1" w:styleId="western">
    <w:name w:val="western"/>
    <w:rsid w:val="00E31476"/>
    <w:pPr>
      <w:suppressAutoHyphens/>
    </w:pPr>
    <w:rPr>
      <w:rFonts w:ascii="Times New Roman" w:eastAsia="SimSun" w:hAnsi="Times New Roman"/>
      <w:kern w:val="2"/>
      <w:sz w:val="16"/>
      <w:szCs w:val="16"/>
      <w:lang w:val="en-US" w:eastAsia="zh-CN"/>
    </w:rPr>
  </w:style>
  <w:style w:type="character" w:customStyle="1" w:styleId="UnresolvedMention2">
    <w:name w:val="Unresolved Mention2"/>
    <w:basedOn w:val="DefaultParagraphFont"/>
    <w:uiPriority w:val="99"/>
    <w:semiHidden/>
    <w:unhideWhenUsed/>
    <w:rsid w:val="00301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525">
      <w:bodyDiv w:val="1"/>
      <w:marLeft w:val="0"/>
      <w:marRight w:val="0"/>
      <w:marTop w:val="0"/>
      <w:marBottom w:val="0"/>
      <w:divBdr>
        <w:top w:val="none" w:sz="0" w:space="0" w:color="auto"/>
        <w:left w:val="none" w:sz="0" w:space="0" w:color="auto"/>
        <w:bottom w:val="none" w:sz="0" w:space="0" w:color="auto"/>
        <w:right w:val="none" w:sz="0" w:space="0" w:color="auto"/>
      </w:divBdr>
    </w:div>
    <w:div w:id="70592171">
      <w:bodyDiv w:val="1"/>
      <w:marLeft w:val="0"/>
      <w:marRight w:val="0"/>
      <w:marTop w:val="0"/>
      <w:marBottom w:val="0"/>
      <w:divBdr>
        <w:top w:val="none" w:sz="0" w:space="0" w:color="auto"/>
        <w:left w:val="none" w:sz="0" w:space="0" w:color="auto"/>
        <w:bottom w:val="none" w:sz="0" w:space="0" w:color="auto"/>
        <w:right w:val="none" w:sz="0" w:space="0" w:color="auto"/>
      </w:divBdr>
    </w:div>
    <w:div w:id="153302258">
      <w:bodyDiv w:val="1"/>
      <w:marLeft w:val="0"/>
      <w:marRight w:val="0"/>
      <w:marTop w:val="0"/>
      <w:marBottom w:val="0"/>
      <w:divBdr>
        <w:top w:val="none" w:sz="0" w:space="0" w:color="auto"/>
        <w:left w:val="none" w:sz="0" w:space="0" w:color="auto"/>
        <w:bottom w:val="none" w:sz="0" w:space="0" w:color="auto"/>
        <w:right w:val="none" w:sz="0" w:space="0" w:color="auto"/>
      </w:divBdr>
      <w:divsChild>
        <w:div w:id="15009542">
          <w:marLeft w:val="0"/>
          <w:marRight w:val="0"/>
          <w:marTop w:val="0"/>
          <w:marBottom w:val="0"/>
          <w:divBdr>
            <w:top w:val="none" w:sz="0" w:space="0" w:color="auto"/>
            <w:left w:val="none" w:sz="0" w:space="0" w:color="auto"/>
            <w:bottom w:val="none" w:sz="0" w:space="0" w:color="auto"/>
            <w:right w:val="none" w:sz="0" w:space="0" w:color="auto"/>
          </w:divBdr>
          <w:divsChild>
            <w:div w:id="493834412">
              <w:marLeft w:val="0"/>
              <w:marRight w:val="0"/>
              <w:marTop w:val="0"/>
              <w:marBottom w:val="0"/>
              <w:divBdr>
                <w:top w:val="none" w:sz="0" w:space="0" w:color="auto"/>
                <w:left w:val="none" w:sz="0" w:space="0" w:color="auto"/>
                <w:bottom w:val="none" w:sz="0" w:space="0" w:color="auto"/>
                <w:right w:val="none" w:sz="0" w:space="0" w:color="auto"/>
              </w:divBdr>
              <w:divsChild>
                <w:div w:id="649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01">
      <w:bodyDiv w:val="1"/>
      <w:marLeft w:val="0"/>
      <w:marRight w:val="0"/>
      <w:marTop w:val="0"/>
      <w:marBottom w:val="0"/>
      <w:divBdr>
        <w:top w:val="none" w:sz="0" w:space="0" w:color="auto"/>
        <w:left w:val="none" w:sz="0" w:space="0" w:color="auto"/>
        <w:bottom w:val="none" w:sz="0" w:space="0" w:color="auto"/>
        <w:right w:val="none" w:sz="0" w:space="0" w:color="auto"/>
      </w:divBdr>
    </w:div>
    <w:div w:id="269895427">
      <w:bodyDiv w:val="1"/>
      <w:marLeft w:val="0"/>
      <w:marRight w:val="0"/>
      <w:marTop w:val="0"/>
      <w:marBottom w:val="0"/>
      <w:divBdr>
        <w:top w:val="none" w:sz="0" w:space="0" w:color="auto"/>
        <w:left w:val="none" w:sz="0" w:space="0" w:color="auto"/>
        <w:bottom w:val="none" w:sz="0" w:space="0" w:color="auto"/>
        <w:right w:val="none" w:sz="0" w:space="0" w:color="auto"/>
      </w:divBdr>
      <w:divsChild>
        <w:div w:id="1751269417">
          <w:marLeft w:val="0"/>
          <w:marRight w:val="0"/>
          <w:marTop w:val="0"/>
          <w:marBottom w:val="0"/>
          <w:divBdr>
            <w:top w:val="none" w:sz="0" w:space="0" w:color="auto"/>
            <w:left w:val="none" w:sz="0" w:space="0" w:color="auto"/>
            <w:bottom w:val="none" w:sz="0" w:space="0" w:color="auto"/>
            <w:right w:val="none" w:sz="0" w:space="0" w:color="auto"/>
          </w:divBdr>
          <w:divsChild>
            <w:div w:id="1985547771">
              <w:marLeft w:val="0"/>
              <w:marRight w:val="0"/>
              <w:marTop w:val="0"/>
              <w:marBottom w:val="0"/>
              <w:divBdr>
                <w:top w:val="none" w:sz="0" w:space="0" w:color="auto"/>
                <w:left w:val="none" w:sz="0" w:space="0" w:color="auto"/>
                <w:bottom w:val="none" w:sz="0" w:space="0" w:color="auto"/>
                <w:right w:val="none" w:sz="0" w:space="0" w:color="auto"/>
              </w:divBdr>
              <w:divsChild>
                <w:div w:id="3733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8937">
      <w:bodyDiv w:val="1"/>
      <w:marLeft w:val="0"/>
      <w:marRight w:val="0"/>
      <w:marTop w:val="0"/>
      <w:marBottom w:val="0"/>
      <w:divBdr>
        <w:top w:val="none" w:sz="0" w:space="0" w:color="auto"/>
        <w:left w:val="none" w:sz="0" w:space="0" w:color="auto"/>
        <w:bottom w:val="none" w:sz="0" w:space="0" w:color="auto"/>
        <w:right w:val="none" w:sz="0" w:space="0" w:color="auto"/>
      </w:divBdr>
      <w:divsChild>
        <w:div w:id="2055537765">
          <w:marLeft w:val="0"/>
          <w:marRight w:val="0"/>
          <w:marTop w:val="0"/>
          <w:marBottom w:val="0"/>
          <w:divBdr>
            <w:top w:val="none" w:sz="0" w:space="0" w:color="auto"/>
            <w:left w:val="none" w:sz="0" w:space="0" w:color="auto"/>
            <w:bottom w:val="none" w:sz="0" w:space="0" w:color="auto"/>
            <w:right w:val="none" w:sz="0" w:space="0" w:color="auto"/>
          </w:divBdr>
          <w:divsChild>
            <w:div w:id="1395621279">
              <w:marLeft w:val="0"/>
              <w:marRight w:val="0"/>
              <w:marTop w:val="0"/>
              <w:marBottom w:val="0"/>
              <w:divBdr>
                <w:top w:val="none" w:sz="0" w:space="0" w:color="auto"/>
                <w:left w:val="none" w:sz="0" w:space="0" w:color="auto"/>
                <w:bottom w:val="none" w:sz="0" w:space="0" w:color="auto"/>
                <w:right w:val="none" w:sz="0" w:space="0" w:color="auto"/>
              </w:divBdr>
              <w:divsChild>
                <w:div w:id="11372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9850">
      <w:bodyDiv w:val="1"/>
      <w:marLeft w:val="0"/>
      <w:marRight w:val="0"/>
      <w:marTop w:val="0"/>
      <w:marBottom w:val="0"/>
      <w:divBdr>
        <w:top w:val="none" w:sz="0" w:space="0" w:color="auto"/>
        <w:left w:val="none" w:sz="0" w:space="0" w:color="auto"/>
        <w:bottom w:val="none" w:sz="0" w:space="0" w:color="auto"/>
        <w:right w:val="none" w:sz="0" w:space="0" w:color="auto"/>
      </w:divBdr>
    </w:div>
    <w:div w:id="391926254">
      <w:bodyDiv w:val="1"/>
      <w:marLeft w:val="0"/>
      <w:marRight w:val="0"/>
      <w:marTop w:val="0"/>
      <w:marBottom w:val="0"/>
      <w:divBdr>
        <w:top w:val="none" w:sz="0" w:space="0" w:color="auto"/>
        <w:left w:val="none" w:sz="0" w:space="0" w:color="auto"/>
        <w:bottom w:val="none" w:sz="0" w:space="0" w:color="auto"/>
        <w:right w:val="none" w:sz="0" w:space="0" w:color="auto"/>
      </w:divBdr>
      <w:divsChild>
        <w:div w:id="384263185">
          <w:marLeft w:val="0"/>
          <w:marRight w:val="0"/>
          <w:marTop w:val="0"/>
          <w:marBottom w:val="0"/>
          <w:divBdr>
            <w:top w:val="none" w:sz="0" w:space="0" w:color="auto"/>
            <w:left w:val="none" w:sz="0" w:space="0" w:color="auto"/>
            <w:bottom w:val="none" w:sz="0" w:space="0" w:color="auto"/>
            <w:right w:val="none" w:sz="0" w:space="0" w:color="auto"/>
          </w:divBdr>
          <w:divsChild>
            <w:div w:id="1454447728">
              <w:marLeft w:val="0"/>
              <w:marRight w:val="0"/>
              <w:marTop w:val="0"/>
              <w:marBottom w:val="0"/>
              <w:divBdr>
                <w:top w:val="none" w:sz="0" w:space="0" w:color="auto"/>
                <w:left w:val="none" w:sz="0" w:space="0" w:color="auto"/>
                <w:bottom w:val="none" w:sz="0" w:space="0" w:color="auto"/>
                <w:right w:val="none" w:sz="0" w:space="0" w:color="auto"/>
              </w:divBdr>
              <w:divsChild>
                <w:div w:id="3272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2855">
      <w:bodyDiv w:val="1"/>
      <w:marLeft w:val="0"/>
      <w:marRight w:val="0"/>
      <w:marTop w:val="0"/>
      <w:marBottom w:val="0"/>
      <w:divBdr>
        <w:top w:val="none" w:sz="0" w:space="0" w:color="auto"/>
        <w:left w:val="none" w:sz="0" w:space="0" w:color="auto"/>
        <w:bottom w:val="none" w:sz="0" w:space="0" w:color="auto"/>
        <w:right w:val="none" w:sz="0" w:space="0" w:color="auto"/>
      </w:divBdr>
    </w:div>
    <w:div w:id="760221008">
      <w:bodyDiv w:val="1"/>
      <w:marLeft w:val="0"/>
      <w:marRight w:val="0"/>
      <w:marTop w:val="0"/>
      <w:marBottom w:val="0"/>
      <w:divBdr>
        <w:top w:val="none" w:sz="0" w:space="0" w:color="auto"/>
        <w:left w:val="none" w:sz="0" w:space="0" w:color="auto"/>
        <w:bottom w:val="none" w:sz="0" w:space="0" w:color="auto"/>
        <w:right w:val="none" w:sz="0" w:space="0" w:color="auto"/>
      </w:divBdr>
    </w:div>
    <w:div w:id="881402804">
      <w:bodyDiv w:val="1"/>
      <w:marLeft w:val="0"/>
      <w:marRight w:val="0"/>
      <w:marTop w:val="0"/>
      <w:marBottom w:val="0"/>
      <w:divBdr>
        <w:top w:val="none" w:sz="0" w:space="0" w:color="auto"/>
        <w:left w:val="none" w:sz="0" w:space="0" w:color="auto"/>
        <w:bottom w:val="none" w:sz="0" w:space="0" w:color="auto"/>
        <w:right w:val="none" w:sz="0" w:space="0" w:color="auto"/>
      </w:divBdr>
      <w:divsChild>
        <w:div w:id="1373270475">
          <w:marLeft w:val="0"/>
          <w:marRight w:val="0"/>
          <w:marTop w:val="0"/>
          <w:marBottom w:val="0"/>
          <w:divBdr>
            <w:top w:val="none" w:sz="0" w:space="0" w:color="auto"/>
            <w:left w:val="none" w:sz="0" w:space="0" w:color="auto"/>
            <w:bottom w:val="none" w:sz="0" w:space="0" w:color="auto"/>
            <w:right w:val="none" w:sz="0" w:space="0" w:color="auto"/>
          </w:divBdr>
          <w:divsChild>
            <w:div w:id="708844244">
              <w:marLeft w:val="0"/>
              <w:marRight w:val="0"/>
              <w:marTop w:val="0"/>
              <w:marBottom w:val="0"/>
              <w:divBdr>
                <w:top w:val="none" w:sz="0" w:space="0" w:color="auto"/>
                <w:left w:val="none" w:sz="0" w:space="0" w:color="auto"/>
                <w:bottom w:val="none" w:sz="0" w:space="0" w:color="auto"/>
                <w:right w:val="none" w:sz="0" w:space="0" w:color="auto"/>
              </w:divBdr>
              <w:divsChild>
                <w:div w:id="1351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4347">
      <w:bodyDiv w:val="1"/>
      <w:marLeft w:val="0"/>
      <w:marRight w:val="0"/>
      <w:marTop w:val="0"/>
      <w:marBottom w:val="0"/>
      <w:divBdr>
        <w:top w:val="none" w:sz="0" w:space="0" w:color="auto"/>
        <w:left w:val="none" w:sz="0" w:space="0" w:color="auto"/>
        <w:bottom w:val="none" w:sz="0" w:space="0" w:color="auto"/>
        <w:right w:val="none" w:sz="0" w:space="0" w:color="auto"/>
      </w:divBdr>
      <w:divsChild>
        <w:div w:id="1427114966">
          <w:marLeft w:val="0"/>
          <w:marRight w:val="0"/>
          <w:marTop w:val="0"/>
          <w:marBottom w:val="0"/>
          <w:divBdr>
            <w:top w:val="none" w:sz="0" w:space="0" w:color="auto"/>
            <w:left w:val="none" w:sz="0" w:space="0" w:color="auto"/>
            <w:bottom w:val="none" w:sz="0" w:space="0" w:color="auto"/>
            <w:right w:val="none" w:sz="0" w:space="0" w:color="auto"/>
          </w:divBdr>
          <w:divsChild>
            <w:div w:id="131408149">
              <w:marLeft w:val="0"/>
              <w:marRight w:val="0"/>
              <w:marTop w:val="0"/>
              <w:marBottom w:val="0"/>
              <w:divBdr>
                <w:top w:val="none" w:sz="0" w:space="0" w:color="auto"/>
                <w:left w:val="none" w:sz="0" w:space="0" w:color="auto"/>
                <w:bottom w:val="none" w:sz="0" w:space="0" w:color="auto"/>
                <w:right w:val="none" w:sz="0" w:space="0" w:color="auto"/>
              </w:divBdr>
              <w:divsChild>
                <w:div w:id="1222713079">
                  <w:marLeft w:val="0"/>
                  <w:marRight w:val="0"/>
                  <w:marTop w:val="0"/>
                  <w:marBottom w:val="0"/>
                  <w:divBdr>
                    <w:top w:val="none" w:sz="0" w:space="0" w:color="auto"/>
                    <w:left w:val="none" w:sz="0" w:space="0" w:color="auto"/>
                    <w:bottom w:val="none" w:sz="0" w:space="0" w:color="auto"/>
                    <w:right w:val="none" w:sz="0" w:space="0" w:color="auto"/>
                  </w:divBdr>
                </w:div>
              </w:divsChild>
            </w:div>
            <w:div w:id="591084160">
              <w:marLeft w:val="0"/>
              <w:marRight w:val="0"/>
              <w:marTop w:val="0"/>
              <w:marBottom w:val="0"/>
              <w:divBdr>
                <w:top w:val="none" w:sz="0" w:space="0" w:color="auto"/>
                <w:left w:val="none" w:sz="0" w:space="0" w:color="auto"/>
                <w:bottom w:val="none" w:sz="0" w:space="0" w:color="auto"/>
                <w:right w:val="none" w:sz="0" w:space="0" w:color="auto"/>
              </w:divBdr>
              <w:divsChild>
                <w:div w:id="652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330">
          <w:marLeft w:val="0"/>
          <w:marRight w:val="0"/>
          <w:marTop w:val="0"/>
          <w:marBottom w:val="0"/>
          <w:divBdr>
            <w:top w:val="none" w:sz="0" w:space="0" w:color="auto"/>
            <w:left w:val="none" w:sz="0" w:space="0" w:color="auto"/>
            <w:bottom w:val="none" w:sz="0" w:space="0" w:color="auto"/>
            <w:right w:val="none" w:sz="0" w:space="0" w:color="auto"/>
          </w:divBdr>
          <w:divsChild>
            <w:div w:id="1561133739">
              <w:marLeft w:val="0"/>
              <w:marRight w:val="0"/>
              <w:marTop w:val="0"/>
              <w:marBottom w:val="0"/>
              <w:divBdr>
                <w:top w:val="none" w:sz="0" w:space="0" w:color="auto"/>
                <w:left w:val="none" w:sz="0" w:space="0" w:color="auto"/>
                <w:bottom w:val="none" w:sz="0" w:space="0" w:color="auto"/>
                <w:right w:val="none" w:sz="0" w:space="0" w:color="auto"/>
              </w:divBdr>
              <w:divsChild>
                <w:div w:id="3181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49834">
      <w:bodyDiv w:val="1"/>
      <w:marLeft w:val="0"/>
      <w:marRight w:val="0"/>
      <w:marTop w:val="0"/>
      <w:marBottom w:val="0"/>
      <w:divBdr>
        <w:top w:val="none" w:sz="0" w:space="0" w:color="auto"/>
        <w:left w:val="none" w:sz="0" w:space="0" w:color="auto"/>
        <w:bottom w:val="none" w:sz="0" w:space="0" w:color="auto"/>
        <w:right w:val="none" w:sz="0" w:space="0" w:color="auto"/>
      </w:divBdr>
      <w:divsChild>
        <w:div w:id="696270067">
          <w:marLeft w:val="0"/>
          <w:marRight w:val="0"/>
          <w:marTop w:val="0"/>
          <w:marBottom w:val="0"/>
          <w:divBdr>
            <w:top w:val="none" w:sz="0" w:space="0" w:color="auto"/>
            <w:left w:val="none" w:sz="0" w:space="0" w:color="auto"/>
            <w:bottom w:val="none" w:sz="0" w:space="0" w:color="auto"/>
            <w:right w:val="none" w:sz="0" w:space="0" w:color="auto"/>
          </w:divBdr>
          <w:divsChild>
            <w:div w:id="1096557441">
              <w:marLeft w:val="0"/>
              <w:marRight w:val="0"/>
              <w:marTop w:val="0"/>
              <w:marBottom w:val="0"/>
              <w:divBdr>
                <w:top w:val="none" w:sz="0" w:space="0" w:color="auto"/>
                <w:left w:val="none" w:sz="0" w:space="0" w:color="auto"/>
                <w:bottom w:val="none" w:sz="0" w:space="0" w:color="auto"/>
                <w:right w:val="none" w:sz="0" w:space="0" w:color="auto"/>
              </w:divBdr>
              <w:divsChild>
                <w:div w:id="251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4768">
      <w:bodyDiv w:val="1"/>
      <w:marLeft w:val="0"/>
      <w:marRight w:val="0"/>
      <w:marTop w:val="0"/>
      <w:marBottom w:val="0"/>
      <w:divBdr>
        <w:top w:val="none" w:sz="0" w:space="0" w:color="auto"/>
        <w:left w:val="none" w:sz="0" w:space="0" w:color="auto"/>
        <w:bottom w:val="none" w:sz="0" w:space="0" w:color="auto"/>
        <w:right w:val="none" w:sz="0" w:space="0" w:color="auto"/>
      </w:divBdr>
    </w:div>
    <w:div w:id="1398093998">
      <w:bodyDiv w:val="1"/>
      <w:marLeft w:val="0"/>
      <w:marRight w:val="0"/>
      <w:marTop w:val="0"/>
      <w:marBottom w:val="0"/>
      <w:divBdr>
        <w:top w:val="none" w:sz="0" w:space="0" w:color="auto"/>
        <w:left w:val="none" w:sz="0" w:space="0" w:color="auto"/>
        <w:bottom w:val="none" w:sz="0" w:space="0" w:color="auto"/>
        <w:right w:val="none" w:sz="0" w:space="0" w:color="auto"/>
      </w:divBdr>
    </w:div>
    <w:div w:id="1468816695">
      <w:bodyDiv w:val="1"/>
      <w:marLeft w:val="0"/>
      <w:marRight w:val="0"/>
      <w:marTop w:val="0"/>
      <w:marBottom w:val="0"/>
      <w:divBdr>
        <w:top w:val="none" w:sz="0" w:space="0" w:color="auto"/>
        <w:left w:val="none" w:sz="0" w:space="0" w:color="auto"/>
        <w:bottom w:val="none" w:sz="0" w:space="0" w:color="auto"/>
        <w:right w:val="none" w:sz="0" w:space="0" w:color="auto"/>
      </w:divBdr>
      <w:divsChild>
        <w:div w:id="1176919252">
          <w:marLeft w:val="0"/>
          <w:marRight w:val="0"/>
          <w:marTop w:val="0"/>
          <w:marBottom w:val="0"/>
          <w:divBdr>
            <w:top w:val="none" w:sz="0" w:space="0" w:color="auto"/>
            <w:left w:val="none" w:sz="0" w:space="0" w:color="auto"/>
            <w:bottom w:val="none" w:sz="0" w:space="0" w:color="auto"/>
            <w:right w:val="none" w:sz="0" w:space="0" w:color="auto"/>
          </w:divBdr>
          <w:divsChild>
            <w:div w:id="2099986109">
              <w:marLeft w:val="0"/>
              <w:marRight w:val="0"/>
              <w:marTop w:val="0"/>
              <w:marBottom w:val="0"/>
              <w:divBdr>
                <w:top w:val="none" w:sz="0" w:space="0" w:color="auto"/>
                <w:left w:val="none" w:sz="0" w:space="0" w:color="auto"/>
                <w:bottom w:val="none" w:sz="0" w:space="0" w:color="auto"/>
                <w:right w:val="none" w:sz="0" w:space="0" w:color="auto"/>
              </w:divBdr>
              <w:divsChild>
                <w:div w:id="801265119">
                  <w:marLeft w:val="0"/>
                  <w:marRight w:val="0"/>
                  <w:marTop w:val="0"/>
                  <w:marBottom w:val="0"/>
                  <w:divBdr>
                    <w:top w:val="none" w:sz="0" w:space="0" w:color="auto"/>
                    <w:left w:val="none" w:sz="0" w:space="0" w:color="auto"/>
                    <w:bottom w:val="none" w:sz="0" w:space="0" w:color="auto"/>
                    <w:right w:val="none" w:sz="0" w:space="0" w:color="auto"/>
                  </w:divBdr>
                </w:div>
              </w:divsChild>
            </w:div>
            <w:div w:id="446629426">
              <w:marLeft w:val="0"/>
              <w:marRight w:val="0"/>
              <w:marTop w:val="0"/>
              <w:marBottom w:val="0"/>
              <w:divBdr>
                <w:top w:val="none" w:sz="0" w:space="0" w:color="auto"/>
                <w:left w:val="none" w:sz="0" w:space="0" w:color="auto"/>
                <w:bottom w:val="none" w:sz="0" w:space="0" w:color="auto"/>
                <w:right w:val="none" w:sz="0" w:space="0" w:color="auto"/>
              </w:divBdr>
              <w:divsChild>
                <w:div w:id="20494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5639">
          <w:marLeft w:val="0"/>
          <w:marRight w:val="0"/>
          <w:marTop w:val="0"/>
          <w:marBottom w:val="0"/>
          <w:divBdr>
            <w:top w:val="none" w:sz="0" w:space="0" w:color="auto"/>
            <w:left w:val="none" w:sz="0" w:space="0" w:color="auto"/>
            <w:bottom w:val="none" w:sz="0" w:space="0" w:color="auto"/>
            <w:right w:val="none" w:sz="0" w:space="0" w:color="auto"/>
          </w:divBdr>
          <w:divsChild>
            <w:div w:id="1226992060">
              <w:marLeft w:val="0"/>
              <w:marRight w:val="0"/>
              <w:marTop w:val="0"/>
              <w:marBottom w:val="0"/>
              <w:divBdr>
                <w:top w:val="none" w:sz="0" w:space="0" w:color="auto"/>
                <w:left w:val="none" w:sz="0" w:space="0" w:color="auto"/>
                <w:bottom w:val="none" w:sz="0" w:space="0" w:color="auto"/>
                <w:right w:val="none" w:sz="0" w:space="0" w:color="auto"/>
              </w:divBdr>
              <w:divsChild>
                <w:div w:id="1740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5997">
      <w:bodyDiv w:val="1"/>
      <w:marLeft w:val="0"/>
      <w:marRight w:val="0"/>
      <w:marTop w:val="0"/>
      <w:marBottom w:val="0"/>
      <w:divBdr>
        <w:top w:val="none" w:sz="0" w:space="0" w:color="auto"/>
        <w:left w:val="none" w:sz="0" w:space="0" w:color="auto"/>
        <w:bottom w:val="none" w:sz="0" w:space="0" w:color="auto"/>
        <w:right w:val="none" w:sz="0" w:space="0" w:color="auto"/>
      </w:divBdr>
    </w:div>
    <w:div w:id="1617323247">
      <w:bodyDiv w:val="1"/>
      <w:marLeft w:val="0"/>
      <w:marRight w:val="0"/>
      <w:marTop w:val="0"/>
      <w:marBottom w:val="0"/>
      <w:divBdr>
        <w:top w:val="none" w:sz="0" w:space="0" w:color="auto"/>
        <w:left w:val="none" w:sz="0" w:space="0" w:color="auto"/>
        <w:bottom w:val="none" w:sz="0" w:space="0" w:color="auto"/>
        <w:right w:val="none" w:sz="0" w:space="0" w:color="auto"/>
      </w:divBdr>
      <w:divsChild>
        <w:div w:id="1959486063">
          <w:marLeft w:val="0"/>
          <w:marRight w:val="0"/>
          <w:marTop w:val="0"/>
          <w:marBottom w:val="0"/>
          <w:divBdr>
            <w:top w:val="none" w:sz="0" w:space="0" w:color="auto"/>
            <w:left w:val="none" w:sz="0" w:space="0" w:color="auto"/>
            <w:bottom w:val="none" w:sz="0" w:space="0" w:color="auto"/>
            <w:right w:val="none" w:sz="0" w:space="0" w:color="auto"/>
          </w:divBdr>
          <w:divsChild>
            <w:div w:id="1002507718">
              <w:marLeft w:val="0"/>
              <w:marRight w:val="0"/>
              <w:marTop w:val="0"/>
              <w:marBottom w:val="0"/>
              <w:divBdr>
                <w:top w:val="none" w:sz="0" w:space="0" w:color="auto"/>
                <w:left w:val="none" w:sz="0" w:space="0" w:color="auto"/>
                <w:bottom w:val="none" w:sz="0" w:space="0" w:color="auto"/>
                <w:right w:val="none" w:sz="0" w:space="0" w:color="auto"/>
              </w:divBdr>
              <w:divsChild>
                <w:div w:id="5527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4192">
      <w:bodyDiv w:val="1"/>
      <w:marLeft w:val="0"/>
      <w:marRight w:val="0"/>
      <w:marTop w:val="0"/>
      <w:marBottom w:val="0"/>
      <w:divBdr>
        <w:top w:val="none" w:sz="0" w:space="0" w:color="auto"/>
        <w:left w:val="none" w:sz="0" w:space="0" w:color="auto"/>
        <w:bottom w:val="none" w:sz="0" w:space="0" w:color="auto"/>
        <w:right w:val="none" w:sz="0" w:space="0" w:color="auto"/>
      </w:divBdr>
    </w:div>
    <w:div w:id="1755973893">
      <w:bodyDiv w:val="1"/>
      <w:marLeft w:val="0"/>
      <w:marRight w:val="0"/>
      <w:marTop w:val="0"/>
      <w:marBottom w:val="0"/>
      <w:divBdr>
        <w:top w:val="none" w:sz="0" w:space="0" w:color="auto"/>
        <w:left w:val="none" w:sz="0" w:space="0" w:color="auto"/>
        <w:bottom w:val="none" w:sz="0" w:space="0" w:color="auto"/>
        <w:right w:val="none" w:sz="0" w:space="0" w:color="auto"/>
      </w:divBdr>
    </w:div>
    <w:div w:id="1790322442">
      <w:bodyDiv w:val="1"/>
      <w:marLeft w:val="0"/>
      <w:marRight w:val="0"/>
      <w:marTop w:val="0"/>
      <w:marBottom w:val="0"/>
      <w:divBdr>
        <w:top w:val="none" w:sz="0" w:space="0" w:color="auto"/>
        <w:left w:val="none" w:sz="0" w:space="0" w:color="auto"/>
        <w:bottom w:val="none" w:sz="0" w:space="0" w:color="auto"/>
        <w:right w:val="none" w:sz="0" w:space="0" w:color="auto"/>
      </w:divBdr>
      <w:divsChild>
        <w:div w:id="980311730">
          <w:marLeft w:val="0"/>
          <w:marRight w:val="0"/>
          <w:marTop w:val="0"/>
          <w:marBottom w:val="0"/>
          <w:divBdr>
            <w:top w:val="none" w:sz="0" w:space="0" w:color="auto"/>
            <w:left w:val="none" w:sz="0" w:space="0" w:color="auto"/>
            <w:bottom w:val="none" w:sz="0" w:space="0" w:color="auto"/>
            <w:right w:val="none" w:sz="0" w:space="0" w:color="auto"/>
          </w:divBdr>
          <w:divsChild>
            <w:div w:id="1111320081">
              <w:marLeft w:val="0"/>
              <w:marRight w:val="0"/>
              <w:marTop w:val="0"/>
              <w:marBottom w:val="0"/>
              <w:divBdr>
                <w:top w:val="none" w:sz="0" w:space="0" w:color="auto"/>
                <w:left w:val="none" w:sz="0" w:space="0" w:color="auto"/>
                <w:bottom w:val="none" w:sz="0" w:space="0" w:color="auto"/>
                <w:right w:val="none" w:sz="0" w:space="0" w:color="auto"/>
              </w:divBdr>
              <w:divsChild>
                <w:div w:id="1355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8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589">
          <w:marLeft w:val="0"/>
          <w:marRight w:val="0"/>
          <w:marTop w:val="0"/>
          <w:marBottom w:val="0"/>
          <w:divBdr>
            <w:top w:val="none" w:sz="0" w:space="0" w:color="auto"/>
            <w:left w:val="none" w:sz="0" w:space="0" w:color="auto"/>
            <w:bottom w:val="none" w:sz="0" w:space="0" w:color="auto"/>
            <w:right w:val="none" w:sz="0" w:space="0" w:color="auto"/>
          </w:divBdr>
          <w:divsChild>
            <w:div w:id="13701516">
              <w:marLeft w:val="0"/>
              <w:marRight w:val="0"/>
              <w:marTop w:val="0"/>
              <w:marBottom w:val="0"/>
              <w:divBdr>
                <w:top w:val="none" w:sz="0" w:space="0" w:color="auto"/>
                <w:left w:val="none" w:sz="0" w:space="0" w:color="auto"/>
                <w:bottom w:val="none" w:sz="0" w:space="0" w:color="auto"/>
                <w:right w:val="none" w:sz="0" w:space="0" w:color="auto"/>
              </w:divBdr>
              <w:divsChild>
                <w:div w:id="19983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8885">
      <w:bodyDiv w:val="1"/>
      <w:marLeft w:val="0"/>
      <w:marRight w:val="0"/>
      <w:marTop w:val="0"/>
      <w:marBottom w:val="0"/>
      <w:divBdr>
        <w:top w:val="none" w:sz="0" w:space="0" w:color="auto"/>
        <w:left w:val="none" w:sz="0" w:space="0" w:color="auto"/>
        <w:bottom w:val="none" w:sz="0" w:space="0" w:color="auto"/>
        <w:right w:val="none" w:sz="0" w:space="0" w:color="auto"/>
      </w:divBdr>
      <w:divsChild>
        <w:div w:id="926352474">
          <w:marLeft w:val="0"/>
          <w:marRight w:val="0"/>
          <w:marTop w:val="0"/>
          <w:marBottom w:val="0"/>
          <w:divBdr>
            <w:top w:val="none" w:sz="0" w:space="0" w:color="auto"/>
            <w:left w:val="none" w:sz="0" w:space="0" w:color="auto"/>
            <w:bottom w:val="none" w:sz="0" w:space="0" w:color="auto"/>
            <w:right w:val="none" w:sz="0" w:space="0" w:color="auto"/>
          </w:divBdr>
          <w:divsChild>
            <w:div w:id="1078746580">
              <w:marLeft w:val="0"/>
              <w:marRight w:val="0"/>
              <w:marTop w:val="0"/>
              <w:marBottom w:val="0"/>
              <w:divBdr>
                <w:top w:val="none" w:sz="0" w:space="0" w:color="auto"/>
                <w:left w:val="none" w:sz="0" w:space="0" w:color="auto"/>
                <w:bottom w:val="none" w:sz="0" w:space="0" w:color="auto"/>
                <w:right w:val="none" w:sz="0" w:space="0" w:color="auto"/>
              </w:divBdr>
              <w:divsChild>
                <w:div w:id="18720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3668">
      <w:bodyDiv w:val="1"/>
      <w:marLeft w:val="0"/>
      <w:marRight w:val="0"/>
      <w:marTop w:val="0"/>
      <w:marBottom w:val="0"/>
      <w:divBdr>
        <w:top w:val="none" w:sz="0" w:space="0" w:color="auto"/>
        <w:left w:val="none" w:sz="0" w:space="0" w:color="auto"/>
        <w:bottom w:val="none" w:sz="0" w:space="0" w:color="auto"/>
        <w:right w:val="none" w:sz="0" w:space="0" w:color="auto"/>
      </w:divBdr>
      <w:divsChild>
        <w:div w:id="187256304">
          <w:marLeft w:val="0"/>
          <w:marRight w:val="0"/>
          <w:marTop w:val="0"/>
          <w:marBottom w:val="0"/>
          <w:divBdr>
            <w:top w:val="none" w:sz="0" w:space="0" w:color="auto"/>
            <w:left w:val="none" w:sz="0" w:space="0" w:color="auto"/>
            <w:bottom w:val="none" w:sz="0" w:space="0" w:color="auto"/>
            <w:right w:val="none" w:sz="0" w:space="0" w:color="auto"/>
          </w:divBdr>
          <w:divsChild>
            <w:div w:id="1533110069">
              <w:marLeft w:val="0"/>
              <w:marRight w:val="0"/>
              <w:marTop w:val="0"/>
              <w:marBottom w:val="0"/>
              <w:divBdr>
                <w:top w:val="none" w:sz="0" w:space="0" w:color="auto"/>
                <w:left w:val="none" w:sz="0" w:space="0" w:color="auto"/>
                <w:bottom w:val="none" w:sz="0" w:space="0" w:color="auto"/>
                <w:right w:val="none" w:sz="0" w:space="0" w:color="auto"/>
              </w:divBdr>
              <w:divsChild>
                <w:div w:id="11543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af.ro" TargetMode="External"/><Relationship Id="rId18" Type="http://schemas.openxmlformats.org/officeDocument/2006/relationships/image" Target="media/image4.png"/><Relationship Id="rId26" Type="http://schemas.openxmlformats.org/officeDocument/2006/relationships/hyperlink" Target="https://extranet.fiscnet.ro" TargetMode="External"/><Relationship Id="rId21" Type="http://schemas.openxmlformats.org/officeDocument/2006/relationships/hyperlink" Target="http://www.anaf.r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anaf.ro" TargetMode="External"/><Relationship Id="rId25" Type="http://schemas.openxmlformats.org/officeDocument/2006/relationships/hyperlink" Target="https://www.fiscnet.ro" TargetMode="External"/><Relationship Id="rId33" Type="http://schemas.openxmlformats.org/officeDocument/2006/relationships/hyperlink" Target="http://www.inspectiamuncii.ro"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epatrim.anaf.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f.ro" TargetMode="External"/><Relationship Id="rId24" Type="http://schemas.openxmlformats.org/officeDocument/2006/relationships/hyperlink" Target="http://www.mfinante.gov.ro" TargetMode="External"/><Relationship Id="rId32" Type="http://schemas.openxmlformats.org/officeDocument/2006/relationships/hyperlink" Target="https://www.e-guvernare.r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af.ro" TargetMode="External"/><Relationship Id="rId23" Type="http://schemas.openxmlformats.org/officeDocument/2006/relationships/hyperlink" Target="https://www.anaf.ro" TargetMode="External"/><Relationship Id="rId28" Type="http://schemas.openxmlformats.org/officeDocument/2006/relationships/hyperlink" Target="https://epatrim.fiscnet.ro" TargetMode="External"/><Relationship Id="rId36" Type="http://schemas.openxmlformats.org/officeDocument/2006/relationships/fontTable" Target="fontTable.xml"/><Relationship Id="rId10" Type="http://schemas.openxmlformats.org/officeDocument/2006/relationships/hyperlink" Target="https://www.mfinante.gov.ro" TargetMode="External"/><Relationship Id="rId19" Type="http://schemas.openxmlformats.org/officeDocument/2006/relationships/hyperlink" Target="http://www.anaf.ro" TargetMode="External"/><Relationship Id="rId31" Type="http://schemas.openxmlformats.org/officeDocument/2006/relationships/hyperlink" Target="https://mfinante.gov.ro/web/forexepublic" TargetMode="External"/><Relationship Id="rId4" Type="http://schemas.openxmlformats.org/officeDocument/2006/relationships/settings" Target="settings.xml"/><Relationship Id="rId9" Type="http://schemas.openxmlformats.org/officeDocument/2006/relationships/hyperlink" Target="https://www.anaf.ro"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extranet.fiscnet.ro/anaf/extranet/ARB" TargetMode="External"/><Relationship Id="rId30" Type="http://schemas.openxmlformats.org/officeDocument/2006/relationships/hyperlink" Target="https://financiar.anaf.ro" TargetMode="External"/><Relationship Id="rId35" Type="http://schemas.openxmlformats.org/officeDocument/2006/relationships/footer" Target="footer1.xml"/><Relationship Id="rId8" Type="http://schemas.openxmlformats.org/officeDocument/2006/relationships/hyperlink" Target="http://www.mfinante.gov.r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55FB-6D33-4931-9827-BA2A5BC9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9956</Words>
  <Characters>56751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66574</CharactersWithSpaces>
  <SharedDoc>false</SharedDoc>
  <HLinks>
    <vt:vector size="6" baseType="variant">
      <vt:variant>
        <vt:i4>3801136</vt:i4>
      </vt:variant>
      <vt:variant>
        <vt:i4>0</vt:i4>
      </vt:variant>
      <vt:variant>
        <vt:i4>0</vt:i4>
      </vt:variant>
      <vt:variant>
        <vt:i4>5</vt:i4>
      </vt:variant>
      <vt:variant>
        <vt:lpwstr>http://www.mfinante.gov.ro/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2023-06-28T12:52:00Z</dcterms:created>
  <dcterms:modified xsi:type="dcterms:W3CDTF">2023-07-05T05:19:00Z</dcterms:modified>
</cp:coreProperties>
</file>