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1DC" w:rsidRPr="00134076" w:rsidRDefault="00BB5895" w:rsidP="00E671DC">
      <w:pPr>
        <w:pStyle w:val="ListBullet"/>
        <w:numPr>
          <w:ilvl w:val="0"/>
          <w:numId w:val="0"/>
        </w:numPr>
        <w:jc w:val="both"/>
        <w:outlineLvl w:val="0"/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>2016</w:t>
      </w:r>
      <w:r w:rsidR="00E671DC" w:rsidRPr="00134076">
        <w:rPr>
          <w:rFonts w:ascii="Calibri" w:hAnsi="Calibri" w:cs="Arial"/>
          <w:lang w:val="en-US"/>
        </w:rPr>
        <w:t xml:space="preserve"> ranking of MTN dealers*</w:t>
      </w:r>
    </w:p>
    <w:p w:rsidR="00E671DC" w:rsidRPr="00134076" w:rsidRDefault="00E671DC" w:rsidP="00E671DC">
      <w:pPr>
        <w:pStyle w:val="ListBullet"/>
        <w:numPr>
          <w:ilvl w:val="0"/>
          <w:numId w:val="0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134076">
        <w:rPr>
          <w:rFonts w:ascii="Calibri" w:hAnsi="Calibri" w:cs="Arial"/>
          <w:lang w:val="en-US"/>
        </w:rPr>
        <w:t>Clasamentul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dealerilor</w:t>
      </w:r>
      <w:proofErr w:type="spellEnd"/>
      <w:r w:rsidRPr="00134076">
        <w:rPr>
          <w:rFonts w:ascii="Calibri" w:hAnsi="Calibri" w:cs="Arial"/>
          <w:lang w:val="en-US"/>
        </w:rPr>
        <w:t xml:space="preserve">* </w:t>
      </w:r>
      <w:proofErr w:type="spellStart"/>
      <w:r w:rsidR="00BB5895">
        <w:rPr>
          <w:rFonts w:ascii="Calibri" w:hAnsi="Calibri" w:cs="Arial"/>
          <w:lang w:val="en-US"/>
        </w:rPr>
        <w:t>programului</w:t>
      </w:r>
      <w:proofErr w:type="spellEnd"/>
      <w:r w:rsidR="00BB5895">
        <w:rPr>
          <w:rFonts w:ascii="Calibri" w:hAnsi="Calibri" w:cs="Arial"/>
          <w:lang w:val="en-US"/>
        </w:rPr>
        <w:t xml:space="preserve"> MTN </w:t>
      </w:r>
      <w:proofErr w:type="spellStart"/>
      <w:r w:rsidR="00BB5895">
        <w:rPr>
          <w:rFonts w:ascii="Calibri" w:hAnsi="Calibri" w:cs="Arial"/>
          <w:lang w:val="en-US"/>
        </w:rPr>
        <w:t>pentru</w:t>
      </w:r>
      <w:proofErr w:type="spellEnd"/>
      <w:r w:rsidR="00BB5895">
        <w:rPr>
          <w:rFonts w:ascii="Calibri" w:hAnsi="Calibri" w:cs="Arial"/>
          <w:lang w:val="en-US"/>
        </w:rPr>
        <w:t xml:space="preserve"> </w:t>
      </w:r>
      <w:proofErr w:type="spellStart"/>
      <w:r w:rsidR="00BB5895">
        <w:rPr>
          <w:rFonts w:ascii="Calibri" w:hAnsi="Calibri" w:cs="Arial"/>
          <w:lang w:val="en-US"/>
        </w:rPr>
        <w:t>anul</w:t>
      </w:r>
      <w:proofErr w:type="spellEnd"/>
      <w:r w:rsidR="00BB5895">
        <w:rPr>
          <w:rFonts w:ascii="Calibri" w:hAnsi="Calibri" w:cs="Arial"/>
          <w:lang w:val="en-US"/>
        </w:rPr>
        <w:t xml:space="preserve"> 2016</w:t>
      </w:r>
    </w:p>
    <w:p w:rsidR="00E671DC" w:rsidRPr="00134076" w:rsidRDefault="00E671DC" w:rsidP="00E671DC">
      <w:pPr>
        <w:pStyle w:val="ListBullet"/>
        <w:numPr>
          <w:ilvl w:val="0"/>
          <w:numId w:val="0"/>
        </w:numPr>
        <w:jc w:val="both"/>
        <w:outlineLvl w:val="0"/>
        <w:rPr>
          <w:rFonts w:ascii="Calibri" w:hAnsi="Calibri" w:cs="Arial"/>
          <w:lang w:val="en-US"/>
        </w:rPr>
      </w:pPr>
    </w:p>
    <w:p w:rsidR="00540594" w:rsidRPr="00540594" w:rsidRDefault="00540594" w:rsidP="00540594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540594">
        <w:rPr>
          <w:rFonts w:ascii="Calibri" w:hAnsi="Calibri" w:cs="Arial"/>
          <w:lang w:val="en-US"/>
        </w:rPr>
        <w:t xml:space="preserve">Citigroup Global Markets Limited </w:t>
      </w:r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134076">
        <w:rPr>
          <w:rFonts w:ascii="Calibri" w:hAnsi="Calibri" w:cs="Arial"/>
          <w:lang w:val="en-US"/>
        </w:rPr>
        <w:t>Unicredit</w:t>
      </w:r>
      <w:proofErr w:type="spellEnd"/>
    </w:p>
    <w:p w:rsidR="00E671DC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134076">
        <w:rPr>
          <w:rFonts w:ascii="Calibri" w:hAnsi="Calibri" w:cs="Arial"/>
          <w:lang w:val="en-US"/>
        </w:rPr>
        <w:t>Raiffeisen</w:t>
      </w:r>
      <w:proofErr w:type="spellEnd"/>
      <w:r w:rsidRPr="00134076">
        <w:rPr>
          <w:rFonts w:ascii="Calibri" w:hAnsi="Calibri" w:cs="Arial"/>
          <w:lang w:val="en-US"/>
        </w:rPr>
        <w:t xml:space="preserve"> Bank International Group</w:t>
      </w:r>
    </w:p>
    <w:p w:rsidR="00BB5895" w:rsidRPr="00540594" w:rsidRDefault="00BB5895" w:rsidP="00BB5895">
      <w:pPr>
        <w:pStyle w:val="ListBullet"/>
        <w:numPr>
          <w:ilvl w:val="0"/>
          <w:numId w:val="2"/>
        </w:numPr>
        <w:jc w:val="both"/>
        <w:outlineLvl w:val="0"/>
        <w:rPr>
          <w:sz w:val="20"/>
          <w:szCs w:val="20"/>
        </w:rPr>
      </w:pPr>
      <w:proofErr w:type="spellStart"/>
      <w:r w:rsidRPr="00540594">
        <w:rPr>
          <w:rFonts w:ascii="Calibri" w:hAnsi="Calibri" w:cs="Arial"/>
          <w:lang w:val="en-US"/>
        </w:rPr>
        <w:t>Societe</w:t>
      </w:r>
      <w:proofErr w:type="spellEnd"/>
      <w:r w:rsidRPr="00540594">
        <w:rPr>
          <w:rFonts w:ascii="Calibri" w:hAnsi="Calibri" w:cs="Arial"/>
          <w:lang w:val="en-US"/>
        </w:rPr>
        <w:t xml:space="preserve"> </w:t>
      </w:r>
      <w:proofErr w:type="spellStart"/>
      <w:r w:rsidRPr="00540594">
        <w:rPr>
          <w:rFonts w:ascii="Calibri" w:hAnsi="Calibri" w:cs="Arial"/>
          <w:lang w:val="en-US"/>
        </w:rPr>
        <w:t>Generale</w:t>
      </w:r>
      <w:proofErr w:type="spellEnd"/>
    </w:p>
    <w:p w:rsidR="00BB5895" w:rsidRPr="00540594" w:rsidRDefault="00BB5895" w:rsidP="00BB5895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540594">
        <w:rPr>
          <w:rFonts w:ascii="Calibri" w:hAnsi="Calibri" w:cs="Arial"/>
          <w:lang w:val="en-US"/>
        </w:rPr>
        <w:t xml:space="preserve">J.P. Morgan Securities plc </w:t>
      </w:r>
    </w:p>
    <w:p w:rsidR="00BB5895" w:rsidRPr="00540594" w:rsidRDefault="00BB5895" w:rsidP="00BB5895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540594">
        <w:rPr>
          <w:rFonts w:ascii="Calibri" w:hAnsi="Calibri" w:cs="Arial"/>
          <w:lang w:val="en-US"/>
        </w:rPr>
        <w:t>Erste</w:t>
      </w:r>
      <w:proofErr w:type="spellEnd"/>
      <w:r w:rsidRPr="00540594">
        <w:rPr>
          <w:rFonts w:ascii="Calibri" w:hAnsi="Calibri" w:cs="Arial"/>
          <w:lang w:val="en-US"/>
        </w:rPr>
        <w:t xml:space="preserve"> Group Bank AG </w:t>
      </w:r>
    </w:p>
    <w:p w:rsidR="00BB5895" w:rsidRPr="00540594" w:rsidRDefault="00BB5895" w:rsidP="00BB5895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540594">
        <w:rPr>
          <w:rFonts w:ascii="Calibri" w:hAnsi="Calibri" w:cs="Arial"/>
          <w:lang w:val="en-US"/>
        </w:rPr>
        <w:t xml:space="preserve">ING Bank N.V. </w:t>
      </w:r>
    </w:p>
    <w:p w:rsidR="00BB5895" w:rsidRPr="00BB5895" w:rsidRDefault="00BB5895" w:rsidP="00BB5895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proofErr w:type="spellStart"/>
      <w:r w:rsidRPr="00134076">
        <w:rPr>
          <w:rFonts w:ascii="Calibri" w:hAnsi="Calibri" w:cs="Arial"/>
          <w:lang w:val="en-US"/>
        </w:rPr>
        <w:t>Barklays</w:t>
      </w:r>
      <w:proofErr w:type="spellEnd"/>
      <w:r>
        <w:rPr>
          <w:rFonts w:ascii="Calibri" w:hAnsi="Calibri" w:cs="Arial"/>
          <w:lang w:val="en-US"/>
        </w:rPr>
        <w:t xml:space="preserve"> Bank PLC</w:t>
      </w:r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134076">
        <w:rPr>
          <w:rFonts w:ascii="Calibri" w:hAnsi="Calibri" w:cs="Arial"/>
          <w:lang w:val="en-US"/>
        </w:rPr>
        <w:t>HSBC</w:t>
      </w:r>
      <w:r w:rsidR="00540594">
        <w:rPr>
          <w:rFonts w:ascii="Calibri" w:hAnsi="Calibri" w:cs="Arial"/>
          <w:lang w:val="en-US"/>
        </w:rPr>
        <w:t xml:space="preserve"> Bank PLC</w:t>
      </w:r>
    </w:p>
    <w:p w:rsidR="00540594" w:rsidRPr="00540594" w:rsidRDefault="00540594" w:rsidP="00540594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540594">
        <w:rPr>
          <w:rFonts w:ascii="Calibri" w:hAnsi="Calibri" w:cs="Arial"/>
          <w:lang w:val="en-US"/>
        </w:rPr>
        <w:t xml:space="preserve">Deutsche Bank AG, London Branch </w:t>
      </w:r>
    </w:p>
    <w:p w:rsidR="00150E77" w:rsidRDefault="00150E77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150E77">
        <w:rPr>
          <w:rFonts w:ascii="Calibri" w:hAnsi="Calibri" w:cs="Arial"/>
          <w:lang w:val="en-US"/>
        </w:rPr>
        <w:t xml:space="preserve">Commerzbank </w:t>
      </w:r>
      <w:proofErr w:type="spellStart"/>
      <w:r w:rsidRPr="00150E77">
        <w:rPr>
          <w:rFonts w:ascii="Calibri" w:hAnsi="Calibri" w:cs="Arial"/>
          <w:lang w:val="en-US"/>
        </w:rPr>
        <w:t>Aktiengesellschaft</w:t>
      </w:r>
      <w:proofErr w:type="spellEnd"/>
    </w:p>
    <w:p w:rsidR="00BB5895" w:rsidRPr="00BB5895" w:rsidRDefault="00BB5895" w:rsidP="00BB5895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540594">
        <w:rPr>
          <w:rFonts w:ascii="Calibri" w:hAnsi="Calibri" w:cs="Arial"/>
          <w:lang w:val="en-US"/>
        </w:rPr>
        <w:t xml:space="preserve">Goldman Sachs International </w:t>
      </w:r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134076">
        <w:rPr>
          <w:rFonts w:ascii="Calibri" w:hAnsi="Calibri" w:cs="Arial"/>
          <w:lang w:val="en-US"/>
        </w:rPr>
        <w:t>BNP Paribas</w:t>
      </w:r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134076">
        <w:rPr>
          <w:rFonts w:ascii="Calibri" w:hAnsi="Calibri" w:cs="Arial"/>
          <w:lang w:val="en-US"/>
        </w:rPr>
        <w:t>Natixis</w:t>
      </w:r>
    </w:p>
    <w:p w:rsidR="00E671DC" w:rsidRPr="00134076" w:rsidRDefault="00E671DC" w:rsidP="00E671DC">
      <w:pPr>
        <w:pStyle w:val="ListBullet"/>
        <w:numPr>
          <w:ilvl w:val="0"/>
          <w:numId w:val="2"/>
        </w:numPr>
        <w:jc w:val="both"/>
        <w:outlineLvl w:val="0"/>
        <w:rPr>
          <w:rFonts w:ascii="Calibri" w:hAnsi="Calibri" w:cs="Arial"/>
          <w:lang w:val="en-US"/>
        </w:rPr>
      </w:pPr>
      <w:r w:rsidRPr="00134076">
        <w:rPr>
          <w:rFonts w:ascii="Calibri" w:hAnsi="Calibri" w:cs="Arial"/>
          <w:lang w:val="en-US"/>
        </w:rPr>
        <w:t>Banca IMI</w:t>
      </w:r>
    </w:p>
    <w:p w:rsidR="00E671DC" w:rsidRPr="00134076" w:rsidRDefault="00E671DC" w:rsidP="00E671DC">
      <w:pPr>
        <w:pStyle w:val="ListBullet"/>
        <w:numPr>
          <w:ilvl w:val="0"/>
          <w:numId w:val="0"/>
        </w:numPr>
        <w:jc w:val="both"/>
        <w:outlineLvl w:val="0"/>
        <w:rPr>
          <w:rFonts w:ascii="Calibri" w:hAnsi="Calibri" w:cs="Arial"/>
          <w:lang w:val="en-US"/>
        </w:rPr>
      </w:pPr>
      <w:bookmarkStart w:id="0" w:name="_GoBack"/>
      <w:bookmarkEnd w:id="0"/>
    </w:p>
    <w:p w:rsidR="00E671DC" w:rsidRPr="00134076" w:rsidRDefault="00E671DC" w:rsidP="00E671DC">
      <w:pPr>
        <w:pStyle w:val="ListBullet"/>
        <w:numPr>
          <w:ilvl w:val="0"/>
          <w:numId w:val="0"/>
        </w:numPr>
        <w:jc w:val="both"/>
        <w:outlineLvl w:val="0"/>
        <w:rPr>
          <w:rFonts w:ascii="Calibri" w:hAnsi="Calibri" w:cs="Arial"/>
          <w:lang w:val="en-US"/>
        </w:rPr>
      </w:pPr>
    </w:p>
    <w:p w:rsidR="00E671DC" w:rsidRPr="00134076" w:rsidRDefault="00E671DC" w:rsidP="00540594">
      <w:pPr>
        <w:pStyle w:val="Default"/>
        <w:jc w:val="both"/>
        <w:rPr>
          <w:rFonts w:ascii="Calibri" w:hAnsi="Calibri" w:cs="Arial"/>
          <w:lang w:val="en-US"/>
        </w:rPr>
      </w:pPr>
      <w:r w:rsidRPr="00134076">
        <w:rPr>
          <w:rFonts w:ascii="Calibri" w:hAnsi="Calibri" w:cs="Arial"/>
          <w:lang w:val="en-US"/>
        </w:rPr>
        <w:t>*</w:t>
      </w:r>
      <w:proofErr w:type="spellStart"/>
      <w:r w:rsidRPr="00134076">
        <w:rPr>
          <w:rFonts w:ascii="Calibri" w:hAnsi="Calibri" w:cs="Arial"/>
          <w:lang w:val="en-US"/>
        </w:rPr>
        <w:t>Clasamentul</w:t>
      </w:r>
      <w:proofErr w:type="spellEnd"/>
      <w:r w:rsidRPr="00134076">
        <w:rPr>
          <w:rFonts w:ascii="Calibri" w:hAnsi="Calibri" w:cs="Arial"/>
          <w:lang w:val="en-US"/>
        </w:rPr>
        <w:t xml:space="preserve"> nu include </w:t>
      </w:r>
      <w:r w:rsidR="00540594" w:rsidRPr="00540594">
        <w:rPr>
          <w:rFonts w:ascii="Calibri" w:hAnsi="Calibri" w:cs="Arial"/>
          <w:lang w:val="en-US"/>
        </w:rPr>
        <w:t>Daiwa Capital Markets Europe Limited</w:t>
      </w:r>
      <w:r w:rsidR="00540594" w:rsidRPr="00134076">
        <w:rPr>
          <w:rFonts w:ascii="Calibri" w:hAnsi="Calibri" w:cs="Arial"/>
          <w:lang w:val="en-US"/>
        </w:rPr>
        <w:t xml:space="preserve"> </w:t>
      </w:r>
      <w:proofErr w:type="spellStart"/>
      <w:r w:rsidR="00540594">
        <w:rPr>
          <w:rFonts w:ascii="Calibri" w:hAnsi="Calibri" w:cs="Arial"/>
          <w:lang w:val="en-US"/>
        </w:rPr>
        <w:t>si</w:t>
      </w:r>
      <w:proofErr w:type="spellEnd"/>
      <w:r w:rsidR="00540594" w:rsidRPr="00134076">
        <w:rPr>
          <w:rFonts w:ascii="Calibri" w:hAnsi="Calibri" w:cs="Arial"/>
          <w:lang w:val="en-US"/>
        </w:rPr>
        <w:t xml:space="preserve"> </w:t>
      </w:r>
      <w:r w:rsidR="00540594" w:rsidRPr="00540594">
        <w:rPr>
          <w:rFonts w:ascii="Calibri" w:hAnsi="Calibri" w:cs="Arial"/>
          <w:lang w:val="en-US"/>
        </w:rPr>
        <w:t>Nomura International plc</w:t>
      </w:r>
      <w:r w:rsidR="00540594">
        <w:rPr>
          <w:rFonts w:ascii="Calibri" w:hAnsi="Calibri" w:cs="Arial"/>
          <w:lang w:val="en-US"/>
        </w:rPr>
        <w:t>,</w:t>
      </w:r>
      <w:r w:rsidR="00540594"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deoarece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acestea</w:t>
      </w:r>
      <w:proofErr w:type="spellEnd"/>
      <w:r w:rsidRPr="00134076">
        <w:rPr>
          <w:rFonts w:ascii="Calibri" w:hAnsi="Calibri" w:cs="Arial"/>
          <w:lang w:val="en-US"/>
        </w:rPr>
        <w:t xml:space="preserve"> au </w:t>
      </w:r>
      <w:proofErr w:type="spellStart"/>
      <w:r w:rsidRPr="00134076">
        <w:rPr>
          <w:rFonts w:ascii="Calibri" w:hAnsi="Calibri" w:cs="Arial"/>
          <w:lang w:val="en-US"/>
        </w:rPr>
        <w:t>fost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selectate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pentru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tranzacțiile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specifice</w:t>
      </w:r>
      <w:proofErr w:type="spellEnd"/>
      <w:r w:rsidRPr="00134076">
        <w:rPr>
          <w:rFonts w:ascii="Calibri" w:hAnsi="Calibri" w:cs="Arial"/>
          <w:lang w:val="en-US"/>
        </w:rPr>
        <w:t xml:space="preserve"> </w:t>
      </w:r>
      <w:proofErr w:type="spellStart"/>
      <w:r w:rsidRPr="00134076">
        <w:rPr>
          <w:rFonts w:ascii="Calibri" w:hAnsi="Calibri" w:cs="Arial"/>
          <w:lang w:val="en-US"/>
        </w:rPr>
        <w:t>pieței</w:t>
      </w:r>
      <w:proofErr w:type="spellEnd"/>
      <w:r w:rsidRPr="00134076">
        <w:rPr>
          <w:rFonts w:ascii="Calibri" w:hAnsi="Calibri" w:cs="Arial"/>
          <w:lang w:val="en-US"/>
        </w:rPr>
        <w:t xml:space="preserve"> din Asia/the ranking doesn’t include </w:t>
      </w:r>
      <w:r w:rsidR="00540594" w:rsidRPr="00540594">
        <w:rPr>
          <w:rFonts w:ascii="Calibri" w:hAnsi="Calibri" w:cs="Arial"/>
          <w:lang w:val="en-US"/>
        </w:rPr>
        <w:t>Daiwa Capital Markets Europe Limited</w:t>
      </w:r>
      <w:r w:rsidRPr="00134076">
        <w:rPr>
          <w:rFonts w:ascii="Calibri" w:hAnsi="Calibri" w:cs="Arial"/>
          <w:lang w:val="en-US"/>
        </w:rPr>
        <w:t xml:space="preserve"> </w:t>
      </w:r>
      <w:r w:rsidR="00540594">
        <w:rPr>
          <w:rFonts w:ascii="Calibri" w:hAnsi="Calibri" w:cs="Arial"/>
          <w:lang w:val="en-US"/>
        </w:rPr>
        <w:t>and</w:t>
      </w:r>
      <w:r w:rsidRPr="00134076">
        <w:rPr>
          <w:rFonts w:ascii="Calibri" w:hAnsi="Calibri" w:cs="Arial"/>
          <w:lang w:val="en-US"/>
        </w:rPr>
        <w:t xml:space="preserve"> </w:t>
      </w:r>
      <w:r w:rsidR="00540594" w:rsidRPr="00540594">
        <w:rPr>
          <w:rFonts w:ascii="Calibri" w:hAnsi="Calibri" w:cs="Arial"/>
          <w:lang w:val="en-US"/>
        </w:rPr>
        <w:t xml:space="preserve">Nomura International plc </w:t>
      </w:r>
      <w:r w:rsidRPr="00134076">
        <w:rPr>
          <w:rFonts w:ascii="Calibri" w:hAnsi="Calibri" w:cs="Arial"/>
          <w:lang w:val="en-US"/>
        </w:rPr>
        <w:t>which were selected for the specific transactions on Asian markets.</w:t>
      </w:r>
    </w:p>
    <w:p w:rsidR="00E671DC" w:rsidRPr="00134076" w:rsidRDefault="00E671DC" w:rsidP="00540594">
      <w:pPr>
        <w:pStyle w:val="Default"/>
        <w:rPr>
          <w:rFonts w:ascii="Calibri" w:hAnsi="Calibri" w:cs="Arial"/>
          <w:lang w:val="en-US"/>
        </w:rPr>
      </w:pPr>
    </w:p>
    <w:p w:rsidR="00E671DC" w:rsidRPr="00134076" w:rsidRDefault="00E671DC" w:rsidP="00540594">
      <w:pPr>
        <w:pStyle w:val="Default"/>
        <w:rPr>
          <w:rFonts w:ascii="Calibri" w:hAnsi="Calibri" w:cs="Arial"/>
          <w:lang w:val="en-US"/>
        </w:rPr>
      </w:pPr>
    </w:p>
    <w:p w:rsidR="00D73BEF" w:rsidRDefault="00D73BEF"/>
    <w:sectPr w:rsidR="00D73BEF" w:rsidSect="003E2501">
      <w:footerReference w:type="even" r:id="rId7"/>
      <w:footerReference w:type="default" r:id="rId8"/>
      <w:pgSz w:w="11906" w:h="16838"/>
      <w:pgMar w:top="1087" w:right="1558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45D" w:rsidRDefault="009E645D">
      <w:r>
        <w:separator/>
      </w:r>
    </w:p>
  </w:endnote>
  <w:endnote w:type="continuationSeparator" w:id="0">
    <w:p w:rsidR="009E645D" w:rsidRDefault="009E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6" w:rsidRDefault="00E671DC" w:rsidP="000A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3B96" w:rsidRDefault="009E645D" w:rsidP="00E41F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6" w:rsidRDefault="00E671DC" w:rsidP="000A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5895">
      <w:rPr>
        <w:rStyle w:val="PageNumber"/>
        <w:noProof/>
      </w:rPr>
      <w:t>1</w:t>
    </w:r>
    <w:r>
      <w:rPr>
        <w:rStyle w:val="PageNumber"/>
      </w:rPr>
      <w:fldChar w:fldCharType="end"/>
    </w:r>
  </w:p>
  <w:p w:rsidR="003B3B96" w:rsidRDefault="009E645D" w:rsidP="00E41FE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45D" w:rsidRDefault="009E645D">
      <w:r>
        <w:separator/>
      </w:r>
    </w:p>
  </w:footnote>
  <w:footnote w:type="continuationSeparator" w:id="0">
    <w:p w:rsidR="009E645D" w:rsidRDefault="009E6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1662F"/>
    <w:multiLevelType w:val="hybridMultilevel"/>
    <w:tmpl w:val="E16099A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31D94"/>
    <w:multiLevelType w:val="hybridMultilevel"/>
    <w:tmpl w:val="32207E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B4054A">
      <w:start w:val="1"/>
      <w:numFmt w:val="bullet"/>
      <w:pStyle w:val="ListBullet"/>
      <w:lvlText w:val=""/>
      <w:lvlJc w:val="left"/>
      <w:pPr>
        <w:tabs>
          <w:tab w:val="num" w:pos="1077"/>
        </w:tabs>
        <w:ind w:left="1420" w:hanging="340"/>
      </w:pPr>
      <w:rPr>
        <w:rFonts w:ascii="Symbol" w:hAnsi="Symbol" w:hint="default"/>
      </w:rPr>
    </w:lvl>
    <w:lvl w:ilvl="2" w:tplc="088AD082">
      <w:start w:val="3"/>
      <w:numFmt w:val="decimal"/>
      <w:lvlText w:val="%3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3" w:tplc="8F1EFE02">
      <w:start w:val="4"/>
      <w:numFmt w:val="decimal"/>
      <w:lvlText w:val="%4."/>
      <w:lvlJc w:val="left"/>
      <w:pPr>
        <w:tabs>
          <w:tab w:val="num" w:pos="2883"/>
        </w:tabs>
        <w:ind w:left="2883" w:hanging="363"/>
      </w:pPr>
      <w:rPr>
        <w:rFonts w:hint="default"/>
      </w:rPr>
    </w:lvl>
    <w:lvl w:ilvl="4" w:tplc="6292D626">
      <w:start w:val="6"/>
      <w:numFmt w:val="decimal"/>
      <w:lvlText w:val="%5."/>
      <w:lvlJc w:val="left"/>
      <w:pPr>
        <w:tabs>
          <w:tab w:val="num" w:pos="3603"/>
        </w:tabs>
        <w:ind w:left="3603" w:hanging="363"/>
      </w:pPr>
      <w:rPr>
        <w:rFonts w:hint="default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410"/>
    <w:rsid w:val="00150E77"/>
    <w:rsid w:val="00511410"/>
    <w:rsid w:val="00540594"/>
    <w:rsid w:val="007E5D33"/>
    <w:rsid w:val="009E2521"/>
    <w:rsid w:val="009E645D"/>
    <w:rsid w:val="00BB5895"/>
    <w:rsid w:val="00C80284"/>
    <w:rsid w:val="00D73BEF"/>
    <w:rsid w:val="00E6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F9391"/>
  <w15:chartTrackingRefBased/>
  <w15:docId w15:val="{874C0B6B-CD00-4B4F-8F70-E3BC1431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E671DC"/>
    <w:pPr>
      <w:numPr>
        <w:ilvl w:val="1"/>
        <w:numId w:val="1"/>
      </w:numPr>
    </w:pPr>
    <w:rPr>
      <w:lang w:val="fr-BE"/>
    </w:rPr>
  </w:style>
  <w:style w:type="paragraph" w:styleId="Footer">
    <w:name w:val="footer"/>
    <w:basedOn w:val="Normal"/>
    <w:link w:val="FooterChar"/>
    <w:rsid w:val="00E671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71DC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E671DC"/>
  </w:style>
  <w:style w:type="paragraph" w:styleId="HTMLPreformatted">
    <w:name w:val="HTML Preformatted"/>
    <w:basedOn w:val="Normal"/>
    <w:link w:val="HTMLPreformattedChar"/>
    <w:rsid w:val="00E671DC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E671D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Default">
    <w:name w:val="Default"/>
    <w:rsid w:val="005405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TUDORAN</dc:creator>
  <cp:keywords/>
  <dc:description/>
  <cp:lastModifiedBy>99432885</cp:lastModifiedBy>
  <cp:revision>3</cp:revision>
  <dcterms:created xsi:type="dcterms:W3CDTF">2017-08-16T14:54:00Z</dcterms:created>
  <dcterms:modified xsi:type="dcterms:W3CDTF">2017-08-16T14:59:00Z</dcterms:modified>
</cp:coreProperties>
</file>