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88" w:rsidRDefault="00A422BC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 w:rsidR="00696688" w:rsidRDefault="00A422BC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696688" w:rsidRDefault="00A422BC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696688" w:rsidRDefault="00A422BC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696688" w:rsidRDefault="00696688">
      <w:pPr>
        <w:pStyle w:val="Heading1"/>
        <w:rPr>
          <w:rFonts w:ascii="Arial" w:hAnsi="Arial"/>
          <w:lang w:val="ro-RO"/>
        </w:rPr>
      </w:pPr>
    </w:p>
    <w:p w:rsidR="00696688" w:rsidRDefault="00A422BC">
      <w:pPr>
        <w:pStyle w:val="Heading1"/>
        <w:ind w:firstLineChars="550" w:firstLine="1325"/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sz w:val="24"/>
          <w:lang w:val="ro-RO"/>
        </w:rPr>
        <w:t>Nr.</w:t>
      </w:r>
      <w:r>
        <w:rPr>
          <w:rFonts w:ascii="Trebuchet MS" w:hAnsi="Trebuchet MS" w:cs="Trebuchet MS"/>
          <w:sz w:val="24"/>
          <w:lang w:val="ro-RO"/>
        </w:rPr>
        <w:t xml:space="preserve"> 390198/29.05.2023</w:t>
      </w:r>
    </w:p>
    <w:p w:rsidR="00696688" w:rsidRDefault="00696688">
      <w:pPr>
        <w:rPr>
          <w:rFonts w:ascii="Trebuchet MS" w:hAnsi="Trebuchet MS" w:cs="Trebuchet MS"/>
          <w:b/>
          <w:bCs/>
          <w:lang w:val="ro-RO"/>
        </w:rPr>
      </w:pPr>
    </w:p>
    <w:p w:rsidR="00696688" w:rsidRDefault="00696688">
      <w:pPr>
        <w:jc w:val="center"/>
        <w:rPr>
          <w:rFonts w:ascii="Trebuchet MS" w:hAnsi="Trebuchet MS" w:cs="Trebuchet MS"/>
          <w:b/>
          <w:bCs/>
          <w:lang w:val="ro-RO"/>
        </w:rPr>
      </w:pPr>
    </w:p>
    <w:p w:rsidR="00696688" w:rsidRDefault="00A422BC">
      <w:pPr>
        <w:jc w:val="center"/>
        <w:rPr>
          <w:rFonts w:ascii="Trebuchet MS" w:hAnsi="Trebuchet MS" w:cs="Trebuchet MS"/>
          <w:b/>
          <w:bCs/>
          <w:lang w:val="ro-RO"/>
        </w:rPr>
      </w:pPr>
      <w:bookmarkStart w:id="0" w:name="_GoBack"/>
      <w:r>
        <w:rPr>
          <w:rFonts w:ascii="Trebuchet MS" w:hAnsi="Trebuchet MS" w:cs="Trebuchet MS"/>
          <w:b/>
          <w:bCs/>
          <w:lang w:val="ro-RO"/>
        </w:rPr>
        <w:t>ANUNȚ</w:t>
      </w:r>
    </w:p>
    <w:p w:rsidR="00696688" w:rsidRDefault="00696688">
      <w:pPr>
        <w:rPr>
          <w:rFonts w:ascii="Trebuchet MS" w:hAnsi="Trebuchet MS" w:cs="Trebuchet MS"/>
          <w:b/>
          <w:bCs/>
          <w:lang w:val="ro-RO"/>
        </w:rPr>
      </w:pPr>
    </w:p>
    <w:p w:rsidR="00696688" w:rsidRDefault="00696688">
      <w:pPr>
        <w:rPr>
          <w:rFonts w:ascii="Trebuchet MS" w:hAnsi="Trebuchet MS" w:cs="Trebuchet MS"/>
          <w:b/>
          <w:bCs/>
          <w:lang w:val="ro-RO"/>
        </w:rPr>
      </w:pPr>
    </w:p>
    <w:p w:rsidR="00696688" w:rsidRDefault="00A422BC">
      <w:pPr>
        <w:jc w:val="center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iCs/>
          <w:lang w:val="ro-RO"/>
        </w:rPr>
        <w:t xml:space="preserve">Ministerul Finanțelor cu sediul în Bd. Libertății nr.16, sector 5, organizează procedura de selecție în vederea ocupării prin transfer la cerere a funcţiilor publice de execuţie vacante </w:t>
      </w:r>
      <w:r>
        <w:rPr>
          <w:rFonts w:ascii="Trebuchet MS" w:hAnsi="Trebuchet MS" w:cs="Trebuchet MS"/>
          <w:b/>
          <w:bCs/>
          <w:lang w:val="ro-RO"/>
        </w:rPr>
        <w:t>de consilier clasa I grad profesional superior (1 post)-Compar</w:t>
      </w:r>
      <w:r>
        <w:rPr>
          <w:rFonts w:ascii="Trebuchet MS" w:hAnsi="Trebuchet MS" w:cs="Trebuchet MS"/>
          <w:b/>
          <w:bCs/>
          <w:lang w:val="ro-RO"/>
        </w:rPr>
        <w:t xml:space="preserve">timentul buget și investiții și expert clasa I grad profesional superior (1 post)-Serviciul financiar și salarizare din cadrul </w:t>
      </w:r>
      <w:proofErr w:type="spellStart"/>
      <w:r>
        <w:rPr>
          <w:rFonts w:ascii="Trebuchet MS" w:hAnsi="Trebuchet MS" w:cs="Trebuchet MS"/>
          <w:b/>
          <w:bCs/>
        </w:rPr>
        <w:t>Direcți</w:t>
      </w:r>
      <w:proofErr w:type="spellEnd"/>
      <w:r>
        <w:rPr>
          <w:rFonts w:ascii="Trebuchet MS" w:hAnsi="Trebuchet MS" w:cs="Trebuchet MS"/>
          <w:b/>
          <w:bCs/>
          <w:lang w:val="ro-RO"/>
        </w:rPr>
        <w:t>ei generale economice</w:t>
      </w:r>
    </w:p>
    <w:bookmarkEnd w:id="0"/>
    <w:p w:rsidR="00696688" w:rsidRDefault="00696688">
      <w:pPr>
        <w:rPr>
          <w:rFonts w:ascii="Trebuchet MS" w:hAnsi="Trebuchet MS" w:cs="Trebuchet MS"/>
          <w:b/>
          <w:bCs/>
          <w:lang w:val="ro-RO"/>
        </w:rPr>
      </w:pPr>
    </w:p>
    <w:p w:rsidR="00696688" w:rsidRDefault="00A422BC">
      <w:pPr>
        <w:ind w:firstLine="709"/>
        <w:jc w:val="both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lang w:val="ro-RO"/>
        </w:rPr>
        <w:t xml:space="preserve">Transferul la cerere se va realiza în temeiul </w:t>
      </w:r>
      <w:r>
        <w:rPr>
          <w:rFonts w:ascii="Trebuchet MS" w:hAnsi="Trebuchet MS" w:cs="Trebuchet MS"/>
          <w:color w:val="000000"/>
          <w:lang w:val="ro-RO"/>
        </w:rPr>
        <w:t>prevederilor art. 502 alin. (1) lit. c), ale art. 506</w:t>
      </w:r>
      <w:r>
        <w:rPr>
          <w:rFonts w:ascii="Trebuchet MS" w:hAnsi="Trebuchet MS" w:cs="Trebuchet MS"/>
          <w:color w:val="000000"/>
          <w:lang w:val="ro-RO"/>
        </w:rPr>
        <w:t xml:space="preserve"> alin. (1) lit. b), alin. (2), alin. (5), alin. (8) și alin. (9) din Ordonanța de urgență a Guvernului nr. 57/2019 privind Codul administrativ, cu modificările și completările ulterioare.</w:t>
      </w:r>
    </w:p>
    <w:p w:rsidR="00696688" w:rsidRDefault="00696688">
      <w:pPr>
        <w:ind w:firstLine="709"/>
        <w:jc w:val="both"/>
        <w:rPr>
          <w:rFonts w:ascii="Trebuchet MS" w:hAnsi="Trebuchet MS" w:cs="Trebuchet MS"/>
          <w:color w:val="000000"/>
          <w:lang w:val="ro-RO"/>
        </w:rPr>
      </w:pPr>
    </w:p>
    <w:p w:rsidR="00696688" w:rsidRDefault="00A422BC">
      <w:pPr>
        <w:ind w:firstLine="709"/>
        <w:jc w:val="both"/>
        <w:rPr>
          <w:rFonts w:ascii="Trebuchet MS" w:hAnsi="Trebuchet MS" w:cs="Trebuchet MS"/>
          <w:b/>
          <w:bCs/>
          <w:i/>
          <w:iCs/>
          <w:lang w:val="ro-RO"/>
        </w:rPr>
      </w:pPr>
      <w:r>
        <w:rPr>
          <w:rFonts w:ascii="Trebuchet MS" w:hAnsi="Trebuchet MS" w:cs="Trebuchet MS"/>
          <w:lang w:val="ro-RO"/>
        </w:rPr>
        <w:t>Precizăm că potrivit dispozițiilor punctului 5.4 alin. (1) pct.1. d</w:t>
      </w:r>
      <w:r>
        <w:rPr>
          <w:rFonts w:ascii="Trebuchet MS" w:hAnsi="Trebuchet MS" w:cs="Trebuchet MS"/>
          <w:lang w:val="ro-RO"/>
        </w:rPr>
        <w:t xml:space="preserve">in Procedura de sistem PS-33 Modificarea prin transfer a raporturilor de serviciu/muncă ale angajaților, la nivelul aparatului propriu al Ministerului Finanțelor, </w:t>
      </w:r>
      <w:r>
        <w:rPr>
          <w:rFonts w:ascii="Trebuchet MS" w:hAnsi="Trebuchet MS" w:cs="Trebuchet MS"/>
          <w:b/>
          <w:bCs/>
          <w:i/>
          <w:iCs/>
          <w:lang w:val="ro-RO"/>
        </w:rPr>
        <w:t>transferul la cerere se face la solicitarea funcționarului public și cu aprobarea ministrului</w:t>
      </w:r>
      <w:r>
        <w:rPr>
          <w:rFonts w:ascii="Trebuchet MS" w:hAnsi="Trebuchet MS" w:cs="Trebuchet MS"/>
          <w:b/>
          <w:bCs/>
          <w:i/>
          <w:iCs/>
          <w:lang w:val="ro-RO"/>
        </w:rPr>
        <w:t xml:space="preserve"> finanțelor, după parcurgerea etapelor procedurii interne.</w:t>
      </w:r>
    </w:p>
    <w:p w:rsidR="00696688" w:rsidRDefault="00696688">
      <w:pPr>
        <w:ind w:firstLine="709"/>
        <w:jc w:val="both"/>
        <w:rPr>
          <w:rFonts w:ascii="Trebuchet MS" w:hAnsi="Trebuchet MS" w:cs="Trebuchet MS"/>
          <w:i/>
          <w:iCs/>
          <w:lang w:val="ro-RO"/>
        </w:rPr>
      </w:pPr>
    </w:p>
    <w:p w:rsidR="00696688" w:rsidRDefault="00A422BC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 xml:space="preserve">În situația aprobării cererii de transfer a funcționarului public declarat admis, în baza selecției documentelor necesare în vederea realizării transferului la cerere și a interviului, Ministerul </w:t>
      </w: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>Finanțelor solicită acordul de transfer al autorității sau instituției publice în cadrul căreia își desfășoară activitatea funcționarul public.</w:t>
      </w:r>
    </w:p>
    <w:p w:rsidR="00696688" w:rsidRDefault="00A422BC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</w:t>
      </w: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>ana clasată pe locul doi, în condițiile în care aceasta este admisă la interviu.</w:t>
      </w:r>
    </w:p>
    <w:p w:rsidR="00696688" w:rsidRDefault="00696688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</w:pPr>
    </w:p>
    <w:p w:rsidR="00696688" w:rsidRDefault="00A422BC">
      <w:pPr>
        <w:ind w:firstLine="709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  <w:lang w:val="ro-RO"/>
        </w:rPr>
        <w:t>Date desfășurare procedură de selecție și documente necesare:</w:t>
      </w:r>
    </w:p>
    <w:p w:rsidR="00696688" w:rsidRDefault="00696688">
      <w:pPr>
        <w:jc w:val="both"/>
        <w:rPr>
          <w:rFonts w:ascii="Trebuchet MS" w:hAnsi="Trebuchet MS" w:cs="Trebuchet MS"/>
          <w:color w:val="000000"/>
          <w:lang w:val="ro-RO"/>
        </w:rPr>
      </w:pPr>
    </w:p>
    <w:p w:rsidR="00696688" w:rsidRDefault="00A422BC">
      <w:p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hAnsi="Trebuchet MS" w:cs="Trebuchet MS"/>
          <w:b/>
          <w:bCs/>
          <w:color w:val="000000"/>
          <w:lang w:val="ro-RO"/>
        </w:rPr>
        <w:t xml:space="preserve">Cererea de transfer se depune de către persoanele interesate, în termen de 8 zile lucrătoare de la data </w:t>
      </w:r>
      <w:r>
        <w:rPr>
          <w:rFonts w:ascii="Trebuchet MS" w:hAnsi="Trebuchet MS" w:cs="Trebuchet MS"/>
          <w:b/>
          <w:bCs/>
          <w:color w:val="000000"/>
          <w:lang w:val="ro-RO"/>
        </w:rPr>
        <w:t>publicării anunțului, respectiv în perioada</w:t>
      </w:r>
      <w:r>
        <w:rPr>
          <w:rFonts w:ascii="Trebuchet MS" w:hAnsi="Trebuchet MS" w:cs="Trebuchet MS"/>
          <w:b/>
          <w:bCs/>
          <w:lang w:val="ro-RO"/>
        </w:rPr>
        <w:t xml:space="preserve"> 29.05. – </w:t>
      </w:r>
      <w:r>
        <w:rPr>
          <w:rFonts w:ascii="Trebuchet MS" w:hAnsi="Trebuchet MS" w:cs="Trebuchet MS"/>
          <w:b/>
          <w:bCs/>
        </w:rPr>
        <w:t>1</w:t>
      </w:r>
      <w:r>
        <w:rPr>
          <w:rFonts w:ascii="Trebuchet MS" w:hAnsi="Trebuchet MS" w:cs="Trebuchet MS"/>
          <w:b/>
          <w:bCs/>
          <w:lang w:val="ro-RO"/>
        </w:rPr>
        <w:t>2.06.2023 inclusiv,</w:t>
      </w:r>
      <w:r>
        <w:rPr>
          <w:rFonts w:ascii="Trebuchet MS" w:hAnsi="Trebuchet MS" w:cs="Trebuchet MS"/>
          <w:lang w:val="ro-RO"/>
        </w:rPr>
        <w:t xml:space="preserve"> la sediul Ministerului Finanțelor din </w:t>
      </w:r>
      <w:r>
        <w:rPr>
          <w:rFonts w:ascii="Trebuchet MS" w:eastAsia="Times New Roman" w:hAnsi="Trebuchet MS" w:cs="Trebuchet MS"/>
          <w:lang w:val="ro-RO"/>
        </w:rPr>
        <w:t xml:space="preserve">Bd. Libertății, nr.16, sector 5, București - Direcția generală managementul resurselor umane – etaj 2, camera 473, în intervalele orare </w:t>
      </w:r>
      <w:r>
        <w:rPr>
          <w:rFonts w:ascii="Trebuchet MS" w:eastAsia="Times New Roman" w:hAnsi="Trebuchet MS" w:cs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 w:cs="Trebuchet MS"/>
          <w:lang w:val="ro-RO"/>
        </w:rPr>
        <w:t xml:space="preserve"> și va fi însoțită de următoarele documente:</w:t>
      </w:r>
    </w:p>
    <w:p w:rsidR="00696688" w:rsidRDefault="00A422B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curriculum vitae, modelul comun european;</w:t>
      </w:r>
    </w:p>
    <w:p w:rsidR="00696688" w:rsidRDefault="00A422B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copia actului de identitate;</w:t>
      </w:r>
    </w:p>
    <w:p w:rsidR="00696688" w:rsidRDefault="00A422B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copii ale diplomelor de studii, certificatelor și a altor documente care atestă efectuarea unor</w:t>
      </w:r>
      <w:r>
        <w:rPr>
          <w:rFonts w:ascii="Trebuchet MS" w:eastAsia="Times New Roman" w:hAnsi="Trebuchet MS" w:cs="Trebuchet MS"/>
          <w:lang w:val="ro-RO"/>
        </w:rPr>
        <w:t xml:space="preserve"> specializări și perfecționări, necesare în vederea verificării îndeplinirii condițiilor din fișa postului;</w:t>
      </w:r>
    </w:p>
    <w:p w:rsidR="00696688" w:rsidRDefault="00A422B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copia carnetului de muncă și a adeverinței eliberate de angajator, după caz, pentru perioada lucrată, care să ateste vechimea în specialitatea studi</w:t>
      </w:r>
      <w:r>
        <w:rPr>
          <w:rFonts w:ascii="Trebuchet MS" w:eastAsia="Times New Roman" w:hAnsi="Trebuchet MS" w:cs="Trebuchet MS"/>
          <w:lang w:val="ro-RO"/>
        </w:rPr>
        <w:t>ilor solicitate pentru ocuparea funcției, precum și funcția publică în care este numit;</w:t>
      </w:r>
    </w:p>
    <w:p w:rsidR="00696688" w:rsidRDefault="00A422B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lastRenderedPageBreak/>
        <w:t>adeverința medicală, care să ateste starea de sănătate corespunzătoare funcției solicitate.</w:t>
      </w:r>
    </w:p>
    <w:p w:rsidR="00696688" w:rsidRDefault="00696688">
      <w:pPr>
        <w:ind w:firstLine="709"/>
        <w:jc w:val="both"/>
        <w:rPr>
          <w:rFonts w:ascii="Trebuchet MS" w:hAnsi="Trebuchet MS" w:cs="Trebuchet MS"/>
          <w:bCs/>
          <w:lang w:val="ro-RO"/>
        </w:rPr>
      </w:pPr>
    </w:p>
    <w:p w:rsidR="00696688" w:rsidRDefault="00A422BC">
      <w:pPr>
        <w:ind w:firstLine="709"/>
        <w:jc w:val="both"/>
        <w:rPr>
          <w:rFonts w:ascii="Trebuchet MS" w:eastAsia="Times New Roman" w:hAnsi="Trebuchet MS" w:cs="Trebuchet MS"/>
          <w:b/>
          <w:bCs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>Copiile de pe actele de mai sus se prezintă fie în formă legalizată, fie în</w:t>
      </w:r>
      <w:r>
        <w:rPr>
          <w:rFonts w:ascii="Trebuchet MS" w:eastAsia="Times New Roman" w:hAnsi="Trebuchet MS" w:cs="Trebuchet MS"/>
          <w:b/>
          <w:bCs/>
          <w:lang w:val="ro-RO"/>
        </w:rPr>
        <w:t>soțite de documentele originale, urmând a se certifica pentru conformitatea cu originalul de către secretarul comisiei.</w:t>
      </w:r>
    </w:p>
    <w:p w:rsidR="00696688" w:rsidRDefault="00696688">
      <w:pPr>
        <w:jc w:val="both"/>
        <w:rPr>
          <w:rFonts w:ascii="Trebuchet MS" w:eastAsia="Times New Roman" w:hAnsi="Trebuchet MS" w:cs="Trebuchet MS"/>
          <w:lang w:val="ro-RO"/>
        </w:rPr>
      </w:pPr>
    </w:p>
    <w:p w:rsidR="00696688" w:rsidRDefault="00A422BC">
      <w:pPr>
        <w:ind w:firstLine="709"/>
        <w:jc w:val="both"/>
        <w:rPr>
          <w:rFonts w:ascii="Trebuchet MS" w:eastAsia="Times New Roman" w:hAnsi="Trebuchet MS" w:cs="Trebuchet MS"/>
          <w:b/>
          <w:bCs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>Procedura de selecție în cazul transferului la cerere cuprinde următoarele etape succesive:</w:t>
      </w:r>
    </w:p>
    <w:p w:rsidR="00696688" w:rsidRDefault="00A422BC">
      <w:pPr>
        <w:numPr>
          <w:ilvl w:val="0"/>
          <w:numId w:val="3"/>
        </w:numPr>
        <w:jc w:val="both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>selecția persoanelor care îndeplinesc condi</w:t>
      </w:r>
      <w:r>
        <w:rPr>
          <w:rFonts w:ascii="Trebuchet MS" w:eastAsia="Times New Roman" w:hAnsi="Trebuchet MS" w:cs="Trebuchet MS"/>
          <w:b/>
          <w:bCs/>
          <w:lang w:val="ro-RO"/>
        </w:rPr>
        <w:t>țiile în vederea ocupării posturilor vacante prin transfer la cerere, pe baza documentelor depuse;</w:t>
      </w:r>
    </w:p>
    <w:p w:rsidR="00696688" w:rsidRDefault="00A422BC">
      <w:pPr>
        <w:numPr>
          <w:ilvl w:val="0"/>
          <w:numId w:val="3"/>
        </w:numPr>
        <w:jc w:val="both"/>
        <w:rPr>
          <w:rFonts w:ascii="Trebuchet MS" w:hAnsi="Trebuchet MS" w:cs="Trebuchet MS"/>
          <w:b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696688" w:rsidRDefault="00696688">
      <w:pPr>
        <w:jc w:val="both"/>
        <w:rPr>
          <w:rFonts w:ascii="Trebuchet MS" w:eastAsia="Times New Roman" w:hAnsi="Trebuchet MS" w:cs="Trebuchet MS"/>
          <w:b/>
          <w:bCs/>
          <w:lang w:val="ro-RO"/>
        </w:rPr>
      </w:pPr>
    </w:p>
    <w:p w:rsidR="00696688" w:rsidRDefault="00A422BC">
      <w:pPr>
        <w:jc w:val="both"/>
        <w:rPr>
          <w:rFonts w:ascii="Trebuchet MS" w:eastAsia="Arial" w:hAnsi="Trebuchet MS" w:cs="Trebuchet MS"/>
          <w:lang w:val="ro-RO" w:eastAsia="en-US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 w:cs="Trebuchet MS"/>
          <w:lang w:val="ro-RO"/>
        </w:rPr>
        <w:br/>
      </w:r>
    </w:p>
    <w:p w:rsidR="00696688" w:rsidRDefault="00A422BC">
      <w:pPr>
        <w:ind w:firstLine="709"/>
        <w:jc w:val="both"/>
        <w:rPr>
          <w:rFonts w:ascii="Trebuchet MS" w:hAnsi="Trebuchet MS" w:cs="Trebuchet MS"/>
          <w:b/>
          <w:bCs/>
          <w:iCs/>
          <w:lang w:val="ro-RO"/>
        </w:rPr>
      </w:pPr>
      <w:r>
        <w:rPr>
          <w:rFonts w:ascii="Trebuchet MS" w:hAnsi="Trebuchet MS" w:cs="Trebuchet MS"/>
          <w:b/>
          <w:bCs/>
          <w:iCs/>
          <w:lang w:val="ro-RO" w:eastAsia="en-US"/>
        </w:rPr>
        <w:t xml:space="preserve">Condiţii </w:t>
      </w:r>
      <w:proofErr w:type="spellStart"/>
      <w:r>
        <w:rPr>
          <w:rFonts w:ascii="Trebuchet MS" w:hAnsi="Trebuchet MS" w:cs="Trebuchet MS"/>
          <w:b/>
          <w:bCs/>
          <w:iCs/>
          <w:lang w:eastAsia="en-US"/>
        </w:rPr>
        <w:t>specifice</w:t>
      </w:r>
      <w:proofErr w:type="spellEnd"/>
      <w:r>
        <w:rPr>
          <w:rFonts w:ascii="Trebuchet MS" w:hAnsi="Trebuchet MS" w:cs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Cs/>
          <w:lang w:eastAsia="en-US"/>
        </w:rPr>
        <w:t>pentru</w:t>
      </w:r>
      <w:proofErr w:type="spellEnd"/>
      <w:r>
        <w:rPr>
          <w:rFonts w:ascii="Trebuchet MS" w:hAnsi="Trebuchet MS" w:cs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Cs/>
          <w:lang w:eastAsia="en-US"/>
        </w:rPr>
        <w:t>ocuparea</w:t>
      </w:r>
      <w:proofErr w:type="spellEnd"/>
      <w:r>
        <w:rPr>
          <w:rFonts w:ascii="Trebuchet MS" w:hAnsi="Trebuchet MS" w:cs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Cs/>
          <w:lang w:eastAsia="en-US"/>
        </w:rPr>
        <w:t>prin</w:t>
      </w:r>
      <w:proofErr w:type="spellEnd"/>
      <w:r>
        <w:rPr>
          <w:rFonts w:ascii="Trebuchet MS" w:hAnsi="Trebuchet MS" w:cs="Trebuchet MS"/>
          <w:b/>
          <w:bCs/>
          <w:iCs/>
          <w:lang w:eastAsia="en-US"/>
        </w:rPr>
        <w:t xml:space="preserve"> transfer la </w:t>
      </w:r>
      <w:proofErr w:type="spellStart"/>
      <w:r>
        <w:rPr>
          <w:rFonts w:ascii="Trebuchet MS" w:hAnsi="Trebuchet MS" w:cs="Trebuchet MS"/>
          <w:b/>
          <w:bCs/>
          <w:iCs/>
          <w:lang w:eastAsia="en-US"/>
        </w:rPr>
        <w:t>cerere</w:t>
      </w:r>
      <w:proofErr w:type="spellEnd"/>
      <w:r>
        <w:rPr>
          <w:rFonts w:ascii="Trebuchet MS" w:hAnsi="Trebuchet MS" w:cs="Trebuchet MS"/>
          <w:b/>
          <w:bCs/>
          <w:iCs/>
          <w:lang w:eastAsia="en-US"/>
        </w:rPr>
        <w:t xml:space="preserve"> a</w:t>
      </w:r>
      <w:r>
        <w:rPr>
          <w:rFonts w:ascii="Trebuchet MS" w:hAnsi="Trebuchet MS" w:cs="Trebuchet MS"/>
          <w:b/>
          <w:bCs/>
          <w:iCs/>
          <w:lang w:val="ro-RO" w:eastAsia="en-US"/>
        </w:rPr>
        <w:t xml:space="preserve"> </w:t>
      </w:r>
      <w:r>
        <w:rPr>
          <w:rFonts w:ascii="Trebuchet MS" w:hAnsi="Trebuchet MS" w:cs="Trebuchet MS"/>
          <w:b/>
          <w:bCs/>
          <w:iCs/>
          <w:lang w:val="ro-RO"/>
        </w:rPr>
        <w:t xml:space="preserve">funcţiilor publice de execuţie vacante </w:t>
      </w:r>
      <w:r>
        <w:rPr>
          <w:rFonts w:ascii="Trebuchet MS" w:hAnsi="Trebuchet MS" w:cs="Trebuchet MS"/>
          <w:b/>
          <w:bCs/>
          <w:lang w:val="ro-RO"/>
        </w:rPr>
        <w:t>de consilier clasa I grad profesional superior (1 post)</w:t>
      </w:r>
      <w:r>
        <w:rPr>
          <w:rFonts w:ascii="Trebuchet MS" w:hAnsi="Trebuchet MS" w:cs="Trebuchet MS"/>
          <w:b/>
          <w:bCs/>
          <w:lang w:val="ro-RO"/>
        </w:rPr>
        <w:t xml:space="preserve"> la Compartimentul buget și investiții și expert clasa I grad profesional superior (1 post) la Serviciul financiar și salarizare din cadrul </w:t>
      </w:r>
      <w:proofErr w:type="spellStart"/>
      <w:r>
        <w:rPr>
          <w:rFonts w:ascii="Trebuchet MS" w:hAnsi="Trebuchet MS" w:cs="Trebuchet MS"/>
          <w:b/>
          <w:bCs/>
        </w:rPr>
        <w:t>Direcți</w:t>
      </w:r>
      <w:proofErr w:type="spellEnd"/>
      <w:r>
        <w:rPr>
          <w:rFonts w:ascii="Trebuchet MS" w:hAnsi="Trebuchet MS" w:cs="Trebuchet MS"/>
          <w:b/>
          <w:bCs/>
          <w:lang w:val="ro-RO"/>
        </w:rPr>
        <w:t>ei generale economice</w:t>
      </w:r>
      <w:r>
        <w:rPr>
          <w:rFonts w:ascii="Trebuchet MS" w:hAnsi="Trebuchet MS" w:cs="Trebuchet MS"/>
          <w:b/>
          <w:bCs/>
          <w:iCs/>
          <w:lang w:val="ro-RO"/>
        </w:rPr>
        <w:t>:</w:t>
      </w:r>
    </w:p>
    <w:p w:rsidR="00696688" w:rsidRDefault="00696688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 w:cs="Trebuchet MS"/>
          <w:b/>
          <w:bCs/>
          <w:i/>
          <w:lang w:val="ro-RO" w:eastAsia="en-US"/>
        </w:rPr>
      </w:pPr>
    </w:p>
    <w:p w:rsidR="00696688" w:rsidRDefault="00A422BC">
      <w:pPr>
        <w:pStyle w:val="ListParagraph"/>
        <w:widowControl w:val="0"/>
        <w:jc w:val="both"/>
        <w:rPr>
          <w:rFonts w:ascii="Trebuchet MS" w:hAnsi="Trebuchet MS" w:cs="Trebuchet MS"/>
          <w:i/>
          <w:iCs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i/>
          <w:iCs/>
          <w:sz w:val="24"/>
          <w:szCs w:val="24"/>
          <w:lang w:val="ro-RO"/>
        </w:rPr>
        <w:t xml:space="preserve">1. Consilier clasa I, grad profesional superior (1 post) - Compartimentul buget și </w:t>
      </w:r>
      <w:r>
        <w:rPr>
          <w:rFonts w:ascii="Trebuchet MS" w:hAnsi="Trebuchet MS" w:cs="Trebuchet MS"/>
          <w:b/>
          <w:bCs/>
          <w:i/>
          <w:iCs/>
          <w:sz w:val="24"/>
          <w:szCs w:val="24"/>
          <w:lang w:val="ro-RO"/>
        </w:rPr>
        <w:t>investiții</w:t>
      </w:r>
    </w:p>
    <w:p w:rsidR="00696688" w:rsidRDefault="00696688">
      <w:pPr>
        <w:pStyle w:val="ListParagraph"/>
        <w:widowControl w:val="0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sz w:val="24"/>
          <w:szCs w:val="24"/>
          <w:lang w:val="it-IT"/>
        </w:rPr>
        <w:t>tudii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de specialitate: studii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universitare de licenţă, absolvite cu diplomă de licenţă sau echivalentă în domeniul ştiinţelor </w:t>
      </w:r>
      <w:r>
        <w:rPr>
          <w:rFonts w:ascii="Trebuchet MS" w:hAnsi="Trebuchet MS" w:cs="Trebuchet MS"/>
          <w:sz w:val="24"/>
          <w:szCs w:val="24"/>
          <w:lang w:val="ro-RO"/>
        </w:rPr>
        <w:t>sociale-științe economice/științe administrative sau în domeniul științelor inginerești;</w:t>
      </w: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Calibri" w:hAnsi="Trebuchet MS" w:cs="Trebuchet MS"/>
          <w:sz w:val="24"/>
          <w:szCs w:val="24"/>
          <w:lang w:val="it-IT"/>
        </w:rPr>
        <w:t>Cunoştinţe de operare /progr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>amare pe calculator</w:t>
      </w:r>
      <w:r>
        <w:rPr>
          <w:rFonts w:ascii="Trebuchet MS" w:eastAsia="Calibri" w:hAnsi="Trebuchet MS" w:cs="Trebuchet MS"/>
          <w:b/>
          <w:bCs/>
          <w:sz w:val="24"/>
          <w:szCs w:val="24"/>
          <w:lang w:val="it-IT"/>
        </w:rPr>
        <w:t xml:space="preserve"> -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 xml:space="preserve"> Aplicaţii tip Office (e</w:t>
      </w:r>
      <w:r>
        <w:rPr>
          <w:rFonts w:ascii="Trebuchet MS" w:hAnsi="Trebuchet MS" w:cs="Trebuchet MS"/>
          <w:sz w:val="24"/>
          <w:szCs w:val="24"/>
          <w:lang w:val="it-IT"/>
        </w:rPr>
        <w:t>ditor de texte, prezentări, calcul tabelar), e-mail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sau alte programe similare</w:t>
      </w:r>
      <w:r>
        <w:rPr>
          <w:rFonts w:ascii="Trebuchet MS" w:hAnsi="Trebuchet MS" w:cs="Trebuchet MS"/>
          <w:sz w:val="24"/>
          <w:szCs w:val="24"/>
          <w:lang w:val="it-IT"/>
        </w:rPr>
        <w:t>–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cunoștințe de bază, </w:t>
      </w: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Vechime în specialitatea studiilor necesare exercitării funcției publice - minimum 7 ani.</w:t>
      </w:r>
    </w:p>
    <w:p w:rsidR="00696688" w:rsidRDefault="00696688">
      <w:pPr>
        <w:pStyle w:val="ListParagraph"/>
        <w:widowControl w:val="0"/>
        <w:jc w:val="both"/>
        <w:rPr>
          <w:rFonts w:ascii="Trebuchet MS" w:eastAsia="Calibri" w:hAnsi="Trebuchet MS" w:cs="Trebuchet MS"/>
          <w:color w:val="FF0000"/>
          <w:sz w:val="24"/>
          <w:szCs w:val="24"/>
          <w:lang w:val="it-IT"/>
        </w:rPr>
      </w:pPr>
    </w:p>
    <w:p w:rsidR="00696688" w:rsidRDefault="00A422B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sz w:val="24"/>
          <w:szCs w:val="24"/>
          <w:lang w:val="it-IT"/>
        </w:rPr>
        <w:t xml:space="preserve">Abilităţi, calităţi 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>şi aptitudini necesare:</w:t>
      </w:r>
    </w:p>
    <w:p w:rsidR="00696688" w:rsidRDefault="00A422B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sz w:val="24"/>
          <w:szCs w:val="24"/>
          <w:lang w:val="ro-RO"/>
        </w:rPr>
        <w:t>- capacitatea de analiză, sinteză, comunicare și decizie;</w:t>
      </w:r>
    </w:p>
    <w:p w:rsidR="00696688" w:rsidRDefault="00A422B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sz w:val="24"/>
          <w:szCs w:val="24"/>
          <w:lang w:val="ro-RO"/>
        </w:rPr>
        <w:t xml:space="preserve">- spirit organizatoric, inițiativă, previziune, creativitate, polivalență, inteligență, capacitate de planificare, echilibru, responsabilitate, perseverență. </w:t>
      </w:r>
    </w:p>
    <w:p w:rsidR="00696688" w:rsidRDefault="00696688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 w:cs="Trebuchet MS"/>
          <w:b/>
          <w:bCs/>
          <w:i/>
          <w:lang w:val="ro-RO" w:eastAsia="en-US"/>
        </w:rPr>
      </w:pPr>
    </w:p>
    <w:p w:rsidR="00696688" w:rsidRDefault="00A422BC">
      <w:pPr>
        <w:pStyle w:val="ListParagraph"/>
        <w:widowControl w:val="0"/>
        <w:jc w:val="both"/>
        <w:rPr>
          <w:rFonts w:ascii="Trebuchet MS" w:hAnsi="Trebuchet MS" w:cs="Trebuchet MS"/>
          <w:i/>
          <w:iCs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i/>
          <w:iCs/>
          <w:sz w:val="24"/>
          <w:szCs w:val="24"/>
          <w:lang w:val="ro-RO"/>
        </w:rPr>
        <w:t xml:space="preserve">2. Expert clasa I, grad profesional superior (1 post) - Serviciul financiar și salarizare  </w:t>
      </w:r>
    </w:p>
    <w:p w:rsidR="00696688" w:rsidRDefault="00696688">
      <w:pPr>
        <w:pStyle w:val="ListParagraph"/>
        <w:widowControl w:val="0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sz w:val="24"/>
          <w:szCs w:val="24"/>
          <w:lang w:val="it-IT"/>
        </w:rPr>
        <w:t>tudii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de specialitate: studii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universitare de licenţă, absolvite cu diplomă de licenţă sau echivalentă în domeniul ştiinţelor </w:t>
      </w:r>
      <w:r>
        <w:rPr>
          <w:rFonts w:ascii="Trebuchet MS" w:hAnsi="Trebuchet MS" w:cs="Trebuchet MS"/>
          <w:sz w:val="24"/>
          <w:szCs w:val="24"/>
          <w:lang w:val="ro-RO"/>
        </w:rPr>
        <w:t>sociale-științe administrative-admin</w:t>
      </w:r>
      <w:r>
        <w:rPr>
          <w:rFonts w:ascii="Trebuchet MS" w:hAnsi="Trebuchet MS" w:cs="Trebuchet MS"/>
          <w:sz w:val="24"/>
          <w:szCs w:val="24"/>
          <w:lang w:val="ro-RO"/>
        </w:rPr>
        <w:t>istrație publică  sau științe economice;</w:t>
      </w: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Calibri" w:hAnsi="Trebuchet MS" w:cs="Trebuchet MS"/>
          <w:sz w:val="24"/>
          <w:szCs w:val="24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sz w:val="24"/>
          <w:szCs w:val="24"/>
          <w:lang w:val="it-IT"/>
        </w:rPr>
        <w:t xml:space="preserve"> -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 xml:space="preserve"> </w:t>
      </w:r>
      <w:r>
        <w:rPr>
          <w:rFonts w:ascii="Trebuchet MS" w:eastAsia="Calibri" w:hAnsi="Trebuchet MS" w:cs="Trebuchet MS"/>
          <w:sz w:val="24"/>
          <w:szCs w:val="24"/>
          <w:lang w:val="ro-RO"/>
        </w:rPr>
        <w:t xml:space="preserve"> crearea și utilizarea eficientă a evidențelor extracontabile, întocmirea documentelor de încasare/plată și a unor formulare specifice financiar-contabile,</w:t>
      </w: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Calibri" w:hAnsi="Trebuchet MS" w:cs="Trebuchet MS"/>
          <w:sz w:val="24"/>
          <w:szCs w:val="24"/>
          <w:lang w:val="it-IT"/>
        </w:rPr>
        <w:t>Aplicaţii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 xml:space="preserve"> tip Office (e</w:t>
      </w:r>
      <w:r>
        <w:rPr>
          <w:rFonts w:ascii="Trebuchet MS" w:hAnsi="Trebuchet MS" w:cs="Trebuchet MS"/>
          <w:sz w:val="24"/>
          <w:szCs w:val="24"/>
          <w:lang w:val="it-IT"/>
        </w:rPr>
        <w:t>ditor de texte, prezentări, calcul tabelar), e-mail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sau alte programe similare</w:t>
      </w:r>
      <w:r>
        <w:rPr>
          <w:rFonts w:ascii="Trebuchet MS" w:hAnsi="Trebuchet MS" w:cs="Trebuchet MS"/>
          <w:sz w:val="24"/>
          <w:szCs w:val="24"/>
          <w:lang w:val="it-IT"/>
        </w:rPr>
        <w:t>–</w:t>
      </w:r>
      <w:r>
        <w:rPr>
          <w:rFonts w:ascii="Trebuchet MS" w:hAnsi="Trebuchet MS" w:cs="Trebuchet MS"/>
          <w:sz w:val="24"/>
          <w:szCs w:val="24"/>
          <w:lang w:val="ro-RO"/>
        </w:rPr>
        <w:t>cunoștințe de bază,</w:t>
      </w:r>
    </w:p>
    <w:p w:rsidR="00696688" w:rsidRDefault="00A422BC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Vechime în specialitatea studiilor necesare exercitării funcției publice - minimum 7 ani.</w:t>
      </w:r>
    </w:p>
    <w:p w:rsidR="00696688" w:rsidRDefault="00696688">
      <w:pPr>
        <w:pStyle w:val="ListParagraph"/>
        <w:widowControl w:val="0"/>
        <w:jc w:val="both"/>
        <w:rPr>
          <w:rFonts w:ascii="Trebuchet MS" w:eastAsia="Calibri" w:hAnsi="Trebuchet MS" w:cs="Trebuchet MS"/>
          <w:color w:val="FF0000"/>
          <w:sz w:val="24"/>
          <w:szCs w:val="24"/>
          <w:lang w:val="it-IT"/>
        </w:rPr>
      </w:pPr>
    </w:p>
    <w:p w:rsidR="00696688" w:rsidRDefault="00A422BC">
      <w:pPr>
        <w:pStyle w:val="ListParagraph"/>
        <w:widowControl w:val="0"/>
        <w:ind w:left="0" w:firstLineChars="200" w:firstLine="48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eastAsia="Calibri" w:hAnsi="Trebuchet MS" w:cs="Trebuchet MS"/>
          <w:sz w:val="24"/>
          <w:szCs w:val="24"/>
          <w:lang w:val="it-IT"/>
        </w:rPr>
        <w:t>Abilităţi, calităţi şi aptitudini necesare</w:t>
      </w:r>
      <w:r>
        <w:rPr>
          <w:rFonts w:ascii="Trebuchet MS" w:eastAsia="Calibri" w:hAnsi="Trebuchet MS" w:cs="Trebuchet MS"/>
          <w:sz w:val="24"/>
          <w:szCs w:val="24"/>
          <w:lang w:val="ro-RO"/>
        </w:rPr>
        <w:t>: corectit</w:t>
      </w:r>
      <w:r>
        <w:rPr>
          <w:rFonts w:ascii="Trebuchet MS" w:eastAsia="Calibri" w:hAnsi="Trebuchet MS" w:cs="Trebuchet MS"/>
          <w:sz w:val="24"/>
          <w:szCs w:val="24"/>
          <w:lang w:val="ro-RO"/>
        </w:rPr>
        <w:t>udine, adaptabilitate, flexibilitate, capacitate de a lucra în echipă.</w:t>
      </w:r>
    </w:p>
    <w:p w:rsidR="00696688" w:rsidRDefault="00696688">
      <w:pPr>
        <w:pStyle w:val="ListParagraph"/>
        <w:widowControl w:val="0"/>
        <w:ind w:left="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696688" w:rsidRDefault="00A422BC">
      <w:pPr>
        <w:pStyle w:val="ListParagraph"/>
        <w:widowControl w:val="0"/>
        <w:ind w:left="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BIBLIOGRAFIA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ȘI TEMATICA PRIVIND OCUPAREA FUNCȚIEI PUBLICE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DE EXECUȚIE VACANTĂ DE CONSILIER CLASA I GRAD PROFESIONAL SUPERIOR LA COMPARTIMENTUL BUGET ȘI INVESTIȚII </w:t>
      </w:r>
    </w:p>
    <w:p w:rsidR="00696688" w:rsidRDefault="00696688">
      <w:pPr>
        <w:pStyle w:val="ListParagraph"/>
        <w:widowControl w:val="0"/>
        <w:ind w:left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696688" w:rsidRDefault="00696688">
      <w:pPr>
        <w:pStyle w:val="ListParagraph"/>
        <w:widowControl w:val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662"/>
      </w:tblGrid>
      <w:tr w:rsidR="00696688">
        <w:tc>
          <w:tcPr>
            <w:tcW w:w="5178" w:type="dxa"/>
          </w:tcPr>
          <w:p w:rsidR="00696688" w:rsidRDefault="00A422BC">
            <w:pPr>
              <w:pStyle w:val="NormalWeb"/>
              <w:spacing w:before="0" w:after="0"/>
              <w:jc w:val="center"/>
              <w:rPr>
                <w:rFonts w:ascii="Trebuchet MS" w:eastAsia="MS Mincho" w:hAnsi="Trebuchet MS" w:cs="Trebuchet MS"/>
                <w:b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b/>
                <w:color w:val="auto"/>
                <w:lang w:val="it-IT"/>
              </w:rPr>
              <w:t>Bibliografie</w:t>
            </w:r>
          </w:p>
        </w:tc>
        <w:tc>
          <w:tcPr>
            <w:tcW w:w="4676" w:type="dxa"/>
          </w:tcPr>
          <w:p w:rsidR="00696688" w:rsidRDefault="00A422BC">
            <w:pPr>
              <w:pStyle w:val="NormalWeb"/>
              <w:spacing w:before="0" w:after="0"/>
              <w:jc w:val="center"/>
              <w:rPr>
                <w:rFonts w:ascii="Trebuchet MS" w:eastAsia="MS Mincho" w:hAnsi="Trebuchet MS" w:cs="Trebuchet MS"/>
                <w:b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b/>
                <w:color w:val="auto"/>
                <w:lang w:val="it-IT"/>
              </w:rPr>
              <w:t>Tematică</w:t>
            </w:r>
          </w:p>
        </w:tc>
      </w:tr>
      <w:tr w:rsidR="00696688">
        <w:trPr>
          <w:trHeight w:val="1238"/>
        </w:trPr>
        <w:tc>
          <w:tcPr>
            <w:tcW w:w="5178" w:type="dxa"/>
          </w:tcPr>
          <w:p w:rsidR="00696688" w:rsidRDefault="00A422BC">
            <w:pPr>
              <w:pStyle w:val="NormalWeb"/>
              <w:numPr>
                <w:ilvl w:val="0"/>
                <w:numId w:val="5"/>
              </w:numPr>
              <w:spacing w:before="0" w:after="24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Hotărârea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G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uvernului nr. 34/2009 privind organizarea și funcționarea Ministerului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F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inanțelor, cu modificările și completările ulterioare;</w:t>
            </w:r>
          </w:p>
        </w:tc>
        <w:tc>
          <w:tcPr>
            <w:tcW w:w="4676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1.Organizarea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ș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i funcționarea Ministerului Finanțelor – principii, funcții și atribuții</w:t>
            </w:r>
          </w:p>
        </w:tc>
      </w:tr>
      <w:tr w:rsidR="00696688">
        <w:tc>
          <w:tcPr>
            <w:tcW w:w="5178" w:type="dxa"/>
          </w:tcPr>
          <w:p w:rsidR="00696688" w:rsidRDefault="00A422BC">
            <w:pPr>
              <w:pStyle w:val="NormalWeb"/>
              <w:numPr>
                <w:ilvl w:val="0"/>
                <w:numId w:val="5"/>
              </w:numPr>
              <w:spacing w:before="0" w:after="24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Legea nr. 500/2002 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privind finanțele publice, cu modificările și completările ulterioare;</w:t>
            </w:r>
          </w:p>
        </w:tc>
        <w:tc>
          <w:tcPr>
            <w:tcW w:w="4676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2.Prevederi referitoare la investițiile publice</w:t>
            </w:r>
          </w:p>
        </w:tc>
      </w:tr>
      <w:tr w:rsidR="00696688">
        <w:tc>
          <w:tcPr>
            <w:tcW w:w="5178" w:type="dxa"/>
          </w:tcPr>
          <w:p w:rsidR="00696688" w:rsidRDefault="00A422BC">
            <w:pPr>
              <w:pStyle w:val="NormalWeb"/>
              <w:numPr>
                <w:ilvl w:val="0"/>
                <w:numId w:val="5"/>
              </w:numPr>
              <w:spacing w:before="0" w:after="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Hotărârea Guvernului nr. 1705/2006 pentru aprobarea inventarului centralizat al bunurilor din domeniul public al statului, cu 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modificările și completările ulterioare;</w:t>
            </w:r>
          </w:p>
        </w:tc>
        <w:tc>
          <w:tcPr>
            <w:tcW w:w="4676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3.Verificarea actelor normative primite de la unitățile subordonate, precum și de la ministere sau de la alte organe de specialitate ale autorităților publice centrale, aflate în subordinea Guvernului, privind inven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tarul centralizat al bunurilor din domeniul public al statului, pentru bunurile care sunt în administrarea Ministerului Finanțelor, sau care urmează a trece în administrarea ministerului sau din administrarea ministerului către alte instituții publice</w:t>
            </w:r>
          </w:p>
        </w:tc>
      </w:tr>
      <w:tr w:rsidR="00696688">
        <w:tc>
          <w:tcPr>
            <w:tcW w:w="5178" w:type="dxa"/>
          </w:tcPr>
          <w:p w:rsidR="00696688" w:rsidRDefault="00A422BC">
            <w:pPr>
              <w:pStyle w:val="NormalWeb"/>
              <w:numPr>
                <w:ilvl w:val="0"/>
                <w:numId w:val="5"/>
              </w:numPr>
              <w:spacing w:before="0" w:after="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Ord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inul ministrului finanțelor nr.1718/2011 pentru aprobarea Precizărilor privind întocmirea și actualizarea inventarului centralizat al bunurilor din domeniul public al statului, cu modificările și completările ulterioare;</w:t>
            </w:r>
          </w:p>
        </w:tc>
        <w:tc>
          <w:tcPr>
            <w:tcW w:w="4676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4.Inițierea și elaborarea proiectel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or de acte normative în vederea modificării inventarului centralizat al bunurilor din domeniul public al statului pentru bunurile din domeniul public al statului aflate în administrarea Ministerului Dinanțelor – aparat propriu;</w:t>
            </w:r>
          </w:p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5.Operarea în programul info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rmatic specializat, Programul de investiții publice și completarea datelor referitoare la fiecare fișă de investiții în parte</w:t>
            </w:r>
          </w:p>
        </w:tc>
      </w:tr>
      <w:tr w:rsidR="00696688">
        <w:tc>
          <w:tcPr>
            <w:tcW w:w="5178" w:type="dxa"/>
          </w:tcPr>
          <w:p w:rsidR="00696688" w:rsidRDefault="00A422BC">
            <w:pPr>
              <w:pStyle w:val="NormalWeb"/>
              <w:numPr>
                <w:ilvl w:val="0"/>
                <w:numId w:val="5"/>
              </w:numPr>
              <w:spacing w:before="0" w:after="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Hotărârea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G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uvernului nr. 907/2016 privind etapele de elaborare şi conţinutul-cadru al documentaţiilor tehnico-economice aferente 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obiectivelor/proiectelor de investiţii finanţate din fonduri publice, cu modificările și completările ulterioare.</w:t>
            </w:r>
          </w:p>
        </w:tc>
        <w:tc>
          <w:tcPr>
            <w:tcW w:w="4676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6.Analizarea documentelor de avizare a lucrărilor de investiții, precum și a propunerilor de modificare a indicatorilor tehnico-economici și s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upunerea spre aprobare a acestora de către ordonatorul principal de credite;</w:t>
            </w:r>
          </w:p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elaborarea documentațiilor tehnico-economice.</w:t>
            </w:r>
          </w:p>
        </w:tc>
      </w:tr>
    </w:tbl>
    <w:p w:rsidR="00696688" w:rsidRDefault="00696688">
      <w:pPr>
        <w:pStyle w:val="ListParagraph"/>
        <w:widowControl w:val="0"/>
        <w:ind w:left="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696688" w:rsidRDefault="00A422BC">
      <w:pPr>
        <w:pStyle w:val="ListParagraph"/>
        <w:widowControl w:val="0"/>
        <w:ind w:left="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BIBLIOGRAFIA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ȘI TEMATICA PRIVIND OCUPAREA FUNCȚIEI PUBLICE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DE EXECUȚIE VACANTĂ DE EXPERT CLASA I GRAD PROFESIONAL SUPERIOR LA SERVI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CIUL FINANCIAR ȘI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lastRenderedPageBreak/>
        <w:t xml:space="preserve">SALARIZARE </w:t>
      </w:r>
    </w:p>
    <w:p w:rsidR="00696688" w:rsidRDefault="00696688">
      <w:pPr>
        <w:pStyle w:val="ListParagraph"/>
        <w:widowControl w:val="0"/>
        <w:ind w:left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696688" w:rsidRDefault="00696688">
      <w:pPr>
        <w:pStyle w:val="ListParagraph"/>
        <w:widowControl w:val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4914"/>
      </w:tblGrid>
      <w:tr w:rsidR="00696688">
        <w:tc>
          <w:tcPr>
            <w:tcW w:w="4927" w:type="dxa"/>
          </w:tcPr>
          <w:p w:rsidR="00696688" w:rsidRDefault="00A422BC">
            <w:pPr>
              <w:pStyle w:val="NormalWeb"/>
              <w:spacing w:before="0" w:after="0"/>
              <w:jc w:val="center"/>
              <w:rPr>
                <w:rFonts w:ascii="Trebuchet MS" w:eastAsia="MS Mincho" w:hAnsi="Trebuchet MS" w:cs="Trebuchet MS"/>
                <w:b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b/>
                <w:color w:val="auto"/>
                <w:lang w:val="it-IT"/>
              </w:rPr>
              <w:t>Bibliografie</w:t>
            </w:r>
          </w:p>
        </w:tc>
        <w:tc>
          <w:tcPr>
            <w:tcW w:w="4927" w:type="dxa"/>
          </w:tcPr>
          <w:p w:rsidR="00696688" w:rsidRDefault="00A422BC">
            <w:pPr>
              <w:pStyle w:val="NormalWeb"/>
              <w:spacing w:before="0" w:after="0"/>
              <w:jc w:val="center"/>
              <w:rPr>
                <w:rFonts w:ascii="Trebuchet MS" w:eastAsia="MS Mincho" w:hAnsi="Trebuchet MS" w:cs="Trebuchet MS"/>
                <w:b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b/>
                <w:color w:val="auto"/>
                <w:lang w:val="it-IT"/>
              </w:rPr>
              <w:t>Tematică</w:t>
            </w:r>
          </w:p>
        </w:tc>
      </w:tr>
      <w:tr w:rsidR="00696688">
        <w:trPr>
          <w:trHeight w:val="1238"/>
        </w:trPr>
        <w:tc>
          <w:tcPr>
            <w:tcW w:w="4927" w:type="dxa"/>
          </w:tcPr>
          <w:p w:rsidR="00696688" w:rsidRDefault="00A422BC">
            <w:pPr>
              <w:pStyle w:val="NormalWeb"/>
              <w:numPr>
                <w:ilvl w:val="0"/>
                <w:numId w:val="6"/>
              </w:numPr>
              <w:spacing w:before="0" w:after="24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Hotărârea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G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uvernului nr. 34/2009 privind organizarea și funcționarea Ministerului finanțelor, cu modificările și completările ulterioare;</w:t>
            </w:r>
          </w:p>
        </w:tc>
        <w:tc>
          <w:tcPr>
            <w:tcW w:w="4927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ro-RO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1.Organizarea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ș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 xml:space="preserve">i funcționarea Ministerului Finanțelor – </w:t>
            </w:r>
            <w:r>
              <w:rPr>
                <w:rFonts w:ascii="Trebuchet MS" w:eastAsia="MS Mincho" w:hAnsi="Trebuchet MS" w:cs="Trebuchet MS"/>
                <w:color w:val="auto"/>
                <w:lang w:val="ro-RO"/>
              </w:rPr>
              <w:t>principii, funcții și atribuții</w:t>
            </w:r>
          </w:p>
        </w:tc>
      </w:tr>
      <w:tr w:rsidR="00696688">
        <w:trPr>
          <w:trHeight w:val="882"/>
        </w:trPr>
        <w:tc>
          <w:tcPr>
            <w:tcW w:w="4927" w:type="dxa"/>
          </w:tcPr>
          <w:p w:rsidR="00696688" w:rsidRDefault="00A422BC">
            <w:pPr>
              <w:pStyle w:val="NormalWeb"/>
              <w:numPr>
                <w:ilvl w:val="0"/>
                <w:numId w:val="6"/>
              </w:numPr>
              <w:spacing w:before="0" w:after="240"/>
              <w:ind w:left="284" w:hanging="284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Legea nr. 500/2002 privind finanțele publice, cu modificările și completările ulterioare;</w:t>
            </w:r>
          </w:p>
        </w:tc>
        <w:tc>
          <w:tcPr>
            <w:tcW w:w="4927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2.Finanțarea instituțiilor publice</w:t>
            </w:r>
          </w:p>
        </w:tc>
      </w:tr>
      <w:tr w:rsidR="00696688">
        <w:tc>
          <w:tcPr>
            <w:tcW w:w="4927" w:type="dxa"/>
          </w:tcPr>
          <w:p w:rsidR="00696688" w:rsidRDefault="00A422BC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rebuchet MS" w:eastAsia="MS Mincho" w:hAnsi="Trebuchet MS" w:cs="Trebuchet MS"/>
                <w:color w:val="000000"/>
              </w:rPr>
            </w:pPr>
            <w:r>
              <w:rPr>
                <w:rFonts w:ascii="Trebuchet MS" w:eastAsia="MS Mincho" w:hAnsi="Trebuchet MS" w:cs="Trebuchet MS"/>
                <w:lang w:val="it-IT"/>
              </w:rPr>
              <w:t xml:space="preserve">Ordinul ministrului finanțelor publice nr. </w:t>
            </w:r>
            <w:r>
              <w:rPr>
                <w:rFonts w:ascii="Trebuchet MS" w:eastAsia="MS Mincho" w:hAnsi="Trebuchet MS" w:cs="Trebuchet MS"/>
              </w:rPr>
              <w:t xml:space="preserve">1792/2002 </w:t>
            </w:r>
            <w:proofErr w:type="spellStart"/>
            <w:r>
              <w:rPr>
                <w:rFonts w:ascii="Trebuchet MS" w:eastAsia="MS Mincho" w:hAnsi="Trebuchet MS" w:cs="Trebuchet MS"/>
              </w:rPr>
              <w:t>pentru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aprobarea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Normelor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metodologice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privind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angajarea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MS Mincho" w:hAnsi="Trebuchet MS" w:cs="Trebuchet MS"/>
              </w:rPr>
              <w:t>lichidarea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MS Mincho" w:hAnsi="Trebuchet MS" w:cs="Trebuchet MS"/>
              </w:rPr>
              <w:t>ordonanţarea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plata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cheltuielilor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instituţiilor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publice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MS Mincho" w:hAnsi="Trebuchet MS" w:cs="Trebuchet MS"/>
              </w:rPr>
              <w:t>precum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organizarea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MS Mincho" w:hAnsi="Trebuchet MS" w:cs="Trebuchet MS"/>
              </w:rPr>
              <w:t>evidenţa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raportarea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angajamentelor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bugetare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legale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r>
              <w:rPr>
                <w:rFonts w:ascii="Trebuchet MS" w:eastAsia="MS Mincho" w:hAnsi="Trebuchet MS" w:cs="Trebuchet MS"/>
                <w:color w:val="000000"/>
              </w:rPr>
              <w:t xml:space="preserve">cu </w:t>
            </w:r>
            <w:proofErr w:type="spellStart"/>
            <w:r>
              <w:rPr>
                <w:rFonts w:ascii="Trebuchet MS" w:eastAsia="MS Mincho" w:hAnsi="Trebuchet MS" w:cs="Trebuchet MS"/>
                <w:color w:val="000000"/>
              </w:rPr>
              <w:t>modificările</w:t>
            </w:r>
            <w:proofErr w:type="spellEnd"/>
            <w:r>
              <w:rPr>
                <w:rFonts w:ascii="Trebuchet MS" w:eastAsia="MS Mincho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color w:val="000000"/>
              </w:rPr>
              <w:t>și</w:t>
            </w:r>
            <w:proofErr w:type="spellEnd"/>
            <w:r>
              <w:rPr>
                <w:rFonts w:ascii="Trebuchet MS" w:eastAsia="MS Mincho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color w:val="000000"/>
              </w:rPr>
              <w:t>completările</w:t>
            </w:r>
            <w:proofErr w:type="spellEnd"/>
            <w:r>
              <w:rPr>
                <w:rFonts w:ascii="Trebuchet MS" w:eastAsia="MS Mincho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color w:val="000000"/>
              </w:rPr>
              <w:t>ulterioare</w:t>
            </w:r>
            <w:proofErr w:type="spellEnd"/>
            <w:r>
              <w:rPr>
                <w:rFonts w:ascii="Trebuchet MS" w:eastAsia="MS Mincho" w:hAnsi="Trebuchet MS" w:cs="Trebuchet MS"/>
                <w:color w:val="000000"/>
              </w:rPr>
              <w:t>;</w:t>
            </w:r>
          </w:p>
        </w:tc>
        <w:tc>
          <w:tcPr>
            <w:tcW w:w="4927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 xml:space="preserve">3.Angajarea, lichidarea, ordonanțarea și </w:t>
            </w: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plata cheltuielilor instituțiilor publice</w:t>
            </w:r>
          </w:p>
        </w:tc>
      </w:tr>
      <w:tr w:rsidR="00696688">
        <w:tc>
          <w:tcPr>
            <w:tcW w:w="4927" w:type="dxa"/>
          </w:tcPr>
          <w:p w:rsidR="00696688" w:rsidRDefault="00A422BC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rebuchet MS" w:eastAsia="MS Mincho" w:hAnsi="Trebuchet MS" w:cs="Trebuchet MS"/>
                <w:color w:val="000000"/>
              </w:rPr>
            </w:pPr>
            <w:r>
              <w:rPr>
                <w:rFonts w:ascii="Trebuchet MS" w:eastAsia="MS Mincho" w:hAnsi="Trebuchet MS" w:cs="Trebuchet MS"/>
                <w:lang w:val="it-IT"/>
              </w:rPr>
              <w:t xml:space="preserve">Hotărârea </w:t>
            </w:r>
            <w:r>
              <w:rPr>
                <w:rFonts w:ascii="Trebuchet MS" w:eastAsia="MS Mincho" w:hAnsi="Trebuchet MS" w:cs="Trebuchet MS"/>
                <w:lang w:val="ro-RO"/>
              </w:rPr>
              <w:t>G</w:t>
            </w:r>
            <w:r>
              <w:rPr>
                <w:rFonts w:ascii="Trebuchet MS" w:eastAsia="MS Mincho" w:hAnsi="Trebuchet MS" w:cs="Trebuchet MS"/>
                <w:lang w:val="it-IT"/>
              </w:rPr>
              <w:t>uvernului nr.</w:t>
            </w:r>
            <w:r>
              <w:rPr>
                <w:rFonts w:ascii="Trebuchet MS" w:eastAsia="MS Mincho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MS Mincho" w:hAnsi="Trebuchet MS" w:cs="Trebuchet MS"/>
              </w:rPr>
              <w:t xml:space="preserve">518/1995 </w:t>
            </w:r>
            <w:proofErr w:type="spellStart"/>
            <w:r>
              <w:rPr>
                <w:rFonts w:ascii="Trebuchet MS" w:eastAsia="MS Mincho" w:hAnsi="Trebuchet MS" w:cs="Trebuchet MS"/>
              </w:rPr>
              <w:t>privind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unele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drepturi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obligaţii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ale </w:t>
            </w:r>
            <w:proofErr w:type="spellStart"/>
            <w:r>
              <w:rPr>
                <w:rFonts w:ascii="Trebuchet MS" w:eastAsia="MS Mincho" w:hAnsi="Trebuchet MS" w:cs="Trebuchet MS"/>
              </w:rPr>
              <w:t>personalului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român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trimis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străinătate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pentru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îndeplinirea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unor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misiuni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cu </w:t>
            </w:r>
            <w:proofErr w:type="spellStart"/>
            <w:r>
              <w:rPr>
                <w:rFonts w:ascii="Trebuchet MS" w:eastAsia="MS Mincho" w:hAnsi="Trebuchet MS" w:cs="Trebuchet MS"/>
              </w:rPr>
              <w:t>caracter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temporar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r>
              <w:rPr>
                <w:rFonts w:ascii="Trebuchet MS" w:eastAsia="MS Mincho" w:hAnsi="Trebuchet MS" w:cs="Trebuchet MS"/>
                <w:lang w:val="it-IT"/>
              </w:rPr>
              <w:t>cu modificările și completările ulterioare;</w:t>
            </w:r>
          </w:p>
        </w:tc>
        <w:tc>
          <w:tcPr>
            <w:tcW w:w="4927" w:type="dxa"/>
          </w:tcPr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4.Condițiile în baza cărora se pot efectua deplasările externe;</w:t>
            </w:r>
          </w:p>
          <w:p w:rsidR="00696688" w:rsidRDefault="00A422BC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  <w:r>
              <w:rPr>
                <w:rFonts w:ascii="Trebuchet MS" w:eastAsia="MS Mincho" w:hAnsi="Trebuchet MS" w:cs="Trebuchet MS"/>
                <w:color w:val="auto"/>
                <w:lang w:val="it-IT"/>
              </w:rPr>
              <w:t>5.Categoriile și condițiile necesare pentru acordarea cheltuielilor cu deplasările externe persoanelor care efectueză deplasarea;</w:t>
            </w:r>
          </w:p>
        </w:tc>
      </w:tr>
      <w:tr w:rsidR="00696688">
        <w:tc>
          <w:tcPr>
            <w:tcW w:w="4927" w:type="dxa"/>
          </w:tcPr>
          <w:p w:rsidR="00696688" w:rsidRDefault="00A422BC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rebuchet MS" w:eastAsia="MS Mincho" w:hAnsi="Trebuchet MS" w:cs="Trebuchet MS"/>
                <w:color w:val="000000"/>
              </w:rPr>
            </w:pPr>
            <w:r>
              <w:rPr>
                <w:rFonts w:ascii="Trebuchet MS" w:eastAsia="MS Mincho" w:hAnsi="Trebuchet MS" w:cs="Trebuchet MS"/>
                <w:lang w:val="it-IT"/>
              </w:rPr>
              <w:t xml:space="preserve">Hotărârea </w:t>
            </w:r>
            <w:r>
              <w:rPr>
                <w:rFonts w:ascii="Trebuchet MS" w:eastAsia="MS Mincho" w:hAnsi="Trebuchet MS" w:cs="Trebuchet MS"/>
                <w:lang w:val="ro-RO"/>
              </w:rPr>
              <w:t>G</w:t>
            </w:r>
            <w:r>
              <w:rPr>
                <w:rFonts w:ascii="Trebuchet MS" w:eastAsia="MS Mincho" w:hAnsi="Trebuchet MS" w:cs="Trebuchet MS"/>
                <w:lang w:val="it-IT"/>
              </w:rPr>
              <w:t>uvernului nr.</w:t>
            </w:r>
            <w:r>
              <w:rPr>
                <w:rFonts w:ascii="Trebuchet MS" w:eastAsia="MS Mincho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MS Mincho" w:hAnsi="Trebuchet MS" w:cs="Trebuchet MS"/>
              </w:rPr>
              <w:t xml:space="preserve">714/2018 </w:t>
            </w:r>
            <w:proofErr w:type="spellStart"/>
            <w:r>
              <w:rPr>
                <w:rFonts w:ascii="Trebuchet MS" w:eastAsia="MS Mincho" w:hAnsi="Trebuchet MS" w:cs="Trebuchet MS"/>
              </w:rPr>
              <w:t>privind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drepturile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obligaţiile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personalului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autorităţilor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instituţiilor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publice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perioada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delegării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detaşării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altă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localitate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MS Mincho" w:hAnsi="Trebuchet MS" w:cs="Trebuchet MS"/>
              </w:rPr>
              <w:t>precum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cazul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deplasării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interesul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</w:rPr>
              <w:t>serviciului</w:t>
            </w:r>
            <w:proofErr w:type="spellEnd"/>
            <w:r>
              <w:rPr>
                <w:rFonts w:ascii="Trebuchet MS" w:eastAsia="MS Mincho" w:hAnsi="Trebuchet MS" w:cs="Trebuchet MS"/>
              </w:rPr>
              <w:t xml:space="preserve">, </w:t>
            </w:r>
            <w:r>
              <w:rPr>
                <w:rFonts w:ascii="Trebuchet MS" w:eastAsia="MS Mincho" w:hAnsi="Trebuchet MS" w:cs="Trebuchet MS"/>
                <w:lang w:val="it-IT"/>
              </w:rPr>
              <w:t>cu modificările și completările ulterioare.</w:t>
            </w:r>
          </w:p>
        </w:tc>
        <w:tc>
          <w:tcPr>
            <w:tcW w:w="4927" w:type="dxa"/>
          </w:tcPr>
          <w:p w:rsidR="00696688" w:rsidRDefault="00A422BC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rebuchet MS"/>
                <w:bCs/>
              </w:rPr>
            </w:pPr>
            <w:r>
              <w:rPr>
                <w:rFonts w:ascii="Trebuchet MS" w:eastAsia="MS Mincho" w:hAnsi="Trebuchet MS" w:cs="Trebuchet MS"/>
                <w:lang w:val="it-IT"/>
              </w:rPr>
              <w:t>6.</w:t>
            </w:r>
            <w:r>
              <w:rPr>
                <w:rFonts w:ascii="Trebuchet MS" w:eastAsia="MS Mincho" w:hAnsi="Trebuchet MS" w:cs="Trebuchet MS"/>
              </w:rPr>
              <w:t xml:space="preserve"> </w:t>
            </w:r>
            <w:r>
              <w:rPr>
                <w:rFonts w:ascii="Trebuchet MS" w:eastAsia="MS Mincho" w:hAnsi="Trebuchet MS" w:cs="Trebuchet MS"/>
                <w:bCs/>
              </w:rPr>
              <w:t>DRE</w:t>
            </w:r>
            <w:r>
              <w:rPr>
                <w:rFonts w:ascii="Trebuchet MS" w:eastAsia="MS Mincho" w:hAnsi="Trebuchet MS" w:cs="Trebuchet MS"/>
                <w:bCs/>
              </w:rPr>
              <w:t>PTURILE ŞI OBLIGAŢIILE</w:t>
            </w:r>
          </w:p>
          <w:p w:rsidR="00696688" w:rsidRDefault="00A422BC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rebuchet MS"/>
              </w:rPr>
            </w:pPr>
            <w:proofErr w:type="spellStart"/>
            <w:r>
              <w:rPr>
                <w:rFonts w:ascii="Trebuchet MS" w:eastAsia="MS Mincho" w:hAnsi="Trebuchet MS" w:cs="Trebuchet MS"/>
                <w:bCs/>
              </w:rPr>
              <w:t>personalului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autorităţilor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instituţiilor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publice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pe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perioada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delegării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detaşării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altă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localitate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,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precum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şi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cazul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deplasării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în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interesul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eastAsia="MS Mincho" w:hAnsi="Trebuchet MS" w:cs="Trebuchet MS"/>
                <w:bCs/>
              </w:rPr>
              <w:t>serviciului</w:t>
            </w:r>
            <w:proofErr w:type="spellEnd"/>
            <w:r>
              <w:rPr>
                <w:rFonts w:ascii="Trebuchet MS" w:eastAsia="MS Mincho" w:hAnsi="Trebuchet MS" w:cs="Trebuchet MS"/>
                <w:bCs/>
              </w:rPr>
              <w:t>.</w:t>
            </w:r>
          </w:p>
          <w:p w:rsidR="00696688" w:rsidRDefault="00696688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rebuchet MS"/>
              </w:rPr>
            </w:pPr>
          </w:p>
          <w:p w:rsidR="00696688" w:rsidRDefault="00696688">
            <w:pPr>
              <w:pStyle w:val="NormalWeb"/>
              <w:spacing w:before="0" w:after="0"/>
              <w:jc w:val="both"/>
              <w:rPr>
                <w:rFonts w:ascii="Trebuchet MS" w:eastAsia="MS Mincho" w:hAnsi="Trebuchet MS" w:cs="Trebuchet MS"/>
                <w:color w:val="auto"/>
                <w:lang w:val="it-IT"/>
              </w:rPr>
            </w:pPr>
          </w:p>
        </w:tc>
      </w:tr>
    </w:tbl>
    <w:p w:rsidR="00696688" w:rsidRDefault="00696688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p w:rsidR="00696688" w:rsidRDefault="00A422BC">
      <w:pPr>
        <w:suppressAutoHyphens/>
        <w:ind w:firstLine="720"/>
        <w:jc w:val="both"/>
        <w:rPr>
          <w:rFonts w:ascii="Trebuchet MS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 xml:space="preserve">Persoana de contact pentru informații suplimentare și pentru </w:t>
      </w:r>
      <w:r>
        <w:rPr>
          <w:rFonts w:ascii="Trebuchet MS" w:eastAsia="Times New Roman" w:hAnsi="Trebuchet MS" w:cs="Trebuchet MS"/>
          <w:lang w:val="ro-RO"/>
        </w:rPr>
        <w:t>depunerea dosarelor de transfer la cerere este doamna Angi Țugulescu - consilier superior, telefon 021.319.97.59/int.2435.</w:t>
      </w:r>
    </w:p>
    <w:p w:rsidR="00696688" w:rsidRDefault="00696688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sectPr w:rsidR="00696688">
      <w:pgSz w:w="12240" w:h="15840"/>
      <w:pgMar w:top="666" w:right="982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D791492"/>
    <w:multiLevelType w:val="multilevel"/>
    <w:tmpl w:val="0D791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7154A"/>
    <w:multiLevelType w:val="multilevel"/>
    <w:tmpl w:val="6A871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933FB"/>
    <w:rsid w:val="003A3D10"/>
    <w:rsid w:val="003A6D58"/>
    <w:rsid w:val="003B12EA"/>
    <w:rsid w:val="003B57B8"/>
    <w:rsid w:val="003C1944"/>
    <w:rsid w:val="003C4A1E"/>
    <w:rsid w:val="003D5744"/>
    <w:rsid w:val="003F65C4"/>
    <w:rsid w:val="00400206"/>
    <w:rsid w:val="0043644E"/>
    <w:rsid w:val="00436E61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41C4"/>
    <w:rsid w:val="00503CE2"/>
    <w:rsid w:val="005040D9"/>
    <w:rsid w:val="0053456B"/>
    <w:rsid w:val="00534AB5"/>
    <w:rsid w:val="005417DF"/>
    <w:rsid w:val="005649BE"/>
    <w:rsid w:val="00591969"/>
    <w:rsid w:val="0059590F"/>
    <w:rsid w:val="005B0630"/>
    <w:rsid w:val="005C34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96688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807BDB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785E"/>
    <w:rsid w:val="009B64FC"/>
    <w:rsid w:val="009B6BB2"/>
    <w:rsid w:val="009F135B"/>
    <w:rsid w:val="009F2934"/>
    <w:rsid w:val="00A422BC"/>
    <w:rsid w:val="00A6429D"/>
    <w:rsid w:val="00A645EB"/>
    <w:rsid w:val="00A906E1"/>
    <w:rsid w:val="00A95A1F"/>
    <w:rsid w:val="00A96E57"/>
    <w:rsid w:val="00AA43B5"/>
    <w:rsid w:val="00AB3C9D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D1647"/>
    <w:rsid w:val="00CF229C"/>
    <w:rsid w:val="00CF28F6"/>
    <w:rsid w:val="00D120DB"/>
    <w:rsid w:val="00D15E61"/>
    <w:rsid w:val="00D2124A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F042D"/>
    <w:rsid w:val="00E16348"/>
    <w:rsid w:val="00E2767A"/>
    <w:rsid w:val="00E469D0"/>
    <w:rsid w:val="00E52E12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A491A"/>
    <w:rsid w:val="00FB12C7"/>
    <w:rsid w:val="00FE1E5C"/>
    <w:rsid w:val="00FE2A00"/>
    <w:rsid w:val="00FE3864"/>
    <w:rsid w:val="00FE68DA"/>
    <w:rsid w:val="0124035D"/>
    <w:rsid w:val="03942343"/>
    <w:rsid w:val="03F178BB"/>
    <w:rsid w:val="044C4DB8"/>
    <w:rsid w:val="05357CE2"/>
    <w:rsid w:val="053D136B"/>
    <w:rsid w:val="06553FFF"/>
    <w:rsid w:val="07464044"/>
    <w:rsid w:val="0A293309"/>
    <w:rsid w:val="0C63654C"/>
    <w:rsid w:val="0C6B1E14"/>
    <w:rsid w:val="0CE97AAD"/>
    <w:rsid w:val="12206CD8"/>
    <w:rsid w:val="13A85398"/>
    <w:rsid w:val="14EA3C81"/>
    <w:rsid w:val="16AF79F6"/>
    <w:rsid w:val="17884D16"/>
    <w:rsid w:val="18724BE7"/>
    <w:rsid w:val="18C90937"/>
    <w:rsid w:val="1961174A"/>
    <w:rsid w:val="1A2E00E8"/>
    <w:rsid w:val="1A534A44"/>
    <w:rsid w:val="1A656EF1"/>
    <w:rsid w:val="1C690305"/>
    <w:rsid w:val="1CB81854"/>
    <w:rsid w:val="1CBA1D04"/>
    <w:rsid w:val="1D116DBA"/>
    <w:rsid w:val="1D2453A1"/>
    <w:rsid w:val="1E112F5D"/>
    <w:rsid w:val="1EED6B77"/>
    <w:rsid w:val="1F1D5C51"/>
    <w:rsid w:val="2269303D"/>
    <w:rsid w:val="239B58D1"/>
    <w:rsid w:val="25287C6F"/>
    <w:rsid w:val="25422297"/>
    <w:rsid w:val="25ED58B6"/>
    <w:rsid w:val="297E41F4"/>
    <w:rsid w:val="2AC167A1"/>
    <w:rsid w:val="2B5B2EBC"/>
    <w:rsid w:val="2B6375A2"/>
    <w:rsid w:val="2C585DDC"/>
    <w:rsid w:val="2D136675"/>
    <w:rsid w:val="2DC54ACD"/>
    <w:rsid w:val="30FE5682"/>
    <w:rsid w:val="31503B43"/>
    <w:rsid w:val="34F4312D"/>
    <w:rsid w:val="390B5C59"/>
    <w:rsid w:val="3AA40B80"/>
    <w:rsid w:val="3AFE29D8"/>
    <w:rsid w:val="3B1E27B7"/>
    <w:rsid w:val="3FA66EBE"/>
    <w:rsid w:val="40CA1279"/>
    <w:rsid w:val="42AE5970"/>
    <w:rsid w:val="42D24517"/>
    <w:rsid w:val="44B63A04"/>
    <w:rsid w:val="456F2580"/>
    <w:rsid w:val="45F63E1F"/>
    <w:rsid w:val="48156DFE"/>
    <w:rsid w:val="498D462C"/>
    <w:rsid w:val="4C430020"/>
    <w:rsid w:val="4C7A2D5C"/>
    <w:rsid w:val="4E83249B"/>
    <w:rsid w:val="4EBD6736"/>
    <w:rsid w:val="4F1B7DF3"/>
    <w:rsid w:val="4F8D58CA"/>
    <w:rsid w:val="50AC3FDE"/>
    <w:rsid w:val="51825078"/>
    <w:rsid w:val="52FC0F85"/>
    <w:rsid w:val="53235D85"/>
    <w:rsid w:val="54E65446"/>
    <w:rsid w:val="597F331F"/>
    <w:rsid w:val="59A259D2"/>
    <w:rsid w:val="59FB2F18"/>
    <w:rsid w:val="5B1D7050"/>
    <w:rsid w:val="6B881182"/>
    <w:rsid w:val="6BEC3716"/>
    <w:rsid w:val="6D853741"/>
    <w:rsid w:val="6DF4732D"/>
    <w:rsid w:val="70D56447"/>
    <w:rsid w:val="70F6545D"/>
    <w:rsid w:val="73F82130"/>
    <w:rsid w:val="748D257F"/>
    <w:rsid w:val="74A52ED3"/>
    <w:rsid w:val="79224113"/>
    <w:rsid w:val="7AA7631A"/>
    <w:rsid w:val="7E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6E28EBE-4EBC-4F02-8D91-222DAB63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79533F-1BBE-4CBB-A775-9F74C0F1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2023-05-29T07:28:00Z</cp:lastPrinted>
  <dcterms:created xsi:type="dcterms:W3CDTF">2023-05-29T11:13:00Z</dcterms:created>
  <dcterms:modified xsi:type="dcterms:W3CDTF">2023-05-29T11:13:00Z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