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48" w:rsidRDefault="00101F48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729B92AD" wp14:editId="5556ED15">
            <wp:simplePos x="0" y="0"/>
            <wp:positionH relativeFrom="column">
              <wp:posOffset>-163830</wp:posOffset>
            </wp:positionH>
            <wp:positionV relativeFrom="margin">
              <wp:posOffset>9025</wp:posOffset>
            </wp:positionV>
            <wp:extent cx="750570" cy="750570"/>
            <wp:effectExtent l="0" t="0" r="0" b="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3BB" w:rsidRDefault="000752F6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7B03BB" w:rsidRPr="00101F48" w:rsidRDefault="000752F6" w:rsidP="00101F48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genera</w:t>
      </w:r>
      <w:proofErr w:type="spellEnd"/>
      <w:r w:rsidR="00101F48"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101F48" w:rsidRDefault="00101F48" w:rsidP="00970820">
      <w:pPr>
        <w:pStyle w:val="Heading1"/>
        <w:rPr>
          <w:rFonts w:ascii="Trebuchet MS" w:hAnsi="Trebuchet MS" w:cs="Trebuchet MS"/>
          <w:sz w:val="24"/>
          <w:lang w:val="ro-RO"/>
        </w:rPr>
      </w:pPr>
    </w:p>
    <w:p w:rsidR="007B03BB" w:rsidRDefault="00101F48" w:rsidP="00970820">
      <w:pPr>
        <w:pStyle w:val="Heading1"/>
        <w:rPr>
          <w:lang w:val="ro-RO"/>
        </w:rPr>
      </w:pPr>
      <w:r w:rsidRPr="00B65BCB">
        <w:rPr>
          <w:rFonts w:ascii="Arial" w:hAnsi="Arial"/>
          <w:lang w:val="ro-RO"/>
        </w:rPr>
        <w:t xml:space="preserve">               </w:t>
      </w:r>
      <w:r w:rsidR="00B65BCB">
        <w:rPr>
          <w:rFonts w:ascii="Arial" w:hAnsi="Arial"/>
          <w:lang w:val="ro-RO"/>
        </w:rPr>
        <w:t xml:space="preserve">  </w:t>
      </w:r>
      <w:r w:rsidR="000752F6" w:rsidRPr="00B65BCB">
        <w:rPr>
          <w:rFonts w:ascii="Arial" w:hAnsi="Arial"/>
          <w:lang w:val="ro-RO"/>
        </w:rPr>
        <w:t>Nr.</w:t>
      </w:r>
      <w:r w:rsidR="00B65BCB" w:rsidRPr="00B65BCB">
        <w:rPr>
          <w:rFonts w:ascii="Arial" w:hAnsi="Arial"/>
          <w:lang w:val="ro-RO"/>
        </w:rPr>
        <w:t>689941</w:t>
      </w:r>
      <w:r w:rsidR="007D5125" w:rsidRPr="00B65BCB">
        <w:rPr>
          <w:rFonts w:ascii="Arial" w:hAnsi="Arial"/>
          <w:lang w:val="ro-RO"/>
        </w:rPr>
        <w:t>/</w:t>
      </w:r>
      <w:r w:rsidR="00FD5A32" w:rsidRPr="00A961AB">
        <w:rPr>
          <w:rFonts w:ascii="Arial" w:hAnsi="Arial"/>
          <w:lang w:val="ro-RO"/>
        </w:rPr>
        <w:t>1</w:t>
      </w:r>
      <w:r w:rsidR="002160DB">
        <w:rPr>
          <w:rFonts w:ascii="Arial" w:hAnsi="Arial"/>
          <w:lang w:val="ro-RO"/>
        </w:rPr>
        <w:t>4</w:t>
      </w:r>
      <w:r w:rsidR="007D5125" w:rsidRPr="00A961AB">
        <w:rPr>
          <w:rFonts w:ascii="Arial" w:hAnsi="Arial"/>
          <w:lang w:val="ro-RO"/>
        </w:rPr>
        <w:t>.</w:t>
      </w:r>
      <w:r w:rsidR="005C76FE">
        <w:rPr>
          <w:rFonts w:ascii="Arial" w:hAnsi="Arial"/>
          <w:lang w:val="ro-RO"/>
        </w:rPr>
        <w:t>0</w:t>
      </w:r>
      <w:r w:rsidR="002160DB">
        <w:rPr>
          <w:rFonts w:ascii="Arial" w:hAnsi="Arial"/>
          <w:lang w:val="ro-RO"/>
        </w:rPr>
        <w:t>5</w:t>
      </w:r>
      <w:r w:rsidR="007D5125">
        <w:rPr>
          <w:rFonts w:ascii="Arial" w:hAnsi="Arial"/>
          <w:lang w:val="ro-RO"/>
        </w:rPr>
        <w:t>.202</w:t>
      </w:r>
      <w:r w:rsidR="005C76FE">
        <w:rPr>
          <w:rFonts w:ascii="Arial" w:hAnsi="Arial"/>
          <w:lang w:val="ro-RO"/>
        </w:rPr>
        <w:t>5</w:t>
      </w:r>
    </w:p>
    <w:p w:rsidR="007B03BB" w:rsidRDefault="007B03BB">
      <w:pPr>
        <w:jc w:val="both"/>
        <w:rPr>
          <w:rFonts w:ascii="Arial" w:hAnsi="Arial"/>
          <w:b/>
          <w:bCs/>
          <w:lang w:val="ro-RO"/>
        </w:rPr>
      </w:pPr>
    </w:p>
    <w:p w:rsidR="00D115C5" w:rsidRDefault="00D115C5">
      <w:pPr>
        <w:jc w:val="both"/>
        <w:rPr>
          <w:rFonts w:ascii="Arial" w:hAnsi="Arial"/>
          <w:b/>
          <w:bCs/>
          <w:lang w:val="ro-RO"/>
        </w:rPr>
      </w:pP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E814DD" w:rsidRPr="00E44A49" w:rsidRDefault="00AB3064" w:rsidP="00E814DD">
      <w:pPr>
        <w:tabs>
          <w:tab w:val="left" w:pos="4536"/>
        </w:tabs>
        <w:jc w:val="center"/>
        <w:rPr>
          <w:rFonts w:ascii="Trebuchet MS" w:eastAsia="MS Mincho" w:hAnsi="Trebuchet MS"/>
          <w:b/>
          <w:u w:val="single"/>
        </w:rPr>
      </w:pPr>
      <w:r>
        <w:rPr>
          <w:rFonts w:ascii="Trebuchet MS" w:eastAsia="MS Mincho" w:hAnsi="Trebuchet MS"/>
          <w:b/>
          <w:u w:val="single"/>
        </w:rPr>
        <w:t xml:space="preserve">ANUNŢ din </w:t>
      </w:r>
      <w:r w:rsidRPr="00A961AB">
        <w:rPr>
          <w:rFonts w:ascii="Trebuchet MS" w:eastAsia="MS Mincho" w:hAnsi="Trebuchet MS"/>
          <w:b/>
          <w:u w:val="single"/>
        </w:rPr>
        <w:t>data de 1</w:t>
      </w:r>
      <w:r w:rsidR="002160DB">
        <w:rPr>
          <w:rFonts w:ascii="Trebuchet MS" w:eastAsia="MS Mincho" w:hAnsi="Trebuchet MS"/>
          <w:b/>
          <w:u w:val="single"/>
        </w:rPr>
        <w:t>4</w:t>
      </w:r>
      <w:r w:rsidR="00E814DD" w:rsidRPr="00A961AB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2160DB">
        <w:rPr>
          <w:rFonts w:ascii="Trebuchet MS" w:eastAsia="MS Mincho" w:hAnsi="Trebuchet MS"/>
          <w:b/>
          <w:u w:val="single"/>
        </w:rPr>
        <w:t>mai</w:t>
      </w:r>
      <w:proofErr w:type="spellEnd"/>
      <w:r w:rsidR="00E814DD" w:rsidRPr="00A961AB">
        <w:rPr>
          <w:rFonts w:ascii="Trebuchet MS" w:eastAsia="MS Mincho" w:hAnsi="Trebuchet MS"/>
          <w:b/>
          <w:u w:val="single"/>
        </w:rPr>
        <w:t xml:space="preserve"> </w:t>
      </w:r>
      <w:r w:rsidR="00E814DD" w:rsidRPr="00E44A49">
        <w:rPr>
          <w:rFonts w:ascii="Trebuchet MS" w:eastAsia="MS Mincho" w:hAnsi="Trebuchet MS"/>
          <w:b/>
          <w:u w:val="single"/>
        </w:rPr>
        <w:t>202</w:t>
      </w:r>
      <w:r w:rsidR="005C76FE">
        <w:rPr>
          <w:rFonts w:ascii="Trebuchet MS" w:eastAsia="MS Mincho" w:hAnsi="Trebuchet MS"/>
          <w:b/>
          <w:u w:val="single"/>
        </w:rPr>
        <w:t>5</w:t>
      </w:r>
    </w:p>
    <w:p w:rsidR="00E814DD" w:rsidRPr="00E44A49" w:rsidRDefault="00E814DD" w:rsidP="00E814DD">
      <w:pPr>
        <w:ind w:left="90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privind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declanșarea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procedurii</w:t>
      </w:r>
      <w:proofErr w:type="spellEnd"/>
      <w:r w:rsidRPr="00E44A49">
        <w:rPr>
          <w:rFonts w:ascii="Trebuchet MS" w:eastAsia="MS Mincho" w:hAnsi="Trebuchet MS"/>
          <w:b/>
        </w:rPr>
        <w:t xml:space="preserve"> de transfer </w:t>
      </w:r>
      <w:proofErr w:type="spellStart"/>
      <w:r w:rsidRPr="00E44A49">
        <w:rPr>
          <w:rFonts w:ascii="Trebuchet MS" w:eastAsia="MS Mincho" w:hAnsi="Trebuchet MS"/>
          <w:b/>
        </w:rPr>
        <w:t>în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interesul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serviciului</w:t>
      </w:r>
      <w:proofErr w:type="spellEnd"/>
      <w:r w:rsidRPr="00E44A49">
        <w:rPr>
          <w:rFonts w:ascii="Trebuchet MS" w:eastAsia="MS Mincho" w:hAnsi="Trebuchet MS"/>
          <w:b/>
        </w:rPr>
        <w:t>,</w:t>
      </w:r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pentru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="00FD5A32">
        <w:rPr>
          <w:rFonts w:ascii="Trebuchet MS" w:eastAsia="MS Mincho" w:hAnsi="Trebuchet MS"/>
          <w:b/>
        </w:rPr>
        <w:t>ocuparea</w:t>
      </w:r>
      <w:proofErr w:type="spellEnd"/>
      <w:r w:rsidR="00FD5A32">
        <w:rPr>
          <w:rFonts w:ascii="Trebuchet MS" w:eastAsia="MS Mincho" w:hAnsi="Trebuchet MS"/>
          <w:b/>
        </w:rPr>
        <w:t xml:space="preserve"> a </w:t>
      </w:r>
      <w:proofErr w:type="spellStart"/>
      <w:r w:rsidR="008365D0">
        <w:rPr>
          <w:rFonts w:ascii="Trebuchet MS" w:eastAsia="MS Mincho" w:hAnsi="Trebuchet MS"/>
          <w:b/>
        </w:rPr>
        <w:t>dou</w:t>
      </w:r>
      <w:proofErr w:type="spellEnd"/>
      <w:r w:rsidR="008365D0">
        <w:rPr>
          <w:rFonts w:ascii="Trebuchet MS" w:eastAsia="MS Mincho" w:hAnsi="Trebuchet MS"/>
          <w:b/>
          <w:lang w:val="ro-RO"/>
        </w:rPr>
        <w:t>ă</w:t>
      </w:r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funcţii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publice</w:t>
      </w:r>
      <w:proofErr w:type="spellEnd"/>
      <w:r w:rsidRPr="00E44A49">
        <w:rPr>
          <w:rFonts w:ascii="Trebuchet MS" w:eastAsia="MS Mincho" w:hAnsi="Trebuchet MS"/>
          <w:b/>
        </w:rPr>
        <w:t xml:space="preserve"> de </w:t>
      </w:r>
      <w:proofErr w:type="spellStart"/>
      <w:r w:rsidRPr="00E44A49">
        <w:rPr>
          <w:rFonts w:ascii="Trebuchet MS" w:eastAsia="MS Mincho" w:hAnsi="Trebuchet MS"/>
          <w:b/>
        </w:rPr>
        <w:t>execuţie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="00AB3064">
        <w:rPr>
          <w:rFonts w:ascii="Trebuchet MS" w:eastAsia="MS Mincho" w:hAnsi="Trebuchet MS"/>
          <w:b/>
        </w:rPr>
        <w:t>vacante</w:t>
      </w:r>
      <w:proofErr w:type="spellEnd"/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r w:rsidRPr="00E44A49">
        <w:rPr>
          <w:rFonts w:ascii="Trebuchet MS" w:eastAsia="MS Mincho" w:hAnsi="Trebuchet MS"/>
          <w:b/>
        </w:rPr>
        <w:t xml:space="preserve">din </w:t>
      </w:r>
      <w:proofErr w:type="spellStart"/>
      <w:r w:rsidRPr="00E44A49">
        <w:rPr>
          <w:rFonts w:ascii="Trebuchet MS" w:eastAsia="MS Mincho" w:hAnsi="Trebuchet MS"/>
          <w:b/>
        </w:rPr>
        <w:t>cadrul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Ministerului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Finanțelor</w:t>
      </w:r>
      <w:proofErr w:type="spellEnd"/>
    </w:p>
    <w:p w:rsidR="007B03BB" w:rsidRPr="00E44A49" w:rsidRDefault="007B03BB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570CF0" w:rsidRPr="00E44A49" w:rsidRDefault="00570CF0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Cs/>
        </w:rPr>
      </w:pPr>
      <w:proofErr w:type="spellStart"/>
      <w:r w:rsidRPr="00E44A49">
        <w:rPr>
          <w:rFonts w:ascii="Trebuchet MS" w:eastAsia="Batang" w:hAnsi="Trebuchet MS"/>
        </w:rPr>
        <w:t>Ministerul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Finanțelor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temeiul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prevederilor</w:t>
      </w:r>
      <w:proofErr w:type="spellEnd"/>
      <w:r w:rsidRPr="00E44A49">
        <w:rPr>
          <w:rFonts w:ascii="Trebuchet MS" w:eastAsia="Batang" w:hAnsi="Trebuchet MS"/>
        </w:rPr>
        <w:t xml:space="preserve"> art. 502 </w:t>
      </w:r>
      <w:proofErr w:type="spellStart"/>
      <w:r w:rsidRPr="00E44A49">
        <w:rPr>
          <w:rFonts w:ascii="Trebuchet MS" w:eastAsia="Batang" w:hAnsi="Trebuchet MS"/>
        </w:rPr>
        <w:t>alin</w:t>
      </w:r>
      <w:proofErr w:type="spellEnd"/>
      <w:r w:rsidRPr="00E44A49">
        <w:rPr>
          <w:rFonts w:ascii="Trebuchet MS" w:eastAsia="Batang" w:hAnsi="Trebuchet MS"/>
        </w:rPr>
        <w:t xml:space="preserve">. (1) lit. c) </w:t>
      </w:r>
      <w:proofErr w:type="spellStart"/>
      <w:r w:rsidRPr="00E44A49">
        <w:rPr>
          <w:rFonts w:ascii="Trebuchet MS" w:eastAsia="Batang" w:hAnsi="Trebuchet MS"/>
        </w:rPr>
        <w:t>și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Pr="00E44A49">
        <w:rPr>
          <w:rFonts w:ascii="Trebuchet MS" w:hAnsi="Trebuchet MS" w:cs="TrebuchetMS"/>
          <w:lang w:eastAsia="ro-RO"/>
        </w:rPr>
        <w:t xml:space="preserve">art. 506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(1) lit. a),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(2), (3), (5), (6), (8¹) </w:t>
      </w:r>
      <w:proofErr w:type="spellStart"/>
      <w:r w:rsidRPr="00E44A49">
        <w:rPr>
          <w:rFonts w:ascii="Trebuchet MS" w:hAnsi="Trebuchet MS" w:cs="TrebuchetMS"/>
          <w:lang w:eastAsia="ro-RO"/>
        </w:rPr>
        <w:t>și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(9) </w:t>
      </w:r>
      <w:r w:rsidRPr="00E44A49">
        <w:rPr>
          <w:rFonts w:ascii="Trebuchet MS" w:eastAsia="Batang" w:hAnsi="Trebuchet MS"/>
        </w:rPr>
        <w:t xml:space="preserve">din </w:t>
      </w:r>
      <w:proofErr w:type="spellStart"/>
      <w:r w:rsidRPr="00E44A49">
        <w:rPr>
          <w:rFonts w:ascii="Trebuchet MS" w:eastAsia="Batang" w:hAnsi="Trebuchet MS"/>
          <w:bCs/>
        </w:rPr>
        <w:t>Ordonanța</w:t>
      </w:r>
      <w:proofErr w:type="spellEnd"/>
      <w:r w:rsidRPr="00E44A49">
        <w:rPr>
          <w:rFonts w:ascii="Trebuchet MS" w:eastAsia="Batang" w:hAnsi="Trebuchet MS"/>
          <w:bCs/>
        </w:rPr>
        <w:t xml:space="preserve"> de </w:t>
      </w:r>
      <w:proofErr w:type="spellStart"/>
      <w:r w:rsidRPr="00E44A49">
        <w:rPr>
          <w:rFonts w:ascii="Trebuchet MS" w:eastAsia="Batang" w:hAnsi="Trebuchet MS"/>
          <w:bCs/>
        </w:rPr>
        <w:t>urgență</w:t>
      </w:r>
      <w:proofErr w:type="spellEnd"/>
      <w:r w:rsidRPr="00E44A49">
        <w:rPr>
          <w:rFonts w:ascii="Trebuchet MS" w:eastAsia="Batang" w:hAnsi="Trebuchet MS"/>
          <w:bCs/>
        </w:rPr>
        <w:t xml:space="preserve"> a </w:t>
      </w:r>
      <w:proofErr w:type="spellStart"/>
      <w:r w:rsidRPr="00E44A49">
        <w:rPr>
          <w:rFonts w:ascii="Trebuchet MS" w:eastAsia="Batang" w:hAnsi="Trebuchet MS"/>
          <w:bCs/>
        </w:rPr>
        <w:t>Guvernului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nr</w:t>
      </w:r>
      <w:proofErr w:type="spellEnd"/>
      <w:r w:rsidRPr="00E44A49">
        <w:rPr>
          <w:rFonts w:ascii="Trebuchet MS" w:eastAsia="Batang" w:hAnsi="Trebuchet MS"/>
          <w:bCs/>
        </w:rPr>
        <w:t xml:space="preserve">. 57/2019 </w:t>
      </w:r>
      <w:proofErr w:type="spellStart"/>
      <w:r w:rsidRPr="00E44A49">
        <w:rPr>
          <w:rFonts w:ascii="Trebuchet MS" w:eastAsia="Batang" w:hAnsi="Trebuchet MS"/>
          <w:bCs/>
        </w:rPr>
        <w:t>privind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Codul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administrativ</w:t>
      </w:r>
      <w:proofErr w:type="spellEnd"/>
      <w:r w:rsidRPr="00E44A49">
        <w:rPr>
          <w:rFonts w:ascii="Trebuchet MS" w:eastAsia="Batang" w:hAnsi="Trebuchet MS"/>
          <w:bCs/>
        </w:rPr>
        <w:t xml:space="preserve">, cu </w:t>
      </w:r>
      <w:proofErr w:type="spellStart"/>
      <w:r w:rsidRPr="00E44A49">
        <w:rPr>
          <w:rFonts w:ascii="Trebuchet MS" w:eastAsia="Batang" w:hAnsi="Trebuchet MS"/>
          <w:bCs/>
        </w:rPr>
        <w:t>modificările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și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completările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ulterioare</w:t>
      </w:r>
      <w:proofErr w:type="spellEnd"/>
      <w:r w:rsidRPr="00E44A49">
        <w:rPr>
          <w:rFonts w:ascii="Trebuchet MS" w:eastAsia="Batang" w:hAnsi="Trebuchet MS"/>
          <w:bCs/>
        </w:rPr>
        <w:t xml:space="preserve">, </w:t>
      </w: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Batang" w:hAnsi="Trebuchet MS"/>
        </w:rPr>
        <w:t>anunță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declanșarea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procedurii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de transfer </w:t>
      </w:r>
      <w:proofErr w:type="spellStart"/>
      <w:r w:rsidRPr="00E44A49">
        <w:rPr>
          <w:rFonts w:ascii="Trebuchet MS" w:eastAsia="Batang" w:hAnsi="Trebuchet MS"/>
          <w:b/>
          <w:u w:val="single"/>
        </w:rPr>
        <w:t>în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interesul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serviciului</w:t>
      </w:r>
      <w:proofErr w:type="spellEnd"/>
      <w:r w:rsidRPr="00E44A49">
        <w:rPr>
          <w:rFonts w:ascii="Trebuchet MS" w:eastAsia="Batang" w:hAnsi="Trebuchet MS"/>
          <w:b/>
        </w:rPr>
        <w:t>,</w:t>
      </w:r>
      <w:r w:rsidRPr="00E44A49">
        <w:rPr>
          <w:rFonts w:ascii="Trebuchet MS" w:eastAsia="Batang" w:hAnsi="Trebuchet MS"/>
        </w:rPr>
        <w:t xml:space="preserve"> </w:t>
      </w:r>
      <w:bookmarkStart w:id="0" w:name="_GoBack"/>
      <w:proofErr w:type="spellStart"/>
      <w:r w:rsidRPr="00E44A49">
        <w:rPr>
          <w:rFonts w:ascii="Trebuchet MS" w:eastAsia="Batang" w:hAnsi="Trebuchet MS"/>
        </w:rPr>
        <w:t>pentru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ocuparea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funcţii</w:t>
      </w:r>
      <w:r w:rsidR="005C76FE">
        <w:rPr>
          <w:rFonts w:ascii="Trebuchet MS" w:eastAsia="Batang" w:hAnsi="Trebuchet MS"/>
        </w:rPr>
        <w:t>lor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publice</w:t>
      </w:r>
      <w:proofErr w:type="spellEnd"/>
      <w:r w:rsidRPr="00E44A49">
        <w:rPr>
          <w:rFonts w:ascii="Trebuchet MS" w:eastAsia="Batang" w:hAnsi="Trebuchet MS"/>
        </w:rPr>
        <w:t xml:space="preserve"> de </w:t>
      </w:r>
      <w:proofErr w:type="spellStart"/>
      <w:r w:rsidRPr="00E44A49">
        <w:rPr>
          <w:rFonts w:ascii="Trebuchet MS" w:eastAsia="Batang" w:hAnsi="Trebuchet MS"/>
        </w:rPr>
        <w:t>execuţie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vacante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="008365D0">
        <w:rPr>
          <w:rFonts w:ascii="Trebuchet MS" w:eastAsia="MS Mincho" w:hAnsi="Trebuchet MS"/>
          <w:b/>
        </w:rPr>
        <w:t>consilier</w:t>
      </w:r>
      <w:proofErr w:type="spellEnd"/>
      <w:r w:rsidR="005C76FE">
        <w:rPr>
          <w:rFonts w:ascii="Trebuchet MS" w:eastAsia="MS Mincho" w:hAnsi="Trebuchet MS"/>
        </w:rPr>
        <w:t xml:space="preserve"> </w:t>
      </w:r>
      <w:proofErr w:type="spellStart"/>
      <w:r w:rsidR="005C76FE"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="005C76FE"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="005C76FE"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="005C76FE" w:rsidRPr="00E44A49">
        <w:rPr>
          <w:rFonts w:ascii="Trebuchet MS" w:hAnsi="Trebuchet MS" w:cs="TrebuchetMS-Bold"/>
          <w:b/>
          <w:bCs/>
          <w:lang w:eastAsia="ro-RO"/>
        </w:rPr>
        <w:t xml:space="preserve"> superior</w:t>
      </w:r>
      <w:r w:rsidR="005C76FE">
        <w:rPr>
          <w:rFonts w:ascii="Trebuchet MS" w:eastAsia="MS Mincho" w:hAnsi="Trebuchet MS"/>
        </w:rPr>
        <w:t xml:space="preserve"> </w:t>
      </w:r>
      <w:r w:rsidR="005C76FE" w:rsidRPr="005C76FE">
        <w:rPr>
          <w:rFonts w:ascii="Trebuchet MS" w:eastAsia="MS Mincho" w:hAnsi="Trebuchet MS"/>
          <w:b/>
        </w:rPr>
        <w:t xml:space="preserve">(1 post) </w:t>
      </w:r>
      <w:proofErr w:type="spellStart"/>
      <w:r w:rsidR="005C76FE" w:rsidRPr="005C76FE">
        <w:rPr>
          <w:rFonts w:ascii="Trebuchet MS" w:eastAsia="MS Mincho" w:hAnsi="Trebuchet MS"/>
          <w:b/>
        </w:rPr>
        <w:t>și</w:t>
      </w:r>
      <w:proofErr w:type="spellEnd"/>
      <w:r w:rsidR="005C76FE">
        <w:rPr>
          <w:rFonts w:ascii="Trebuchet MS" w:eastAsia="MS Mincho" w:hAnsi="Trebuchet MS"/>
        </w:rPr>
        <w:t xml:space="preserve"> </w:t>
      </w:r>
      <w:r w:rsidR="008365D0">
        <w:rPr>
          <w:rFonts w:ascii="Trebuchet MS" w:hAnsi="Trebuchet MS" w:cs="TrebuchetMS-Bold"/>
          <w:b/>
          <w:bCs/>
          <w:lang w:eastAsia="ro-RO"/>
        </w:rPr>
        <w:t>expert</w:t>
      </w:r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8365D0">
        <w:rPr>
          <w:rFonts w:ascii="Trebuchet MS" w:hAnsi="Trebuchet MS" w:cs="TrebuchetMS-Bold"/>
          <w:b/>
          <w:bCs/>
          <w:lang w:eastAsia="ro-RO"/>
        </w:rPr>
        <w:t>principal</w:t>
      </w:r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5C76FE">
        <w:rPr>
          <w:rFonts w:ascii="Trebuchet MS" w:hAnsi="Trebuchet MS" w:cs="TrebuchetMS-Bold"/>
          <w:b/>
          <w:bCs/>
          <w:lang w:eastAsia="ro-RO"/>
        </w:rPr>
        <w:t>(</w:t>
      </w:r>
      <w:r w:rsidR="008365D0">
        <w:rPr>
          <w:rFonts w:ascii="Trebuchet MS" w:hAnsi="Trebuchet MS" w:cs="TrebuchetMS-Bold"/>
          <w:b/>
          <w:bCs/>
          <w:lang w:eastAsia="ro-RO"/>
        </w:rPr>
        <w:t>1</w:t>
      </w:r>
      <w:r w:rsidR="005C76FE">
        <w:rPr>
          <w:rFonts w:ascii="Trebuchet MS" w:hAnsi="Trebuchet MS" w:cs="TrebuchetMS-Bold"/>
          <w:b/>
          <w:bCs/>
          <w:lang w:eastAsia="ro-RO"/>
        </w:rPr>
        <w:t xml:space="preserve"> post) </w:t>
      </w:r>
      <w:r w:rsidRPr="00E44A49">
        <w:rPr>
          <w:rFonts w:ascii="Trebuchet MS" w:hAnsi="Trebuchet MS" w:cs="TrebuchetMS-Bold"/>
          <w:b/>
          <w:bCs/>
          <w:lang w:eastAsia="ro-RO"/>
        </w:rPr>
        <w:t xml:space="preserve">la </w:t>
      </w:r>
      <w:r w:rsidR="006E5C27"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 w:rsidR="005C76FE">
        <w:rPr>
          <w:rFonts w:ascii="Trebuchet MS" w:hAnsi="Trebuchet MS"/>
          <w:b/>
          <w:bCs/>
          <w:iCs/>
          <w:lang w:val="ro-RO"/>
        </w:rPr>
        <w:t xml:space="preserve">legislație fiscală </w:t>
      </w:r>
      <w:r w:rsidR="00754EA3">
        <w:rPr>
          <w:rFonts w:ascii="Trebuchet MS" w:hAnsi="Trebuchet MS"/>
          <w:b/>
          <w:bCs/>
          <w:iCs/>
          <w:lang w:val="ro-RO"/>
        </w:rPr>
        <w:t xml:space="preserve">și </w:t>
      </w:r>
      <w:r w:rsidR="005C76FE">
        <w:rPr>
          <w:rFonts w:ascii="Trebuchet MS" w:hAnsi="Trebuchet MS"/>
          <w:b/>
          <w:bCs/>
          <w:iCs/>
          <w:lang w:val="ro-RO"/>
        </w:rPr>
        <w:t>reglementări vamale și contabile</w:t>
      </w:r>
      <w:r w:rsidR="006E5C27"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proofErr w:type="spellStart"/>
      <w:r w:rsidR="00B74CA8">
        <w:rPr>
          <w:rFonts w:ascii="Trebuchet MS" w:hAnsi="Trebuchet MS"/>
          <w:b/>
          <w:bCs/>
          <w:color w:val="000000"/>
        </w:rPr>
        <w:t>Serviciul</w:t>
      </w:r>
      <w:proofErr w:type="spellEnd"/>
      <w:r w:rsidR="00B74CA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legislație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prețuri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de transfer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armonizare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cu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principiile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OCDE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și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cooperare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internațională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ONU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în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domeniul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taxării</w:t>
      </w:r>
      <w:bookmarkEnd w:id="0"/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conformitate</w:t>
      </w:r>
      <w:proofErr w:type="spellEnd"/>
      <w:r w:rsidRPr="00E44A49">
        <w:rPr>
          <w:rFonts w:ascii="Trebuchet MS" w:eastAsia="MS Mincho" w:hAnsi="Trebuchet MS"/>
        </w:rPr>
        <w:t xml:space="preserve"> cu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sistem</w:t>
      </w:r>
      <w:proofErr w:type="spellEnd"/>
      <w:r w:rsidRPr="00E44A49">
        <w:rPr>
          <w:rFonts w:ascii="Trebuchet MS" w:eastAsia="MS Mincho" w:hAnsi="Trebuchet MS"/>
        </w:rPr>
        <w:t xml:space="preserve"> PS-33 „</w:t>
      </w:r>
      <w:proofErr w:type="spellStart"/>
      <w:r w:rsidRPr="00E44A49">
        <w:rPr>
          <w:rFonts w:ascii="Trebuchet MS" w:eastAsia="MS Mincho" w:hAnsi="Trebuchet MS"/>
        </w:rPr>
        <w:t>Modificarea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transfer a </w:t>
      </w:r>
      <w:proofErr w:type="spellStart"/>
      <w:r w:rsidRPr="00E44A49">
        <w:rPr>
          <w:rFonts w:ascii="Trebuchet MS" w:eastAsia="MS Mincho" w:hAnsi="Trebuchet MS"/>
        </w:rPr>
        <w:t>raporturilor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serviciu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muncă</w:t>
      </w:r>
      <w:proofErr w:type="spellEnd"/>
      <w:r w:rsidRPr="00E44A49">
        <w:rPr>
          <w:rFonts w:ascii="Trebuchet MS" w:eastAsia="MS Mincho" w:hAnsi="Trebuchet MS"/>
        </w:rPr>
        <w:t xml:space="preserve"> ale </w:t>
      </w:r>
      <w:proofErr w:type="spellStart"/>
      <w:r w:rsidRPr="00E44A49">
        <w:rPr>
          <w:rFonts w:ascii="Trebuchet MS" w:eastAsia="MS Mincho" w:hAnsi="Trebuchet MS"/>
        </w:rPr>
        <w:t>angajaților</w:t>
      </w:r>
      <w:proofErr w:type="spellEnd"/>
      <w:r w:rsidRPr="00E44A49">
        <w:rPr>
          <w:rFonts w:ascii="Trebuchet MS" w:eastAsia="MS Mincho" w:hAnsi="Trebuchet MS"/>
        </w:rPr>
        <w:t xml:space="preserve">, la </w:t>
      </w:r>
      <w:proofErr w:type="spellStart"/>
      <w:r w:rsidRPr="00E44A49">
        <w:rPr>
          <w:rFonts w:ascii="Trebuchet MS" w:eastAsia="MS Mincho" w:hAnsi="Trebuchet MS"/>
        </w:rPr>
        <w:t>nivelul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aparatului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propriu</w:t>
      </w:r>
      <w:proofErr w:type="spellEnd"/>
      <w:r w:rsidRPr="00E44A49">
        <w:rPr>
          <w:rFonts w:ascii="Trebuchet MS" w:eastAsia="MS Mincho" w:hAnsi="Trebuchet MS"/>
        </w:rPr>
        <w:t xml:space="preserve"> al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>”.</w:t>
      </w:r>
    </w:p>
    <w:p w:rsidR="00101F48" w:rsidRPr="00E44A49" w:rsidRDefault="00101F48">
      <w:pPr>
        <w:ind w:firstLine="709"/>
        <w:jc w:val="both"/>
        <w:rPr>
          <w:rFonts w:ascii="Trebuchet MS" w:hAnsi="Trebuchet MS"/>
          <w:b/>
          <w:bCs/>
          <w:color w:val="000000"/>
          <w:lang w:val="ro-RO"/>
        </w:rPr>
      </w:pPr>
    </w:p>
    <w:p w:rsidR="00E814DD" w:rsidRPr="00E44A49" w:rsidRDefault="00E814DD" w:rsidP="00E814DD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  <w:r w:rsidRPr="00E44A49">
        <w:rPr>
          <w:rFonts w:ascii="Trebuchet MS" w:eastAsia="MS Mincho" w:hAnsi="Trebuchet MS"/>
          <w:b/>
          <w:u w:val="single"/>
        </w:rPr>
        <w:t>DOCUMENTE NECESARE ȘI DATĂ LIMITĂ</w:t>
      </w:r>
    </w:p>
    <w:p w:rsidR="00E814DD" w:rsidRPr="00E44A49" w:rsidRDefault="00E814DD" w:rsidP="00E814DD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/>
        </w:rPr>
      </w:pPr>
      <w:proofErr w:type="spellStart"/>
      <w:r w:rsidRPr="00E44A49">
        <w:rPr>
          <w:rFonts w:ascii="Trebuchet MS" w:eastAsia="MS Mincho" w:hAnsi="Trebuchet MS"/>
        </w:rPr>
        <w:t>Persoanele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interesate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sunt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invita</w:t>
      </w:r>
      <w:r w:rsidRPr="00E44A49">
        <w:rPr>
          <w:rFonts w:ascii="Trebuchet MS" w:eastAsia="MS Mincho" w:hAnsi="Trebuchet MS" w:cs="Tahoma"/>
        </w:rPr>
        <w:t>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depună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sediul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termen</w:t>
      </w:r>
      <w:proofErr w:type="spellEnd"/>
      <w:r w:rsidRPr="00E44A49">
        <w:rPr>
          <w:rFonts w:ascii="Trebuchet MS" w:eastAsia="Batang" w:hAnsi="Trebuchet MS"/>
        </w:rPr>
        <w:t xml:space="preserve"> de 8 </w:t>
      </w:r>
      <w:proofErr w:type="spellStart"/>
      <w:r w:rsidRPr="00E44A49">
        <w:rPr>
          <w:rFonts w:ascii="Trebuchet MS" w:eastAsia="Batang" w:hAnsi="Trebuchet MS"/>
        </w:rPr>
        <w:t>zile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lucrătoare</w:t>
      </w:r>
      <w:proofErr w:type="spellEnd"/>
      <w:r w:rsidRPr="00E44A49">
        <w:rPr>
          <w:rFonts w:ascii="Trebuchet MS" w:eastAsia="Batang" w:hAnsi="Trebuchet MS"/>
        </w:rPr>
        <w:t xml:space="preserve"> de la data </w:t>
      </w:r>
      <w:proofErr w:type="spellStart"/>
      <w:r w:rsidRPr="00E44A49">
        <w:rPr>
          <w:rFonts w:ascii="Trebuchet MS" w:eastAsia="Batang" w:hAnsi="Trebuchet MS"/>
        </w:rPr>
        <w:t>afişării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anunţului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următoarele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documente</w:t>
      </w:r>
      <w:proofErr w:type="spellEnd"/>
      <w:r w:rsidRPr="00E44A49">
        <w:rPr>
          <w:rFonts w:ascii="Trebuchet MS" w:eastAsia="Batang" w:hAnsi="Trebuchet MS"/>
        </w:rPr>
        <w:t>: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solicitarea accesului la procesul de selecție pentru transferul în interesul serviciului, conform modelului atașat;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curriculum vitae, modelul comun european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copia actului de identitate;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adeverința medicală, care să ateste starea de sănătate corespunzătoare funcţiei publice solicitate; 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acordul privind prelucrarea datelor cu caracter personal</w:t>
      </w:r>
      <w:r w:rsidRPr="00E44A49">
        <w:rPr>
          <w:rFonts w:ascii="Trebuchet MS" w:eastAsia="MS Mincho" w:hAnsi="Trebuchet MS" w:cs="Arial"/>
          <w:b/>
          <w:sz w:val="24"/>
          <w:szCs w:val="24"/>
          <w:lang w:val="en-GB"/>
        </w:rPr>
        <w:t xml:space="preserve">,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conform modelului atașat.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E814DD" w:rsidRPr="00E44A49" w:rsidRDefault="00E814DD" w:rsidP="00E814DD">
      <w:pPr>
        <w:jc w:val="both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hAnsi="Trebuchet MS"/>
        </w:rPr>
        <w:t>Copiile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pe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actele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mai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sus</w:t>
      </w:r>
      <w:proofErr w:type="spellEnd"/>
      <w:r w:rsidRPr="00E44A49">
        <w:rPr>
          <w:rFonts w:ascii="Trebuchet MS" w:hAnsi="Trebuchet MS"/>
        </w:rPr>
        <w:t xml:space="preserve">, se </w:t>
      </w:r>
      <w:proofErr w:type="spellStart"/>
      <w:r w:rsidRPr="00E44A49">
        <w:rPr>
          <w:rFonts w:ascii="Trebuchet MS" w:hAnsi="Trebuchet MS"/>
        </w:rPr>
        <w:t>prezintă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copii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legalizate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sau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însoţite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documentele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originale</w:t>
      </w:r>
      <w:proofErr w:type="spellEnd"/>
      <w:r w:rsidRPr="00E44A49">
        <w:rPr>
          <w:rFonts w:ascii="Trebuchet MS" w:hAnsi="Trebuchet MS"/>
        </w:rPr>
        <w:t xml:space="preserve">, care se </w:t>
      </w:r>
      <w:proofErr w:type="spellStart"/>
      <w:r w:rsidRPr="00E44A49">
        <w:rPr>
          <w:rFonts w:ascii="Trebuchet MS" w:hAnsi="Trebuchet MS"/>
        </w:rPr>
        <w:t>certifică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pentru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conformitatea</w:t>
      </w:r>
      <w:proofErr w:type="spellEnd"/>
      <w:r w:rsidRPr="00E44A49">
        <w:rPr>
          <w:rFonts w:ascii="Trebuchet MS" w:hAnsi="Trebuchet MS"/>
        </w:rPr>
        <w:t xml:space="preserve"> cu </w:t>
      </w:r>
      <w:proofErr w:type="spellStart"/>
      <w:r w:rsidRPr="00E44A49">
        <w:rPr>
          <w:rFonts w:ascii="Trebuchet MS" w:hAnsi="Trebuchet MS"/>
        </w:rPr>
        <w:t>originalul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către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secretarul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comisiei</w:t>
      </w:r>
      <w:proofErr w:type="spellEnd"/>
      <w:r w:rsidRPr="00E44A49">
        <w:rPr>
          <w:rFonts w:ascii="Trebuchet MS" w:eastAsia="MS Mincho" w:hAnsi="Trebuchet MS"/>
          <w:b/>
        </w:rPr>
        <w:t>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:rsidR="00E814DD" w:rsidRPr="00E44A49" w:rsidRDefault="00E814DD" w:rsidP="00E814DD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selecție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cazul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transferului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serviciului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cuprinde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următoarele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etape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succesive</w:t>
      </w:r>
      <w:proofErr w:type="spellEnd"/>
      <w:r w:rsidRPr="00E44A49">
        <w:rPr>
          <w:rFonts w:ascii="Trebuchet MS" w:eastAsia="MS Mincho" w:hAnsi="Trebuchet MS"/>
        </w:rPr>
        <w:t>:</w:t>
      </w:r>
    </w:p>
    <w:p w:rsidR="00E814DD" w:rsidRPr="00E44A49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lastRenderedPageBreak/>
        <w:t>selecția persoanelor care îndeplinesc condițiile în vederea ocupării posturilor vacante prin transfer;</w:t>
      </w:r>
    </w:p>
    <w:p w:rsidR="00E814DD" w:rsidRPr="00E44A49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proba interviu. Proba interviu va putea fi susținută doar de solicitanții declarați admiși la etapa selecției.</w:t>
      </w:r>
    </w:p>
    <w:p w:rsidR="00E814DD" w:rsidRPr="00A961AB" w:rsidRDefault="00E814DD" w:rsidP="00E814D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highlight w:val="yellow"/>
        </w:rPr>
      </w:pPr>
    </w:p>
    <w:p w:rsidR="00E814DD" w:rsidRPr="00E44A49" w:rsidRDefault="00E814DD" w:rsidP="00E814D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u w:val="single"/>
          <w:vertAlign w:val="superscript"/>
        </w:rPr>
      </w:pPr>
      <w:r w:rsidRPr="00A961AB">
        <w:rPr>
          <w:rFonts w:ascii="Trebuchet MS" w:eastAsia="Batang" w:hAnsi="Trebuchet MS"/>
          <w:b/>
          <w:u w:val="single"/>
        </w:rPr>
        <w:t>TERMENUL LIMITĂ DE DEPUNERE A DO</w:t>
      </w:r>
      <w:r w:rsidR="00E60D31" w:rsidRPr="00A961AB">
        <w:rPr>
          <w:rFonts w:ascii="Trebuchet MS" w:eastAsia="Batang" w:hAnsi="Trebuchet MS"/>
          <w:b/>
          <w:u w:val="single"/>
        </w:rPr>
        <w:t xml:space="preserve">CUMENTELOR MENȚIONATE: </w:t>
      </w:r>
      <w:r w:rsidR="002160DB">
        <w:rPr>
          <w:rFonts w:ascii="Trebuchet MS" w:eastAsia="Batang" w:hAnsi="Trebuchet MS"/>
          <w:b/>
          <w:u w:val="single"/>
        </w:rPr>
        <w:t>23</w:t>
      </w:r>
      <w:r w:rsidR="00A961AB" w:rsidRPr="00A961AB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="002160DB">
        <w:rPr>
          <w:rFonts w:ascii="Trebuchet MS" w:eastAsia="Batang" w:hAnsi="Trebuchet MS"/>
          <w:b/>
          <w:u w:val="single"/>
        </w:rPr>
        <w:t>mai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202</w:t>
      </w:r>
      <w:r w:rsidR="00BF1549">
        <w:rPr>
          <w:rFonts w:ascii="Trebuchet MS" w:eastAsia="Batang" w:hAnsi="Trebuchet MS"/>
          <w:b/>
          <w:u w:val="single"/>
        </w:rPr>
        <w:t>5</w:t>
      </w:r>
      <w:r w:rsidRPr="00E44A49">
        <w:rPr>
          <w:rFonts w:ascii="Trebuchet MS" w:eastAsia="Batang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Batang" w:hAnsi="Trebuchet MS"/>
          <w:b/>
          <w:u w:val="single"/>
        </w:rPr>
        <w:t>ora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1</w:t>
      </w:r>
      <w:r w:rsidR="00C4434F">
        <w:rPr>
          <w:rFonts w:ascii="Trebuchet MS" w:eastAsia="Batang" w:hAnsi="Trebuchet MS"/>
          <w:b/>
          <w:u w:val="single"/>
        </w:rPr>
        <w:t>4</w:t>
      </w:r>
      <w:r w:rsidR="00C4434F">
        <w:rPr>
          <w:rFonts w:ascii="Trebuchet MS" w:eastAsia="Batang" w:hAnsi="Trebuchet MS"/>
          <w:b/>
          <w:u w:val="single"/>
          <w:vertAlign w:val="superscript"/>
        </w:rPr>
        <w:t>3</w:t>
      </w:r>
      <w:r w:rsidRPr="00E44A49">
        <w:rPr>
          <w:rFonts w:ascii="Trebuchet MS" w:eastAsia="Batang" w:hAnsi="Trebuchet MS"/>
          <w:b/>
          <w:u w:val="single"/>
          <w:vertAlign w:val="superscript"/>
        </w:rPr>
        <w:t>0</w:t>
      </w:r>
    </w:p>
    <w:p w:rsidR="007B03BB" w:rsidRPr="00E44A49" w:rsidRDefault="00E814DD" w:rsidP="00E814DD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/>
          <w:u w:val="single"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verificării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dosarului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dosarelor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înscriere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transfer </w:t>
      </w:r>
      <w:proofErr w:type="spellStart"/>
      <w:r w:rsidRPr="00E44A49">
        <w:rPr>
          <w:rFonts w:ascii="Trebuchet MS" w:eastAsia="MS Mincho" w:hAnsi="Trebuchet MS"/>
        </w:rPr>
        <w:t>şi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afişării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rezultatului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selecției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va</w:t>
      </w:r>
      <w:proofErr w:type="spellEnd"/>
      <w:r w:rsidRPr="00E44A49">
        <w:rPr>
          <w:rFonts w:ascii="Trebuchet MS" w:eastAsia="MS Mincho" w:hAnsi="Trebuchet MS"/>
        </w:rPr>
        <w:t xml:space="preserve"> fi </w:t>
      </w:r>
      <w:proofErr w:type="spellStart"/>
      <w:r w:rsidRPr="00E44A49">
        <w:rPr>
          <w:rFonts w:ascii="Trebuchet MS" w:eastAsia="MS Mincho" w:hAnsi="Trebuchet MS"/>
        </w:rPr>
        <w:t>organizată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="00E60D31">
        <w:rPr>
          <w:rFonts w:ascii="Trebuchet MS" w:eastAsia="MS Mincho" w:hAnsi="Trebuchet MS"/>
          <w:b/>
          <w:u w:val="single"/>
        </w:rPr>
        <w:t>proba</w:t>
      </w:r>
      <w:proofErr w:type="spellEnd"/>
      <w:r w:rsidR="00E60D31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E60D31">
        <w:rPr>
          <w:rFonts w:ascii="Trebuchet MS" w:eastAsia="MS Mincho" w:hAnsi="Trebuchet MS"/>
          <w:b/>
          <w:u w:val="single"/>
        </w:rPr>
        <w:t>interviu</w:t>
      </w:r>
      <w:proofErr w:type="spellEnd"/>
      <w:r w:rsidR="00E60D31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E60D31">
        <w:rPr>
          <w:rFonts w:ascii="Trebuchet MS" w:eastAsia="MS Mincho" w:hAnsi="Trebuchet MS"/>
          <w:b/>
          <w:u w:val="single"/>
        </w:rPr>
        <w:t>în</w:t>
      </w:r>
      <w:proofErr w:type="spellEnd"/>
      <w:r w:rsidR="00E60D31">
        <w:rPr>
          <w:rFonts w:ascii="Trebuchet MS" w:eastAsia="MS Mincho" w:hAnsi="Trebuchet MS"/>
          <w:b/>
          <w:u w:val="single"/>
        </w:rPr>
        <w:t xml:space="preserve"> data </w:t>
      </w:r>
      <w:r w:rsidR="00E60D31" w:rsidRPr="00A961AB">
        <w:rPr>
          <w:rFonts w:ascii="Trebuchet MS" w:eastAsia="MS Mincho" w:hAnsi="Trebuchet MS"/>
          <w:b/>
          <w:u w:val="single"/>
        </w:rPr>
        <w:t xml:space="preserve">de </w:t>
      </w:r>
      <w:r w:rsidR="002160DB">
        <w:rPr>
          <w:rFonts w:ascii="Trebuchet MS" w:eastAsia="MS Mincho" w:hAnsi="Trebuchet MS"/>
          <w:b/>
          <w:u w:val="single"/>
        </w:rPr>
        <w:t>16</w:t>
      </w:r>
      <w:r w:rsidRPr="00A961AB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2160DB">
        <w:rPr>
          <w:rFonts w:ascii="Trebuchet MS" w:eastAsia="MS Mincho" w:hAnsi="Trebuchet MS"/>
          <w:b/>
          <w:u w:val="single"/>
        </w:rPr>
        <w:t>iunie</w:t>
      </w:r>
      <w:proofErr w:type="spellEnd"/>
      <w:r w:rsidRPr="00A961AB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</w:rPr>
        <w:t>202</w:t>
      </w:r>
      <w:r w:rsidR="00BF1549">
        <w:rPr>
          <w:rFonts w:ascii="Trebuchet MS" w:eastAsia="MS Mincho" w:hAnsi="Trebuchet MS"/>
          <w:b/>
          <w:u w:val="single"/>
        </w:rPr>
        <w:t>5</w:t>
      </w:r>
      <w:r w:rsidRPr="00E44A49">
        <w:rPr>
          <w:rFonts w:ascii="Trebuchet MS" w:eastAsia="MS Mincho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ora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1</w:t>
      </w:r>
      <w:r w:rsidR="003334A3">
        <w:rPr>
          <w:rFonts w:ascii="Trebuchet MS" w:eastAsia="MS Mincho" w:hAnsi="Trebuchet MS"/>
          <w:b/>
          <w:u w:val="single"/>
        </w:rPr>
        <w:t>1</w:t>
      </w:r>
      <w:r w:rsidRPr="00E44A49">
        <w:rPr>
          <w:rFonts w:ascii="Trebuchet MS" w:eastAsia="MS Mincho" w:hAnsi="Trebuchet MS"/>
          <w:b/>
          <w:u w:val="single"/>
          <w:vertAlign w:val="superscript"/>
        </w:rPr>
        <w:t>00</w:t>
      </w:r>
      <w:r w:rsidRPr="00E44A49">
        <w:rPr>
          <w:rFonts w:ascii="Trebuchet MS" w:eastAsia="MS Mincho" w:hAnsi="Trebuchet MS"/>
          <w:b/>
          <w:u w:val="single"/>
        </w:rPr>
        <w:t xml:space="preserve">, la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sediul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  <w:lang w:val="ro-RO"/>
        </w:rPr>
        <w:t>Ministerului Finanțelor din Bd. Libertății nr. 16</w:t>
      </w:r>
      <w:r w:rsidRPr="00E44A49">
        <w:rPr>
          <w:rFonts w:ascii="Trebuchet MS" w:eastAsia="MS Mincho" w:hAnsi="Trebuchet MS"/>
          <w:b/>
          <w:u w:val="single"/>
        </w:rPr>
        <w:t xml:space="preserve">, Sector 5,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București</w:t>
      </w:r>
      <w:proofErr w:type="spellEnd"/>
      <w:r w:rsidRPr="00E44A49">
        <w:rPr>
          <w:rFonts w:ascii="Trebuchet MS" w:eastAsia="MS Mincho" w:hAnsi="Trebuchet MS"/>
          <w:b/>
          <w:u w:val="single"/>
        </w:rPr>
        <w:t>.</w:t>
      </w:r>
      <w:r w:rsidRPr="00E44A49">
        <w:rPr>
          <w:rFonts w:ascii="Trebuchet MS" w:eastAsia="MS Mincho" w:hAnsi="Trebuchet MS"/>
          <w:u w:val="single"/>
        </w:rPr>
        <w:t xml:space="preserve"> </w:t>
      </w:r>
      <w:r w:rsidR="000752F6" w:rsidRPr="00E44A49">
        <w:rPr>
          <w:rFonts w:ascii="Trebuchet MS" w:eastAsia="MS Mincho" w:hAnsi="Trebuchet MS"/>
          <w:b/>
        </w:rPr>
        <w:t xml:space="preserve"> </w:t>
      </w:r>
    </w:p>
    <w:p w:rsidR="007B03BB" w:rsidRPr="00E44A49" w:rsidRDefault="007B03BB">
      <w:pPr>
        <w:jc w:val="both"/>
        <w:rPr>
          <w:rFonts w:ascii="Trebuchet MS" w:eastAsia="Arial" w:hAnsi="Trebuchet MS"/>
          <w:lang w:val="ro-RO" w:eastAsia="en-US"/>
        </w:rPr>
      </w:pPr>
    </w:p>
    <w:p w:rsidR="007B03BB" w:rsidRPr="00DA1369" w:rsidRDefault="006D1353" w:rsidP="00DA1369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val="ro-RO" w:eastAsia="en-US"/>
        </w:rPr>
      </w:pPr>
      <w:r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CONDIȚ</w:t>
      </w:r>
      <w:r w:rsidR="00E44A49"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II</w:t>
      </w:r>
      <w:r w:rsidR="000752F6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funcți</w:t>
      </w:r>
      <w:r w:rsidR="00BD6199">
        <w:rPr>
          <w:rFonts w:ascii="Trebuchet MS" w:hAnsi="Trebuchet MS"/>
          <w:b/>
          <w:bCs/>
          <w:color w:val="000000" w:themeColor="text1"/>
          <w:lang w:eastAsia="en-US"/>
        </w:rPr>
        <w:t>ei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 w:rsidR="001261E8"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proofErr w:type="spellStart"/>
      <w:r w:rsidR="001261E8">
        <w:rPr>
          <w:rFonts w:ascii="Trebuchet MS" w:hAnsi="Trebuchet MS"/>
          <w:b/>
          <w:bCs/>
          <w:color w:val="000000" w:themeColor="text1"/>
          <w:lang w:eastAsia="en-US"/>
        </w:rPr>
        <w:t>execuție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vacante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de </w:t>
      </w:r>
      <w:r w:rsidR="008365D0">
        <w:rPr>
          <w:rFonts w:ascii="Trebuchet MS" w:hAnsi="Trebuchet MS"/>
          <w:b/>
          <w:bCs/>
          <w:color w:val="000000" w:themeColor="text1"/>
          <w:lang w:val="ro-RO" w:eastAsia="en-US"/>
        </w:rPr>
        <w:t>consilier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ad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superior</w:t>
      </w:r>
      <w:r w:rsidR="00D115C5">
        <w:rPr>
          <w:rFonts w:ascii="Trebuchet MS" w:hAnsi="Trebuchet MS"/>
          <w:b/>
          <w:bCs/>
          <w:color w:val="000000" w:themeColor="text1"/>
          <w:lang w:eastAsia="en-US"/>
        </w:rPr>
        <w:t xml:space="preserve"> (1 post)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la </w:t>
      </w:r>
      <w:r w:rsidR="00D115C5"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 w:rsidR="00D115C5">
        <w:rPr>
          <w:rFonts w:ascii="Trebuchet MS" w:hAnsi="Trebuchet MS"/>
          <w:b/>
          <w:bCs/>
          <w:iCs/>
          <w:lang w:val="ro-RO"/>
        </w:rPr>
        <w:t xml:space="preserve">legislație fiscală </w:t>
      </w:r>
      <w:r w:rsidR="00754EA3">
        <w:rPr>
          <w:rFonts w:ascii="Trebuchet MS" w:hAnsi="Trebuchet MS"/>
          <w:b/>
          <w:bCs/>
          <w:iCs/>
          <w:lang w:val="ro-RO"/>
        </w:rPr>
        <w:t xml:space="preserve">și </w:t>
      </w:r>
      <w:r w:rsidR="00D115C5">
        <w:rPr>
          <w:rFonts w:ascii="Trebuchet MS" w:hAnsi="Trebuchet MS"/>
          <w:b/>
          <w:bCs/>
          <w:iCs/>
          <w:lang w:val="ro-RO"/>
        </w:rPr>
        <w:t>reglementări vamale și contabile</w:t>
      </w:r>
      <w:r w:rsidR="00D115C5"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Serviciul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legislație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prețuri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de transfer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armonizare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cu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principiile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OCDE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și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cooperare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internațională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ONU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în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domeniul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taxării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D115C5" w:rsidRPr="00E44A49" w:rsidRDefault="00D115C5" w:rsidP="00D115C5">
      <w:pPr>
        <w:widowControl w:val="0"/>
        <w:tabs>
          <w:tab w:val="left" w:pos="420"/>
        </w:tabs>
        <w:jc w:val="both"/>
        <w:rPr>
          <w:rFonts w:ascii="Trebuchet MS" w:hAnsi="Trebuchet MS"/>
        </w:rPr>
      </w:pPr>
      <w:r w:rsidRPr="00E44A49">
        <w:rPr>
          <w:rFonts w:ascii="Trebuchet MS" w:hAnsi="Trebuchet MS"/>
          <w:color w:val="000000" w:themeColor="text1"/>
          <w:lang w:val="ro-RO"/>
        </w:rPr>
        <w:t>-</w:t>
      </w:r>
      <w:r w:rsidRPr="00E44A49">
        <w:rPr>
          <w:rFonts w:ascii="Trebuchet MS" w:hAnsi="Trebuchet MS" w:cs="Trebuchet MS"/>
          <w:color w:val="000000" w:themeColor="text1"/>
          <w:lang w:val="ro-RO"/>
        </w:rPr>
        <w:t xml:space="preserve"> studii</w:t>
      </w:r>
      <w:r w:rsidRPr="00E44A49">
        <w:rPr>
          <w:rFonts w:ascii="Trebuchet MS" w:hAnsi="Trebuchet MS" w:cs="Trebuchet MS"/>
          <w:color w:val="000000" w:themeColor="text1"/>
          <w:lang w:val="it-IT"/>
        </w:rPr>
        <w:t xml:space="preserve"> universitare de licenţă, absolvite cu diplomă de licenţă sau </w:t>
      </w:r>
      <w:r w:rsidRPr="00E44A49">
        <w:rPr>
          <w:rFonts w:ascii="Trebuchet MS" w:hAnsi="Trebuchet MS" w:cs="Trebuchet MS"/>
          <w:lang w:val="it-IT"/>
        </w:rPr>
        <w:t>echivalentă</w:t>
      </w:r>
      <w:r w:rsidR="008365D0">
        <w:rPr>
          <w:rFonts w:ascii="Trebuchet MS" w:hAnsi="Trebuchet MS" w:cs="Trebuchet MS"/>
          <w:lang w:val="it-IT"/>
        </w:rPr>
        <w:t xml:space="preserve"> </w:t>
      </w:r>
      <w:r w:rsidR="008365D0" w:rsidRPr="00E44A49">
        <w:rPr>
          <w:rFonts w:ascii="Trebuchet MS" w:hAnsi="Trebuchet MS" w:cs="Trebuchet MS"/>
          <w:lang w:val="it-IT"/>
        </w:rPr>
        <w:t xml:space="preserve">în domeniul </w:t>
      </w:r>
      <w:r w:rsidR="008365D0">
        <w:rPr>
          <w:rFonts w:ascii="Trebuchet MS" w:hAnsi="Trebuchet MS" w:cs="Trebuchet MS"/>
          <w:lang w:val="it-IT"/>
        </w:rPr>
        <w:t xml:space="preserve"> </w:t>
      </w:r>
      <w:proofErr w:type="spellStart"/>
      <w:r w:rsidR="008365D0" w:rsidRPr="00E44A49">
        <w:rPr>
          <w:rFonts w:ascii="Trebuchet MS" w:hAnsi="Trebuchet MS" w:cs="Trebuchet MS"/>
        </w:rPr>
        <w:t>științelor</w:t>
      </w:r>
      <w:proofErr w:type="spellEnd"/>
      <w:r w:rsidR="008365D0" w:rsidRPr="00E44A49">
        <w:rPr>
          <w:rFonts w:ascii="Trebuchet MS" w:hAnsi="Trebuchet MS" w:cs="Trebuchet MS"/>
        </w:rPr>
        <w:t xml:space="preserve"> </w:t>
      </w:r>
      <w:proofErr w:type="spellStart"/>
      <w:r w:rsidR="008365D0">
        <w:rPr>
          <w:rFonts w:ascii="Trebuchet MS" w:hAnsi="Trebuchet MS" w:cs="Trebuchet MS"/>
        </w:rPr>
        <w:t>economice</w:t>
      </w:r>
      <w:proofErr w:type="spellEnd"/>
      <w:r w:rsidR="008365D0" w:rsidRPr="00E44A49">
        <w:rPr>
          <w:rFonts w:ascii="Trebuchet MS" w:hAnsi="Trebuchet MS" w:cs="Trebuchet MS"/>
        </w:rPr>
        <w:t xml:space="preserve"> </w:t>
      </w:r>
      <w:proofErr w:type="spellStart"/>
      <w:r w:rsidR="008365D0" w:rsidRPr="00E44A49">
        <w:rPr>
          <w:rFonts w:ascii="Trebuchet MS" w:hAnsi="Trebuchet MS" w:cs="Trebuchet MS"/>
        </w:rPr>
        <w:t>sau</w:t>
      </w:r>
      <w:proofErr w:type="spellEnd"/>
      <w:r w:rsidR="008365D0" w:rsidRPr="00E44A49">
        <w:rPr>
          <w:rFonts w:ascii="Trebuchet MS" w:hAnsi="Trebuchet MS" w:cs="Trebuchet MS"/>
        </w:rPr>
        <w:t xml:space="preserve"> </w:t>
      </w:r>
      <w:proofErr w:type="spellStart"/>
      <w:r w:rsidR="008365D0">
        <w:rPr>
          <w:rFonts w:ascii="Trebuchet MS" w:hAnsi="Trebuchet MS" w:cs="Trebuchet MS"/>
        </w:rPr>
        <w:t>juridice</w:t>
      </w:r>
      <w:proofErr w:type="spellEnd"/>
      <w:r w:rsidRPr="00E44A49">
        <w:rPr>
          <w:rFonts w:ascii="Trebuchet MS" w:hAnsi="Trebuchet MS" w:cs="Trebuchet MS"/>
        </w:rPr>
        <w:t>;</w:t>
      </w:r>
    </w:p>
    <w:p w:rsidR="00D115C5" w:rsidRPr="00E44A49" w:rsidRDefault="00D115C5" w:rsidP="00D115C5">
      <w:pPr>
        <w:widowControl w:val="0"/>
        <w:tabs>
          <w:tab w:val="left" w:pos="420"/>
        </w:tabs>
        <w:jc w:val="both"/>
        <w:rPr>
          <w:rFonts w:ascii="Trebuchet MS" w:hAnsi="Trebuchet MS"/>
          <w:color w:val="000000" w:themeColor="text1"/>
        </w:rPr>
      </w:pPr>
      <w:r w:rsidRPr="00E44A49">
        <w:rPr>
          <w:rFonts w:ascii="Trebuchet MS" w:hAnsi="Trebuchet MS" w:cs="TrebuchetMS"/>
          <w:lang w:eastAsia="ro-RO"/>
        </w:rPr>
        <w:t xml:space="preserve">- minimum 7 </w:t>
      </w:r>
      <w:proofErr w:type="spellStart"/>
      <w:r w:rsidRPr="00E44A49">
        <w:rPr>
          <w:rFonts w:ascii="Trebuchet MS" w:hAnsi="Trebuchet MS" w:cs="TrebuchetMS"/>
          <w:lang w:eastAsia="ro-RO"/>
        </w:rPr>
        <w:t>ani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vechime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în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specialitatea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studiilor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necesare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exercitării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funcției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publice</w:t>
      </w:r>
      <w:proofErr w:type="spellEnd"/>
      <w:r w:rsidRPr="00E44A49">
        <w:rPr>
          <w:rFonts w:ascii="Trebuchet MS" w:hAnsi="Trebuchet MS" w:cs="Trebuchet MS"/>
          <w:color w:val="000000" w:themeColor="text1"/>
          <w:lang w:val="ro-RO"/>
        </w:rPr>
        <w:t>.</w:t>
      </w:r>
    </w:p>
    <w:p w:rsidR="00D115C5" w:rsidRDefault="00D115C5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DA1369" w:rsidRPr="00DA1369" w:rsidRDefault="00DA1369" w:rsidP="00D03CC0">
      <w:pPr>
        <w:widowControl w:val="0"/>
        <w:rPr>
          <w:rFonts w:ascii="Trebuchet MS" w:hAnsi="Trebuchet MS" w:cs="Trebuchet MS"/>
          <w:b/>
          <w:bCs/>
          <w:color w:val="000000"/>
          <w:u w:val="single"/>
          <w:lang w:val="ro-RO"/>
        </w:rPr>
      </w:pPr>
      <w:r w:rsidRPr="00DA1369">
        <w:rPr>
          <w:rFonts w:ascii="Trebuchet MS" w:hAnsi="Trebuchet MS" w:cs="Trebuchet MS"/>
          <w:b/>
          <w:bCs/>
          <w:color w:val="000000"/>
          <w:u w:val="single"/>
          <w:lang w:val="ro-RO"/>
        </w:rPr>
        <w:t>COMPETENȚE SPECIFICE</w:t>
      </w:r>
    </w:p>
    <w:p w:rsidR="00DA1369" w:rsidRPr="00DA1369" w:rsidRDefault="00DA1369" w:rsidP="00DA1369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 w:rsidRPr="00DA1369">
        <w:rPr>
          <w:rFonts w:ascii="Trebuchet MS" w:hAnsi="Trebuchet MS" w:cs="Trebuchet MS"/>
          <w:lang w:val="ro-RO"/>
        </w:rPr>
        <w:t xml:space="preserve">- </w:t>
      </w:r>
      <w:proofErr w:type="spellStart"/>
      <w:r w:rsidRPr="00DA1369">
        <w:rPr>
          <w:rFonts w:ascii="Trebuchet MS" w:hAnsi="Trebuchet MS" w:cs="TrebuchetMS"/>
          <w:lang w:eastAsia="ro-RO"/>
        </w:rPr>
        <w:t>competențe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digitale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– </w:t>
      </w:r>
      <w:proofErr w:type="spellStart"/>
      <w:r w:rsidRPr="00DA1369">
        <w:rPr>
          <w:rFonts w:ascii="Trebuchet MS" w:hAnsi="Trebuchet MS" w:cs="TrebuchetMS"/>
          <w:lang w:eastAsia="ro-RO"/>
        </w:rPr>
        <w:t>competența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specifică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de a </w:t>
      </w:r>
      <w:proofErr w:type="spellStart"/>
      <w:r w:rsidRPr="00DA1369">
        <w:rPr>
          <w:rFonts w:ascii="Trebuchet MS" w:hAnsi="Trebuchet MS" w:cs="TrebuchetMS"/>
          <w:lang w:eastAsia="ro-RO"/>
        </w:rPr>
        <w:t>utiliza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aplicații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tip Office – </w:t>
      </w:r>
      <w:proofErr w:type="spellStart"/>
      <w:r w:rsidRPr="00DA1369">
        <w:rPr>
          <w:rFonts w:ascii="Trebuchet MS" w:hAnsi="Trebuchet MS" w:cs="TrebuchetMS"/>
          <w:lang w:eastAsia="ro-RO"/>
        </w:rPr>
        <w:t>nivel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utilizator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începător</w:t>
      </w:r>
      <w:proofErr w:type="spellEnd"/>
      <w:r w:rsidRPr="00DA1369">
        <w:rPr>
          <w:rFonts w:ascii="Trebuchet MS" w:hAnsi="Trebuchet MS" w:cs="TrebuchetMS"/>
          <w:lang w:eastAsia="ro-RO"/>
        </w:rPr>
        <w:t>. Verificarea competențelor digitale se face prin documente.</w:t>
      </w:r>
    </w:p>
    <w:p w:rsidR="00DA1369" w:rsidRPr="00E44A49" w:rsidRDefault="00DA1369" w:rsidP="00DA1369">
      <w:pPr>
        <w:widowControl w:val="0"/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lang w:val="it-IT"/>
        </w:rPr>
      </w:pPr>
    </w:p>
    <w:p w:rsidR="00DA1369" w:rsidRDefault="00DA1369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D115C5" w:rsidRPr="00D115C5" w:rsidRDefault="00D115C5" w:rsidP="00D115C5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val="ro-RO" w:eastAsia="en-US"/>
        </w:rPr>
      </w:pPr>
      <w:r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CONDIȚ</w:t>
      </w:r>
      <w:r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II</w:t>
      </w:r>
      <w:r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funcți</w:t>
      </w:r>
      <w:r w:rsidR="00163B20">
        <w:rPr>
          <w:rFonts w:ascii="Trebuchet MS" w:hAnsi="Trebuchet MS"/>
          <w:b/>
          <w:bCs/>
          <w:color w:val="000000" w:themeColor="text1"/>
          <w:lang w:eastAsia="en-US"/>
        </w:rPr>
        <w:t>ei</w:t>
      </w:r>
      <w:proofErr w:type="spellEnd"/>
      <w:r w:rsidR="00163B20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proofErr w:type="spellStart"/>
      <w:r>
        <w:rPr>
          <w:rFonts w:ascii="Trebuchet MS" w:hAnsi="Trebuchet MS"/>
          <w:b/>
          <w:bCs/>
          <w:color w:val="000000" w:themeColor="text1"/>
          <w:lang w:eastAsia="en-US"/>
        </w:rPr>
        <w:t>execuție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vacante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r w:rsidR="00163B20">
        <w:rPr>
          <w:rFonts w:ascii="Trebuchet MS" w:hAnsi="Trebuchet MS"/>
          <w:b/>
          <w:bCs/>
          <w:color w:val="000000" w:themeColor="text1"/>
          <w:lang w:val="ro-RO" w:eastAsia="en-US"/>
        </w:rPr>
        <w:t>expert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grad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r w:rsidR="00163B20">
        <w:rPr>
          <w:rFonts w:ascii="Trebuchet MS" w:hAnsi="Trebuchet MS"/>
          <w:b/>
          <w:bCs/>
          <w:color w:val="000000" w:themeColor="text1"/>
          <w:lang w:eastAsia="en-US"/>
        </w:rPr>
        <w:t>principal</w:t>
      </w:r>
      <w:r>
        <w:rPr>
          <w:rFonts w:ascii="Trebuchet MS" w:hAnsi="Trebuchet MS"/>
          <w:b/>
          <w:bCs/>
          <w:color w:val="000000" w:themeColor="text1"/>
          <w:lang w:eastAsia="en-US"/>
        </w:rPr>
        <w:t xml:space="preserve"> (</w:t>
      </w:r>
      <w:r w:rsidR="00163B20">
        <w:rPr>
          <w:rFonts w:ascii="Trebuchet MS" w:hAnsi="Trebuchet MS"/>
          <w:b/>
          <w:bCs/>
          <w:color w:val="000000" w:themeColor="text1"/>
          <w:lang w:eastAsia="en-US"/>
        </w:rPr>
        <w:t>1 post</w:t>
      </w:r>
      <w:r>
        <w:rPr>
          <w:rFonts w:ascii="Trebuchet MS" w:hAnsi="Trebuchet MS"/>
          <w:b/>
          <w:bCs/>
          <w:color w:val="000000" w:themeColor="text1"/>
          <w:lang w:eastAsia="en-US"/>
        </w:rPr>
        <w:t>)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la </w:t>
      </w:r>
      <w:r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>
        <w:rPr>
          <w:rFonts w:ascii="Trebuchet MS" w:hAnsi="Trebuchet MS"/>
          <w:b/>
          <w:bCs/>
          <w:iCs/>
          <w:lang w:val="ro-RO"/>
        </w:rPr>
        <w:t xml:space="preserve">legislație fiscală </w:t>
      </w:r>
      <w:r w:rsidR="00754EA3">
        <w:rPr>
          <w:rFonts w:ascii="Trebuchet MS" w:hAnsi="Trebuchet MS"/>
          <w:b/>
          <w:bCs/>
          <w:iCs/>
          <w:lang w:val="ro-RO"/>
        </w:rPr>
        <w:t xml:space="preserve">și </w:t>
      </w:r>
      <w:r>
        <w:rPr>
          <w:rFonts w:ascii="Trebuchet MS" w:hAnsi="Trebuchet MS"/>
          <w:b/>
          <w:bCs/>
          <w:iCs/>
          <w:lang w:val="ro-RO"/>
        </w:rPr>
        <w:t>reglementări vamale și contabile</w:t>
      </w:r>
      <w:r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Serviciul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legislație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prețuri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de transfer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armonizare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cu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principiile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OCDE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și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cooperare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internațională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ONU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în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domeniul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taxării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D115C5" w:rsidRPr="00E44A49" w:rsidRDefault="00D115C5" w:rsidP="00D115C5">
      <w:pPr>
        <w:widowControl w:val="0"/>
        <w:tabs>
          <w:tab w:val="left" w:pos="420"/>
        </w:tabs>
        <w:jc w:val="both"/>
        <w:rPr>
          <w:rFonts w:ascii="Trebuchet MS" w:hAnsi="Trebuchet MS"/>
        </w:rPr>
      </w:pPr>
      <w:r w:rsidRPr="00E44A49">
        <w:rPr>
          <w:rFonts w:ascii="Trebuchet MS" w:hAnsi="Trebuchet MS"/>
          <w:color w:val="000000" w:themeColor="text1"/>
          <w:lang w:val="ro-RO"/>
        </w:rPr>
        <w:t>-</w:t>
      </w:r>
      <w:r w:rsidRPr="00E44A49">
        <w:rPr>
          <w:rFonts w:ascii="Trebuchet MS" w:hAnsi="Trebuchet MS" w:cs="Trebuchet MS"/>
          <w:color w:val="000000" w:themeColor="text1"/>
          <w:lang w:val="ro-RO"/>
        </w:rPr>
        <w:t xml:space="preserve"> studii</w:t>
      </w:r>
      <w:r w:rsidRPr="00E44A49">
        <w:rPr>
          <w:rFonts w:ascii="Trebuchet MS" w:hAnsi="Trebuchet MS" w:cs="Trebuchet MS"/>
          <w:color w:val="000000" w:themeColor="text1"/>
          <w:lang w:val="it-IT"/>
        </w:rPr>
        <w:t xml:space="preserve"> universitare de licenţă, absolvite cu diplomă de licenţă sau </w:t>
      </w:r>
      <w:r w:rsidRPr="00E44A49">
        <w:rPr>
          <w:rFonts w:ascii="Trebuchet MS" w:hAnsi="Trebuchet MS" w:cs="Trebuchet MS"/>
          <w:lang w:val="it-IT"/>
        </w:rPr>
        <w:t xml:space="preserve">echivalentă în domeniul </w:t>
      </w:r>
      <w:proofErr w:type="spellStart"/>
      <w:r w:rsidRPr="00E44A49">
        <w:rPr>
          <w:rFonts w:ascii="Trebuchet MS" w:hAnsi="Trebuchet MS" w:cs="Trebuchet MS"/>
        </w:rPr>
        <w:t>științelor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economice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 w:rsidRPr="00E44A49">
        <w:rPr>
          <w:rFonts w:ascii="Trebuchet MS" w:hAnsi="Trebuchet MS" w:cs="Trebuchet MS"/>
        </w:rPr>
        <w:t>sau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juridice</w:t>
      </w:r>
      <w:proofErr w:type="spellEnd"/>
      <w:r w:rsidRPr="00E44A49">
        <w:rPr>
          <w:rFonts w:ascii="Trebuchet MS" w:hAnsi="Trebuchet MS" w:cs="Trebuchet MS"/>
        </w:rPr>
        <w:t>;</w:t>
      </w:r>
    </w:p>
    <w:p w:rsidR="00D115C5" w:rsidRPr="00E44A49" w:rsidRDefault="00D115C5" w:rsidP="00D115C5">
      <w:pPr>
        <w:widowControl w:val="0"/>
        <w:tabs>
          <w:tab w:val="left" w:pos="420"/>
        </w:tabs>
        <w:jc w:val="both"/>
        <w:rPr>
          <w:rFonts w:ascii="Trebuchet MS" w:hAnsi="Trebuchet MS"/>
          <w:color w:val="000000" w:themeColor="text1"/>
        </w:rPr>
      </w:pPr>
      <w:r w:rsidRPr="00E44A49">
        <w:rPr>
          <w:rFonts w:ascii="Trebuchet MS" w:hAnsi="Trebuchet MS" w:cs="TrebuchetMS"/>
          <w:lang w:eastAsia="ro-RO"/>
        </w:rPr>
        <w:t xml:space="preserve">- minimum </w:t>
      </w:r>
      <w:r w:rsidR="00163B20">
        <w:rPr>
          <w:rFonts w:ascii="Trebuchet MS" w:hAnsi="Trebuchet MS" w:cs="TrebuchetMS"/>
          <w:lang w:eastAsia="ro-RO"/>
        </w:rPr>
        <w:t>5</w:t>
      </w:r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ani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vechime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în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specialitatea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studiilor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necesare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exercitării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funcției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publice</w:t>
      </w:r>
      <w:proofErr w:type="spellEnd"/>
      <w:r w:rsidRPr="00E44A49">
        <w:rPr>
          <w:rFonts w:ascii="Trebuchet MS" w:hAnsi="Trebuchet MS" w:cs="Trebuchet MS"/>
          <w:color w:val="000000" w:themeColor="text1"/>
          <w:lang w:val="ro-RO"/>
        </w:rPr>
        <w:t>.</w:t>
      </w:r>
    </w:p>
    <w:p w:rsidR="00D115C5" w:rsidRPr="00E44A49" w:rsidRDefault="00D115C5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DA1369" w:rsidRPr="00DA1369" w:rsidRDefault="00DA1369" w:rsidP="00DA1369">
      <w:pPr>
        <w:widowControl w:val="0"/>
        <w:rPr>
          <w:rFonts w:ascii="Trebuchet MS" w:hAnsi="Trebuchet MS" w:cs="Trebuchet MS"/>
          <w:b/>
          <w:bCs/>
          <w:color w:val="000000"/>
          <w:u w:val="single"/>
          <w:lang w:val="ro-RO"/>
        </w:rPr>
      </w:pPr>
      <w:r w:rsidRPr="00DA1369">
        <w:rPr>
          <w:rFonts w:ascii="Trebuchet MS" w:hAnsi="Trebuchet MS" w:cs="Trebuchet MS"/>
          <w:b/>
          <w:bCs/>
          <w:color w:val="000000"/>
          <w:u w:val="single"/>
          <w:lang w:val="ro-RO"/>
        </w:rPr>
        <w:t>COMPETENȚE SPECIFICE</w:t>
      </w:r>
    </w:p>
    <w:p w:rsidR="00DA1369" w:rsidRPr="00DA1369" w:rsidRDefault="00DA1369" w:rsidP="00DA1369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 w:rsidRPr="00DA1369">
        <w:rPr>
          <w:rFonts w:ascii="Trebuchet MS" w:hAnsi="Trebuchet MS" w:cs="Trebuchet MS"/>
          <w:lang w:val="ro-RO"/>
        </w:rPr>
        <w:t xml:space="preserve">- </w:t>
      </w:r>
      <w:proofErr w:type="spellStart"/>
      <w:r w:rsidRPr="00DA1369">
        <w:rPr>
          <w:rFonts w:ascii="Trebuchet MS" w:hAnsi="Trebuchet MS" w:cs="TrebuchetMS"/>
          <w:lang w:eastAsia="ro-RO"/>
        </w:rPr>
        <w:t>competențe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digitale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– </w:t>
      </w:r>
      <w:proofErr w:type="spellStart"/>
      <w:r w:rsidRPr="00DA1369">
        <w:rPr>
          <w:rFonts w:ascii="Trebuchet MS" w:hAnsi="Trebuchet MS" w:cs="TrebuchetMS"/>
          <w:lang w:eastAsia="ro-RO"/>
        </w:rPr>
        <w:t>competența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specifică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de a </w:t>
      </w:r>
      <w:proofErr w:type="spellStart"/>
      <w:r w:rsidRPr="00DA1369">
        <w:rPr>
          <w:rFonts w:ascii="Trebuchet MS" w:hAnsi="Trebuchet MS" w:cs="TrebuchetMS"/>
          <w:lang w:eastAsia="ro-RO"/>
        </w:rPr>
        <w:t>utiliza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aplicații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tip Office – </w:t>
      </w:r>
      <w:proofErr w:type="spellStart"/>
      <w:r w:rsidRPr="00DA1369">
        <w:rPr>
          <w:rFonts w:ascii="Trebuchet MS" w:hAnsi="Trebuchet MS" w:cs="TrebuchetMS"/>
          <w:lang w:eastAsia="ro-RO"/>
        </w:rPr>
        <w:t>nivel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utilizator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începător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. </w:t>
      </w:r>
      <w:proofErr w:type="spellStart"/>
      <w:r w:rsidRPr="00DA1369">
        <w:rPr>
          <w:rFonts w:ascii="Trebuchet MS" w:hAnsi="Trebuchet MS" w:cs="TrebuchetMS"/>
          <w:lang w:eastAsia="ro-RO"/>
        </w:rPr>
        <w:t>Verificarea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competențelor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digitale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se face </w:t>
      </w:r>
      <w:proofErr w:type="spellStart"/>
      <w:r w:rsidRPr="00DA1369">
        <w:rPr>
          <w:rFonts w:ascii="Trebuchet MS" w:hAnsi="Trebuchet MS" w:cs="TrebuchetMS"/>
          <w:lang w:eastAsia="ro-RO"/>
        </w:rPr>
        <w:t>prin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documente</w:t>
      </w:r>
      <w:proofErr w:type="spellEnd"/>
      <w:r w:rsidRPr="00DA1369">
        <w:rPr>
          <w:rFonts w:ascii="Trebuchet MS" w:hAnsi="Trebuchet MS" w:cs="TrebuchetMS"/>
          <w:lang w:eastAsia="ro-RO"/>
        </w:rPr>
        <w:t>.</w:t>
      </w:r>
    </w:p>
    <w:p w:rsidR="00D115C5" w:rsidRPr="00E44A49" w:rsidRDefault="00D115C5" w:rsidP="00E44A49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</w:p>
    <w:p w:rsidR="00E44A49" w:rsidRPr="00E44A49" w:rsidRDefault="003671D4" w:rsidP="00E44A49">
      <w:pPr>
        <w:tabs>
          <w:tab w:val="left" w:pos="8789"/>
        </w:tabs>
        <w:jc w:val="both"/>
        <w:rPr>
          <w:rFonts w:ascii="Trebuchet MS" w:hAnsi="Trebuchet MS" w:cs="TrebuchetMS"/>
          <w:kern w:val="0"/>
          <w:lang w:val="ro-RO" w:eastAsia="ro-RO" w:bidi="ar-SA"/>
        </w:rPr>
      </w:pPr>
      <w:proofErr w:type="spellStart"/>
      <w:r>
        <w:rPr>
          <w:rFonts w:ascii="Trebuchet MS" w:hAnsi="Trebuchet MS" w:cs="TrebuchetMS"/>
          <w:lang w:eastAsia="ro-RO"/>
        </w:rPr>
        <w:t>Fișele</w:t>
      </w:r>
      <w:proofErr w:type="spellEnd"/>
      <w:r>
        <w:rPr>
          <w:rFonts w:ascii="Trebuchet MS" w:hAnsi="Trebuchet MS" w:cs="TrebuchetMS"/>
          <w:lang w:eastAsia="ro-RO"/>
        </w:rPr>
        <w:t xml:space="preserve"> de post </w:t>
      </w:r>
      <w:proofErr w:type="spellStart"/>
      <w:r>
        <w:rPr>
          <w:rFonts w:ascii="Trebuchet MS" w:hAnsi="Trebuchet MS" w:cs="TrebuchetMS"/>
          <w:lang w:eastAsia="ro-RO"/>
        </w:rPr>
        <w:t>pentru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funcțiile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publice</w:t>
      </w:r>
      <w:proofErr w:type="spellEnd"/>
      <w:r>
        <w:rPr>
          <w:rFonts w:ascii="Trebuchet MS" w:hAnsi="Trebuchet MS" w:cs="TrebuchetMS"/>
          <w:lang w:eastAsia="ro-RO"/>
        </w:rPr>
        <w:t xml:space="preserve"> de </w:t>
      </w:r>
      <w:proofErr w:type="spellStart"/>
      <w:r>
        <w:rPr>
          <w:rFonts w:ascii="Trebuchet MS" w:hAnsi="Trebuchet MS" w:cs="TrebuchetMS"/>
          <w:lang w:eastAsia="ro-RO"/>
        </w:rPr>
        <w:t>execuție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vacante</w:t>
      </w:r>
      <w:proofErr w:type="spellEnd"/>
      <w:r w:rsidR="00E44A49" w:rsidRPr="00E44A49">
        <w:rPr>
          <w:rFonts w:ascii="Trebuchet MS" w:hAnsi="Trebuchet MS" w:cs="TrebuchetMS"/>
          <w:lang w:val="ro-RO" w:eastAsia="ro-RO"/>
        </w:rPr>
        <w:t xml:space="preserve"> de </w:t>
      </w:r>
      <w:r w:rsidR="00163B20">
        <w:rPr>
          <w:rFonts w:ascii="Trebuchet MS" w:hAnsi="Trebuchet MS"/>
          <w:bCs/>
          <w:color w:val="000000" w:themeColor="text1"/>
          <w:lang w:val="ro-RO" w:eastAsia="en-US"/>
        </w:rPr>
        <w:t>consilier</w:t>
      </w:r>
      <w:r w:rsidR="00E44A49"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 clasa I, grad profesional superior</w:t>
      </w:r>
      <w:r>
        <w:rPr>
          <w:rFonts w:ascii="Trebuchet MS" w:hAnsi="Trebuchet MS"/>
          <w:bCs/>
          <w:color w:val="000000" w:themeColor="text1"/>
          <w:lang w:val="ro-RO" w:eastAsia="en-US"/>
        </w:rPr>
        <w:t xml:space="preserve"> (1 post)</w:t>
      </w:r>
      <w:r w:rsidR="00A95614">
        <w:rPr>
          <w:rFonts w:ascii="Trebuchet MS" w:hAnsi="Trebuchet MS"/>
          <w:bCs/>
          <w:color w:val="000000" w:themeColor="text1"/>
          <w:lang w:val="ro-RO" w:eastAsia="en-US"/>
        </w:rPr>
        <w:t xml:space="preserve"> </w:t>
      </w:r>
      <w:r w:rsidR="00D115C5">
        <w:rPr>
          <w:rFonts w:ascii="Trebuchet MS" w:hAnsi="Trebuchet MS"/>
          <w:bCs/>
          <w:color w:val="000000" w:themeColor="text1"/>
          <w:lang w:val="ro-RO" w:eastAsia="en-US"/>
        </w:rPr>
        <w:t xml:space="preserve">și </w:t>
      </w:r>
      <w:r w:rsidR="00163B20">
        <w:rPr>
          <w:rFonts w:ascii="Trebuchet MS" w:hAnsi="Trebuchet MS"/>
          <w:bCs/>
          <w:color w:val="000000" w:themeColor="text1"/>
          <w:lang w:val="ro-RO" w:eastAsia="en-US"/>
        </w:rPr>
        <w:t>expert</w:t>
      </w:r>
      <w:r w:rsidR="00D115C5">
        <w:rPr>
          <w:rFonts w:ascii="Trebuchet MS" w:hAnsi="Trebuchet MS"/>
          <w:bCs/>
          <w:color w:val="000000" w:themeColor="text1"/>
          <w:lang w:val="ro-RO" w:eastAsia="en-US"/>
        </w:rPr>
        <w:t xml:space="preserve"> </w:t>
      </w:r>
      <w:r w:rsidR="00D115C5"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clasa I, grad profesional </w:t>
      </w:r>
      <w:r w:rsidR="00163B20">
        <w:rPr>
          <w:rFonts w:ascii="Trebuchet MS" w:hAnsi="Trebuchet MS"/>
          <w:bCs/>
          <w:color w:val="000000" w:themeColor="text1"/>
          <w:lang w:val="ro-RO" w:eastAsia="en-US"/>
        </w:rPr>
        <w:t>principal</w:t>
      </w:r>
      <w:r>
        <w:rPr>
          <w:rFonts w:ascii="Trebuchet MS" w:hAnsi="Trebuchet MS"/>
          <w:bCs/>
          <w:color w:val="000000" w:themeColor="text1"/>
          <w:lang w:val="ro-RO" w:eastAsia="en-US"/>
        </w:rPr>
        <w:t xml:space="preserve"> (</w:t>
      </w:r>
      <w:r w:rsidR="00163B20">
        <w:rPr>
          <w:rFonts w:ascii="Trebuchet MS" w:hAnsi="Trebuchet MS"/>
          <w:bCs/>
          <w:color w:val="000000" w:themeColor="text1"/>
          <w:lang w:val="ro-RO" w:eastAsia="en-US"/>
        </w:rPr>
        <w:t>1 post</w:t>
      </w:r>
      <w:r>
        <w:rPr>
          <w:rFonts w:ascii="Trebuchet MS" w:hAnsi="Trebuchet MS"/>
          <w:bCs/>
          <w:color w:val="000000" w:themeColor="text1"/>
          <w:lang w:val="ro-RO" w:eastAsia="en-US"/>
        </w:rPr>
        <w:t xml:space="preserve">) </w:t>
      </w:r>
      <w:r w:rsidR="00E44A49"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la </w:t>
      </w:r>
      <w:proofErr w:type="spellStart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>Direcția</w:t>
      </w:r>
      <w:proofErr w:type="spellEnd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>generală</w:t>
      </w:r>
      <w:proofErr w:type="spellEnd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r w:rsidR="00D115C5" w:rsidRPr="00D115C5">
        <w:rPr>
          <w:rFonts w:ascii="Trebuchet MS" w:hAnsi="Trebuchet MS"/>
          <w:bCs/>
          <w:iCs/>
          <w:lang w:val="ro-RO"/>
        </w:rPr>
        <w:t xml:space="preserve">de legislație fiscală </w:t>
      </w:r>
      <w:r w:rsidR="00754EA3">
        <w:rPr>
          <w:rFonts w:ascii="Trebuchet MS" w:hAnsi="Trebuchet MS"/>
          <w:bCs/>
          <w:iCs/>
          <w:lang w:val="ro-RO"/>
        </w:rPr>
        <w:t xml:space="preserve">și </w:t>
      </w:r>
      <w:r w:rsidR="00D115C5" w:rsidRPr="00D115C5">
        <w:rPr>
          <w:rFonts w:ascii="Trebuchet MS" w:hAnsi="Trebuchet MS"/>
          <w:bCs/>
          <w:iCs/>
          <w:lang w:val="ro-RO"/>
        </w:rPr>
        <w:t xml:space="preserve">reglementări vamale și contabile –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Serviciul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legislație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prețuri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de transfer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armonizare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cu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principiile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OCDE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și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cooperare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internațională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ONU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în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domeniul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taxării</w:t>
      </w:r>
      <w:proofErr w:type="spellEnd"/>
      <w:r w:rsidR="00D115C5" w:rsidRPr="006D1353">
        <w:rPr>
          <w:rFonts w:ascii="Trebuchet MS" w:hAnsi="Trebuchet MS"/>
          <w:bCs/>
          <w:iCs/>
          <w:lang w:val="ro-RO"/>
        </w:rPr>
        <w:t xml:space="preserve"> </w:t>
      </w:r>
      <w:r w:rsidR="006D1353">
        <w:rPr>
          <w:rFonts w:ascii="Trebuchet MS" w:hAnsi="Trebuchet MS" w:cs="TrebuchetMS"/>
          <w:lang w:val="ro-RO" w:eastAsia="ro-RO"/>
        </w:rPr>
        <w:t>sunt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anex</w:t>
      </w:r>
      <w:r w:rsidR="006D1353">
        <w:rPr>
          <w:rFonts w:ascii="Trebuchet MS" w:hAnsi="Trebuchet MS" w:cs="TrebuchetMS"/>
          <w:lang w:val="ro-RO" w:eastAsia="ro-RO"/>
        </w:rPr>
        <w:t>e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la prezentul anunț. </w:t>
      </w:r>
    </w:p>
    <w:p w:rsidR="00E44A49" w:rsidRPr="00E44A49" w:rsidRDefault="00E44A49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D115C5" w:rsidRDefault="00D115C5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D115C5" w:rsidRDefault="00D115C5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DA1369" w:rsidRDefault="00DA1369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DA1369" w:rsidRDefault="00DA1369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DA1369" w:rsidRDefault="00DA1369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754EA3" w:rsidRDefault="00754EA3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754EA3" w:rsidRDefault="00754EA3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E44A49" w:rsidRPr="00E44A49" w:rsidRDefault="006D1353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  <w:proofErr w:type="spellStart"/>
      <w:r>
        <w:rPr>
          <w:rFonts w:ascii="Trebuchet MS" w:hAnsi="Trebuchet MS" w:cs="TrebuchetMS-Bold"/>
          <w:b/>
          <w:bCs/>
          <w:lang w:eastAsia="ro-RO"/>
        </w:rPr>
        <w:lastRenderedPageBreak/>
        <w:t>Bibliografia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0C7BC8">
        <w:rPr>
          <w:rFonts w:ascii="Trebuchet MS" w:hAnsi="Trebuchet MS" w:cs="TrebuchetMS-Bold"/>
          <w:b/>
          <w:bCs/>
          <w:lang w:eastAsia="ro-RO"/>
        </w:rPr>
        <w:t>interviu</w:t>
      </w:r>
      <w:proofErr w:type="spellEnd"/>
    </w:p>
    <w:p w:rsidR="00BF10FA" w:rsidRDefault="00BF10FA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D115C5" w:rsidRDefault="00D115C5" w:rsidP="00D115C5">
      <w:pPr>
        <w:jc w:val="both"/>
        <w:rPr>
          <w:rFonts w:ascii="Trebuchet MS" w:hAnsi="Trebuchet MS"/>
          <w:color w:val="000000"/>
        </w:rPr>
      </w:pPr>
    </w:p>
    <w:p w:rsidR="00DA1369" w:rsidRPr="005C343F" w:rsidRDefault="00DA1369" w:rsidP="00D115C5">
      <w:pPr>
        <w:jc w:val="both"/>
        <w:rPr>
          <w:rFonts w:ascii="Trebuchet MS" w:hAnsi="Trebuchet MS"/>
          <w:color w:val="000000"/>
        </w:rPr>
      </w:pPr>
    </w:p>
    <w:p w:rsidR="00D115C5" w:rsidRDefault="00D115C5" w:rsidP="00D115C5">
      <w:pPr>
        <w:numPr>
          <w:ilvl w:val="0"/>
          <w:numId w:val="14"/>
        </w:numPr>
        <w:suppressAutoHyphens/>
        <w:jc w:val="both"/>
        <w:rPr>
          <w:rStyle w:val="Strong"/>
          <w:rFonts w:ascii="Trebuchet MS" w:hAnsi="Trebuchet MS"/>
          <w:b w:val="0"/>
          <w:bCs w:val="0"/>
          <w:color w:val="000000"/>
        </w:rPr>
      </w:pP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Liniile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directoare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privind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prețurile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de transfer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pentru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întreprinderile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multinaționale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și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administrațiile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fiscale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(2022).</w:t>
      </w:r>
    </w:p>
    <w:p w:rsidR="00D115C5" w:rsidRDefault="008B4644" w:rsidP="00D115C5">
      <w:pPr>
        <w:ind w:left="720"/>
        <w:jc w:val="both"/>
        <w:rPr>
          <w:rFonts w:ascii="Trebuchet MS" w:hAnsi="Trebuchet MS"/>
          <w:color w:val="000000"/>
        </w:rPr>
      </w:pPr>
      <w:hyperlink r:id="rId8" w:history="1">
        <w:r w:rsidR="00D115C5" w:rsidRPr="00812459">
          <w:rPr>
            <w:rStyle w:val="Hyperlink"/>
            <w:rFonts w:ascii="Trebuchet MS" w:hAnsi="Trebuchet MS"/>
          </w:rPr>
          <w:t>https://static.anaf.ro/static/10/Anaf/Prezentare_R/T-2022_GhidulOCDE2022_ROMANA.pdf</w:t>
        </w:r>
      </w:hyperlink>
    </w:p>
    <w:p w:rsidR="00D115C5" w:rsidRPr="005C343F" w:rsidRDefault="00D115C5" w:rsidP="00D115C5">
      <w:pPr>
        <w:ind w:left="720"/>
        <w:jc w:val="both"/>
        <w:rPr>
          <w:rFonts w:ascii="Trebuchet MS" w:hAnsi="Trebuchet MS"/>
          <w:color w:val="000000"/>
        </w:rPr>
      </w:pPr>
    </w:p>
    <w:p w:rsidR="00D115C5" w:rsidRDefault="00D115C5" w:rsidP="00D115C5">
      <w:pPr>
        <w:numPr>
          <w:ilvl w:val="0"/>
          <w:numId w:val="14"/>
        </w:numPr>
        <w:suppressAutoHyphens/>
        <w:rPr>
          <w:rFonts w:ascii="Trebuchet MS" w:hAnsi="Trebuchet MS"/>
          <w:color w:val="000000"/>
        </w:rPr>
      </w:pPr>
      <w:proofErr w:type="spellStart"/>
      <w:r w:rsidRPr="00B03040">
        <w:rPr>
          <w:rFonts w:ascii="Trebuchet MS" w:hAnsi="Trebuchet MS"/>
          <w:color w:val="000000"/>
        </w:rPr>
        <w:t>Convenţia</w:t>
      </w:r>
      <w:proofErr w:type="spellEnd"/>
      <w:r w:rsidRPr="00B03040">
        <w:rPr>
          <w:rFonts w:ascii="Trebuchet MS" w:hAnsi="Trebuchet MS"/>
          <w:color w:val="000000"/>
        </w:rPr>
        <w:t xml:space="preserve"> Model OCDE cu </w:t>
      </w:r>
      <w:proofErr w:type="spellStart"/>
      <w:r w:rsidRPr="00B03040">
        <w:rPr>
          <w:rFonts w:ascii="Trebuchet MS" w:hAnsi="Trebuchet MS"/>
          <w:color w:val="000000"/>
        </w:rPr>
        <w:t>privire</w:t>
      </w:r>
      <w:proofErr w:type="spellEnd"/>
      <w:r w:rsidRPr="00B03040">
        <w:rPr>
          <w:rFonts w:ascii="Trebuchet MS" w:hAnsi="Trebuchet MS"/>
          <w:color w:val="000000"/>
        </w:rPr>
        <w:t xml:space="preserve"> la </w:t>
      </w:r>
      <w:proofErr w:type="spellStart"/>
      <w:r w:rsidRPr="00B03040">
        <w:rPr>
          <w:rFonts w:ascii="Trebuchet MS" w:hAnsi="Trebuchet MS"/>
          <w:color w:val="000000"/>
        </w:rPr>
        <w:t>impozitele</w:t>
      </w:r>
      <w:proofErr w:type="spellEnd"/>
      <w:r w:rsidRPr="00B03040">
        <w:rPr>
          <w:rFonts w:ascii="Trebuchet MS" w:hAnsi="Trebuchet MS"/>
          <w:color w:val="000000"/>
        </w:rPr>
        <w:t xml:space="preserve"> </w:t>
      </w:r>
      <w:proofErr w:type="spellStart"/>
      <w:r w:rsidRPr="00B03040">
        <w:rPr>
          <w:rFonts w:ascii="Trebuchet MS" w:hAnsi="Trebuchet MS"/>
          <w:color w:val="000000"/>
        </w:rPr>
        <w:t>pe</w:t>
      </w:r>
      <w:proofErr w:type="spellEnd"/>
      <w:r w:rsidRPr="00B03040">
        <w:rPr>
          <w:rFonts w:ascii="Trebuchet MS" w:hAnsi="Trebuchet MS"/>
          <w:color w:val="000000"/>
        </w:rPr>
        <w:t xml:space="preserve"> </w:t>
      </w:r>
      <w:proofErr w:type="spellStart"/>
      <w:r w:rsidRPr="00B03040">
        <w:rPr>
          <w:rFonts w:ascii="Trebuchet MS" w:hAnsi="Trebuchet MS"/>
          <w:color w:val="000000"/>
        </w:rPr>
        <w:t>venit</w:t>
      </w:r>
      <w:proofErr w:type="spellEnd"/>
      <w:r w:rsidRPr="00B03040">
        <w:rPr>
          <w:rFonts w:ascii="Trebuchet MS" w:hAnsi="Trebuchet MS"/>
          <w:color w:val="000000"/>
        </w:rPr>
        <w:t xml:space="preserve"> </w:t>
      </w:r>
      <w:proofErr w:type="spellStart"/>
      <w:r w:rsidRPr="00B03040">
        <w:rPr>
          <w:rFonts w:ascii="Trebuchet MS" w:hAnsi="Trebuchet MS"/>
          <w:color w:val="000000"/>
        </w:rPr>
        <w:t>şi</w:t>
      </w:r>
      <w:proofErr w:type="spellEnd"/>
      <w:r w:rsidRPr="00B03040">
        <w:rPr>
          <w:rFonts w:ascii="Trebuchet MS" w:hAnsi="Trebuchet MS"/>
          <w:color w:val="000000"/>
        </w:rPr>
        <w:t xml:space="preserve"> </w:t>
      </w:r>
      <w:proofErr w:type="spellStart"/>
      <w:r w:rsidRPr="00B03040">
        <w:rPr>
          <w:rFonts w:ascii="Trebuchet MS" w:hAnsi="Trebuchet MS"/>
          <w:color w:val="000000"/>
        </w:rPr>
        <w:t>impozitele</w:t>
      </w:r>
      <w:proofErr w:type="spellEnd"/>
      <w:r w:rsidRPr="00B03040">
        <w:rPr>
          <w:rFonts w:ascii="Trebuchet MS" w:hAnsi="Trebuchet MS"/>
          <w:color w:val="000000"/>
        </w:rPr>
        <w:t xml:space="preserve"> </w:t>
      </w:r>
      <w:proofErr w:type="spellStart"/>
      <w:r w:rsidRPr="00B03040">
        <w:rPr>
          <w:rFonts w:ascii="Trebuchet MS" w:hAnsi="Trebuchet MS"/>
          <w:color w:val="000000"/>
        </w:rPr>
        <w:t>pe</w:t>
      </w:r>
      <w:proofErr w:type="spellEnd"/>
      <w:r w:rsidRPr="00B03040">
        <w:rPr>
          <w:rFonts w:ascii="Trebuchet MS" w:hAnsi="Trebuchet MS"/>
          <w:color w:val="000000"/>
        </w:rPr>
        <w:t xml:space="preserve"> capital (2</w:t>
      </w:r>
      <w:r>
        <w:rPr>
          <w:rFonts w:ascii="Trebuchet MS" w:hAnsi="Trebuchet MS"/>
          <w:color w:val="000000"/>
        </w:rPr>
        <w:t xml:space="preserve">017) – </w:t>
      </w:r>
      <w:proofErr w:type="spellStart"/>
      <w:r>
        <w:rPr>
          <w:rFonts w:ascii="Trebuchet MS" w:hAnsi="Trebuchet MS"/>
          <w:color w:val="000000"/>
        </w:rPr>
        <w:t>prevederile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referitoare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prețuri</w:t>
      </w:r>
      <w:proofErr w:type="spellEnd"/>
      <w:r>
        <w:rPr>
          <w:rFonts w:ascii="Trebuchet MS" w:hAnsi="Trebuchet MS"/>
          <w:color w:val="000000"/>
        </w:rPr>
        <w:t xml:space="preserve"> de transfer.</w:t>
      </w:r>
      <w:r>
        <w:rPr>
          <w:rFonts w:ascii="Trebuchet MS" w:hAnsi="Trebuchet MS"/>
          <w:color w:val="000000"/>
        </w:rPr>
        <w:br/>
      </w:r>
      <w:hyperlink r:id="rId9" w:history="1">
        <w:r w:rsidRPr="00812459">
          <w:rPr>
            <w:rStyle w:val="Hyperlink"/>
            <w:rFonts w:ascii="Trebuchet MS" w:hAnsi="Trebuchet MS"/>
          </w:rPr>
          <w:t>https://www.oecd.org/en/publications/model-tax-convention-on-income-and-on-capital-condensed-version-2017_mtc_cond-2017-en.html</w:t>
        </w:r>
      </w:hyperlink>
    </w:p>
    <w:p w:rsidR="00D115C5" w:rsidRDefault="00D115C5" w:rsidP="00D115C5">
      <w:pPr>
        <w:ind w:left="720"/>
        <w:rPr>
          <w:rFonts w:ascii="Trebuchet MS" w:hAnsi="Trebuchet MS"/>
          <w:color w:val="000000"/>
        </w:rPr>
      </w:pPr>
    </w:p>
    <w:p w:rsidR="00D115C5" w:rsidRDefault="00D115C5" w:rsidP="00D115C5">
      <w:pPr>
        <w:numPr>
          <w:ilvl w:val="0"/>
          <w:numId w:val="14"/>
        </w:numPr>
        <w:suppressAutoHyphens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Legea</w:t>
      </w:r>
      <w:proofErr w:type="spellEnd"/>
      <w:r>
        <w:rPr>
          <w:rFonts w:ascii="Trebuchet MS" w:hAnsi="Trebuchet MS"/>
          <w:color w:val="000000"/>
        </w:rPr>
        <w:t xml:space="preserve"> 227/2015 </w:t>
      </w:r>
      <w:proofErr w:type="spellStart"/>
      <w:r>
        <w:rPr>
          <w:rFonts w:ascii="Trebuchet MS" w:hAnsi="Trebuchet MS"/>
          <w:color w:val="000000"/>
        </w:rPr>
        <w:t>privind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Codul</w:t>
      </w:r>
      <w:proofErr w:type="spellEnd"/>
      <w:r>
        <w:rPr>
          <w:rFonts w:ascii="Trebuchet MS" w:hAnsi="Trebuchet MS"/>
          <w:color w:val="000000"/>
        </w:rPr>
        <w:t xml:space="preserve"> fiscal, cu </w:t>
      </w:r>
      <w:proofErr w:type="spellStart"/>
      <w:r>
        <w:rPr>
          <w:rFonts w:ascii="Trebuchet MS" w:hAnsi="Trebuchet MS"/>
          <w:color w:val="000000"/>
        </w:rPr>
        <w:t>modificările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și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completările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ulterioare</w:t>
      </w:r>
      <w:proofErr w:type="spellEnd"/>
      <w:r>
        <w:rPr>
          <w:rFonts w:ascii="Trebuchet MS" w:hAnsi="Trebuchet MS"/>
          <w:color w:val="000000"/>
        </w:rPr>
        <w:t>, art. 11.</w:t>
      </w:r>
    </w:p>
    <w:p w:rsidR="00D115C5" w:rsidRPr="00B03040" w:rsidRDefault="00D115C5" w:rsidP="00D115C5">
      <w:pPr>
        <w:ind w:left="720"/>
        <w:rPr>
          <w:rFonts w:ascii="Trebuchet MS" w:hAnsi="Trebuchet MS"/>
          <w:color w:val="000000"/>
        </w:rPr>
      </w:pPr>
    </w:p>
    <w:p w:rsidR="006B5AB0" w:rsidRDefault="006B5AB0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D115C5" w:rsidRPr="00E44A49" w:rsidRDefault="00D115C5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E44A49" w:rsidRPr="00E44A49" w:rsidRDefault="00DB5E22" w:rsidP="00E44A49">
      <w:pPr>
        <w:spacing w:after="160"/>
        <w:jc w:val="both"/>
        <w:rPr>
          <w:rFonts w:ascii="Trebuchet MS" w:hAnsi="Trebuchet MS"/>
        </w:rPr>
      </w:pPr>
      <w:r w:rsidRPr="00E44A49">
        <w:rPr>
          <w:rFonts w:ascii="Trebuchet MS" w:hAnsi="Trebuchet MS" w:cs="TrebuchetMS"/>
          <w:lang w:val="ro-RO" w:eastAsia="ro-RO"/>
        </w:rPr>
        <w:t xml:space="preserve">         </w:t>
      </w:r>
      <w:proofErr w:type="spellStart"/>
      <w:r w:rsidR="00E44A49" w:rsidRPr="00E44A49">
        <w:rPr>
          <w:rFonts w:ascii="Trebuchet MS" w:hAnsi="Trebuchet MS"/>
        </w:rPr>
        <w:t>Informații</w:t>
      </w:r>
      <w:proofErr w:type="spellEnd"/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suplimentare</w:t>
      </w:r>
      <w:proofErr w:type="spellEnd"/>
      <w:r w:rsidR="00E44A49" w:rsidRPr="00E44A49">
        <w:rPr>
          <w:rFonts w:ascii="Trebuchet MS" w:hAnsi="Trebuchet MS"/>
        </w:rPr>
        <w:t xml:space="preserve"> se pot </w:t>
      </w:r>
      <w:proofErr w:type="spellStart"/>
      <w:r w:rsidR="00E44A49" w:rsidRPr="00E44A49">
        <w:rPr>
          <w:rFonts w:ascii="Trebuchet MS" w:hAnsi="Trebuchet MS"/>
        </w:rPr>
        <w:t>obține</w:t>
      </w:r>
      <w:proofErr w:type="spellEnd"/>
      <w:r w:rsidR="00E44A49" w:rsidRPr="00E44A49">
        <w:rPr>
          <w:rFonts w:ascii="Trebuchet MS" w:hAnsi="Trebuchet MS"/>
        </w:rPr>
        <w:t xml:space="preserve"> la </w:t>
      </w:r>
      <w:proofErr w:type="spellStart"/>
      <w:r w:rsidR="00E44A49" w:rsidRPr="00E44A49">
        <w:rPr>
          <w:rFonts w:ascii="Trebuchet MS" w:hAnsi="Trebuchet MS"/>
        </w:rPr>
        <w:t>secretarul</w:t>
      </w:r>
      <w:proofErr w:type="spellEnd"/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comisiei</w:t>
      </w:r>
      <w:proofErr w:type="spellEnd"/>
      <w:r w:rsidR="00E44A49" w:rsidRPr="00E44A49">
        <w:rPr>
          <w:rFonts w:ascii="Trebuchet MS" w:hAnsi="Trebuchet MS"/>
        </w:rPr>
        <w:t xml:space="preserve">, </w:t>
      </w:r>
      <w:r w:rsidR="00E44A49" w:rsidRPr="00E44A49">
        <w:rPr>
          <w:rFonts w:ascii="Trebuchet MS" w:eastAsia="Times New Roman" w:hAnsi="Trebuchet MS"/>
          <w:lang w:val="ro-RO"/>
        </w:rPr>
        <w:t xml:space="preserve">doamna </w:t>
      </w:r>
      <w:r w:rsidR="00D115C5">
        <w:rPr>
          <w:rFonts w:ascii="Trebuchet MS" w:eastAsia="Times New Roman" w:hAnsi="Trebuchet MS"/>
          <w:lang w:val="ro-RO"/>
        </w:rPr>
        <w:t>Simona Iordache</w:t>
      </w:r>
      <w:r w:rsidR="00E44A49" w:rsidRPr="00E44A49">
        <w:rPr>
          <w:rFonts w:ascii="Trebuchet MS" w:hAnsi="Trebuchet MS"/>
        </w:rPr>
        <w:t xml:space="preserve">, expert </w:t>
      </w:r>
      <w:proofErr w:type="spellStart"/>
      <w:r w:rsidR="00E44A49" w:rsidRPr="00E44A49">
        <w:rPr>
          <w:rFonts w:ascii="Trebuchet MS" w:hAnsi="Trebuchet MS"/>
        </w:rPr>
        <w:t>clasa</w:t>
      </w:r>
      <w:proofErr w:type="spellEnd"/>
      <w:r w:rsidR="00E44A49" w:rsidRPr="00E44A49">
        <w:rPr>
          <w:rFonts w:ascii="Trebuchet MS" w:hAnsi="Trebuchet MS"/>
        </w:rPr>
        <w:t xml:space="preserve"> I grad </w:t>
      </w:r>
      <w:proofErr w:type="spellStart"/>
      <w:r w:rsidR="00E44A49" w:rsidRPr="00E44A49">
        <w:rPr>
          <w:rFonts w:ascii="Trebuchet MS" w:hAnsi="Trebuchet MS"/>
        </w:rPr>
        <w:t>profesional</w:t>
      </w:r>
      <w:proofErr w:type="spellEnd"/>
      <w:r w:rsidR="00E44A49" w:rsidRPr="00E44A49">
        <w:rPr>
          <w:rFonts w:ascii="Trebuchet MS" w:hAnsi="Trebuchet MS"/>
        </w:rPr>
        <w:t xml:space="preserve"> superior, </w:t>
      </w:r>
      <w:proofErr w:type="spellStart"/>
      <w:r w:rsidR="00E44A49" w:rsidRPr="00E44A49">
        <w:rPr>
          <w:rFonts w:ascii="Trebuchet MS" w:hAnsi="Trebuchet MS"/>
        </w:rPr>
        <w:t>telefon</w:t>
      </w:r>
      <w:proofErr w:type="spellEnd"/>
      <w:r w:rsidR="00E44A49" w:rsidRPr="00E44A49">
        <w:rPr>
          <w:rFonts w:ascii="Trebuchet MS" w:hAnsi="Trebuchet MS"/>
          <w:b/>
        </w:rPr>
        <w:t xml:space="preserve"> </w:t>
      </w:r>
      <w:r w:rsidR="00E44A49" w:rsidRPr="00E44A49">
        <w:rPr>
          <w:rFonts w:ascii="Trebuchet MS" w:hAnsi="Trebuchet MS"/>
        </w:rPr>
        <w:t>021/2261214.</w:t>
      </w:r>
    </w:p>
    <w:p w:rsidR="007B03BB" w:rsidRDefault="007B03B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Pr="009456BD" w:rsidRDefault="009456BD" w:rsidP="009456BD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proofErr w:type="spellStart"/>
      <w:r w:rsidRPr="009456BD">
        <w:rPr>
          <w:rFonts w:ascii="Trebuchet MS" w:hAnsi="Trebuchet MS"/>
        </w:rPr>
        <w:t>Subsemnatul</w:t>
      </w:r>
      <w:proofErr w:type="spellEnd"/>
      <w:r w:rsidRPr="009456BD">
        <w:rPr>
          <w:rFonts w:ascii="Trebuchet MS" w:hAnsi="Trebuchet MS"/>
        </w:rPr>
        <w:t xml:space="preserve">/a .........................., </w:t>
      </w:r>
      <w:proofErr w:type="spellStart"/>
      <w:r w:rsidRPr="009456BD">
        <w:rPr>
          <w:rFonts w:ascii="Trebuchet MS" w:hAnsi="Trebuchet MS"/>
        </w:rPr>
        <w:t>având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de ..............................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cadrul</w:t>
      </w:r>
      <w:proofErr w:type="spellEnd"/>
      <w:r w:rsidRPr="009456BD">
        <w:rPr>
          <w:rFonts w:ascii="Trebuchet MS" w:hAnsi="Trebuchet MS"/>
        </w:rPr>
        <w:t xml:space="preserve"> ......................................., solicit </w:t>
      </w:r>
      <w:proofErr w:type="spellStart"/>
      <w:r w:rsidRPr="009456BD">
        <w:rPr>
          <w:rFonts w:ascii="Trebuchet MS" w:hAnsi="Trebuchet MS"/>
        </w:rPr>
        <w:t>accesul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procesul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selecție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pentru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transferul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interesul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serviciului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Ministerul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Finanțelor</w:t>
      </w:r>
      <w:proofErr w:type="spellEnd"/>
      <w:r w:rsidRPr="009456BD">
        <w:rPr>
          <w:rFonts w:ascii="Trebuchet MS" w:hAnsi="Trebuchet MS"/>
        </w:rPr>
        <w:t xml:space="preserve">, </w:t>
      </w:r>
      <w:proofErr w:type="spellStart"/>
      <w:r w:rsidRPr="009456BD">
        <w:rPr>
          <w:rFonts w:ascii="Trebuchet MS" w:hAnsi="Trebuchet MS"/>
        </w:rPr>
        <w:t>Direcția</w:t>
      </w:r>
      <w:proofErr w:type="spellEnd"/>
      <w:r w:rsidRPr="009456BD">
        <w:rPr>
          <w:rFonts w:ascii="Trebuchet MS" w:hAnsi="Trebuchet MS"/>
        </w:rPr>
        <w:t xml:space="preserve"> (</w:t>
      </w:r>
      <w:proofErr w:type="spellStart"/>
      <w:r w:rsidRPr="009456BD">
        <w:rPr>
          <w:rFonts w:ascii="Trebuchet MS" w:hAnsi="Trebuchet MS"/>
        </w:rPr>
        <w:t>generală</w:t>
      </w:r>
      <w:proofErr w:type="spellEnd"/>
      <w:r w:rsidRPr="009456BD">
        <w:rPr>
          <w:rFonts w:ascii="Trebuchet MS" w:hAnsi="Trebuchet MS"/>
        </w:rPr>
        <w:t>)/</w:t>
      </w:r>
      <w:proofErr w:type="spellStart"/>
      <w:r w:rsidRPr="009456BD">
        <w:rPr>
          <w:rFonts w:ascii="Trebuchet MS" w:hAnsi="Trebuchet MS"/>
        </w:rPr>
        <w:t>Serviciul</w:t>
      </w:r>
      <w:proofErr w:type="spellEnd"/>
      <w:r w:rsidRPr="009456BD">
        <w:rPr>
          <w:rFonts w:ascii="Trebuchet MS" w:hAnsi="Trebuchet MS"/>
        </w:rPr>
        <w:t xml:space="preserve"> 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publică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contractuală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conducere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execuție</w:t>
      </w:r>
      <w:proofErr w:type="spellEnd"/>
      <w:r w:rsidRPr="009456BD">
        <w:rPr>
          <w:rFonts w:ascii="Trebuchet MS" w:hAnsi="Trebuchet MS"/>
        </w:rPr>
        <w:t xml:space="preserve"> de ....................................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>Anexez următoarele documente: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curriculum vitae, modelul comun european;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actului de identitate;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adeverința medicală, care să ateste starea de sănătate corespunzătoare funcției/postului solicitat.</w:t>
      </w:r>
    </w:p>
    <w:p w:rsidR="009456BD" w:rsidRPr="009456BD" w:rsidRDefault="009456BD" w:rsidP="009456BD">
      <w:pPr>
        <w:spacing w:line="276" w:lineRule="auto"/>
        <w:ind w:left="720"/>
        <w:jc w:val="both"/>
        <w:rPr>
          <w:rFonts w:ascii="Trebuchet MS" w:hAnsi="Trebuchet MS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</w:t>
      </w:r>
      <w:r w:rsidRPr="009456BD">
        <w:rPr>
          <w:rFonts w:ascii="Trebuchet MS" w:hAnsi="Trebuchet MS"/>
          <w:b/>
          <w:bCs/>
          <w:sz w:val="24"/>
          <w:szCs w:val="24"/>
        </w:rPr>
        <w:t>Acord privind prelucrarea datelor cu caracter personal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9456BD" w:rsidRPr="003B12C4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sectPr w:rsidR="009456BD" w:rsidRPr="003B12C4" w:rsidSect="00B65BCB">
      <w:pgSz w:w="12240" w:h="15840"/>
      <w:pgMar w:top="810" w:right="979" w:bottom="720" w:left="141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B7C193E"/>
    <w:multiLevelType w:val="singleLevel"/>
    <w:tmpl w:val="FB7C19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4084586"/>
    <w:multiLevelType w:val="hybridMultilevel"/>
    <w:tmpl w:val="51B2B1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00D99"/>
    <w:multiLevelType w:val="hybridMultilevel"/>
    <w:tmpl w:val="EF508278"/>
    <w:lvl w:ilvl="0" w:tplc="EBC81B40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54BA"/>
    <w:multiLevelType w:val="hybridMultilevel"/>
    <w:tmpl w:val="BFC0DCA8"/>
    <w:lvl w:ilvl="0" w:tplc="05748EEE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606F9"/>
    <w:multiLevelType w:val="hybridMultilevel"/>
    <w:tmpl w:val="0F1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9795840"/>
    <w:multiLevelType w:val="hybridMultilevel"/>
    <w:tmpl w:val="F842A6E6"/>
    <w:lvl w:ilvl="0" w:tplc="01EE424E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4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01612"/>
    <w:rsid w:val="00021D16"/>
    <w:rsid w:val="000220C3"/>
    <w:rsid w:val="00050932"/>
    <w:rsid w:val="00053380"/>
    <w:rsid w:val="000565A5"/>
    <w:rsid w:val="00060B40"/>
    <w:rsid w:val="00062934"/>
    <w:rsid w:val="00067EE1"/>
    <w:rsid w:val="0007461D"/>
    <w:rsid w:val="000752F6"/>
    <w:rsid w:val="000755AE"/>
    <w:rsid w:val="0008104E"/>
    <w:rsid w:val="000A0992"/>
    <w:rsid w:val="000C0E47"/>
    <w:rsid w:val="000C7BC8"/>
    <w:rsid w:val="000D07A1"/>
    <w:rsid w:val="000E117C"/>
    <w:rsid w:val="000E12CA"/>
    <w:rsid w:val="000F23C1"/>
    <w:rsid w:val="000F3628"/>
    <w:rsid w:val="00101F48"/>
    <w:rsid w:val="001029CD"/>
    <w:rsid w:val="00110177"/>
    <w:rsid w:val="001244E2"/>
    <w:rsid w:val="001261E8"/>
    <w:rsid w:val="00126F8E"/>
    <w:rsid w:val="00127998"/>
    <w:rsid w:val="001301EA"/>
    <w:rsid w:val="00130415"/>
    <w:rsid w:val="00140EB7"/>
    <w:rsid w:val="00150088"/>
    <w:rsid w:val="00150CF1"/>
    <w:rsid w:val="00156A38"/>
    <w:rsid w:val="0016068E"/>
    <w:rsid w:val="00163B20"/>
    <w:rsid w:val="00163FAD"/>
    <w:rsid w:val="0017085A"/>
    <w:rsid w:val="0018096E"/>
    <w:rsid w:val="00191BA1"/>
    <w:rsid w:val="001A5F64"/>
    <w:rsid w:val="001B2095"/>
    <w:rsid w:val="001D611F"/>
    <w:rsid w:val="001E4CFC"/>
    <w:rsid w:val="001E626C"/>
    <w:rsid w:val="0020511B"/>
    <w:rsid w:val="00211171"/>
    <w:rsid w:val="002121AB"/>
    <w:rsid w:val="002160DB"/>
    <w:rsid w:val="0021688D"/>
    <w:rsid w:val="00220D24"/>
    <w:rsid w:val="00250929"/>
    <w:rsid w:val="002614BB"/>
    <w:rsid w:val="00264536"/>
    <w:rsid w:val="00271EAB"/>
    <w:rsid w:val="002825B7"/>
    <w:rsid w:val="00285301"/>
    <w:rsid w:val="002872DD"/>
    <w:rsid w:val="002A7BB4"/>
    <w:rsid w:val="002C0E6A"/>
    <w:rsid w:val="002D471C"/>
    <w:rsid w:val="002F3740"/>
    <w:rsid w:val="00301398"/>
    <w:rsid w:val="003035D9"/>
    <w:rsid w:val="003116AD"/>
    <w:rsid w:val="00312CBD"/>
    <w:rsid w:val="00320A98"/>
    <w:rsid w:val="00321276"/>
    <w:rsid w:val="0033139C"/>
    <w:rsid w:val="003334A3"/>
    <w:rsid w:val="003344E4"/>
    <w:rsid w:val="003671D4"/>
    <w:rsid w:val="0037179D"/>
    <w:rsid w:val="003823FD"/>
    <w:rsid w:val="00384CCA"/>
    <w:rsid w:val="0038752A"/>
    <w:rsid w:val="003933FB"/>
    <w:rsid w:val="003A1040"/>
    <w:rsid w:val="003A3D10"/>
    <w:rsid w:val="003A6D58"/>
    <w:rsid w:val="003B12C4"/>
    <w:rsid w:val="003B12EA"/>
    <w:rsid w:val="003B4081"/>
    <w:rsid w:val="003B57B8"/>
    <w:rsid w:val="003B676F"/>
    <w:rsid w:val="003C1944"/>
    <w:rsid w:val="003C36F2"/>
    <w:rsid w:val="003C4A1E"/>
    <w:rsid w:val="003D5744"/>
    <w:rsid w:val="003E47B8"/>
    <w:rsid w:val="003F33E4"/>
    <w:rsid w:val="003F65C4"/>
    <w:rsid w:val="00400206"/>
    <w:rsid w:val="00402EB5"/>
    <w:rsid w:val="004337D7"/>
    <w:rsid w:val="0043644E"/>
    <w:rsid w:val="00436E61"/>
    <w:rsid w:val="004471D0"/>
    <w:rsid w:val="00462F22"/>
    <w:rsid w:val="0046563E"/>
    <w:rsid w:val="00475FBD"/>
    <w:rsid w:val="00480B26"/>
    <w:rsid w:val="00483EBA"/>
    <w:rsid w:val="00490ECB"/>
    <w:rsid w:val="004A04FC"/>
    <w:rsid w:val="004A401A"/>
    <w:rsid w:val="004A4309"/>
    <w:rsid w:val="004A46BC"/>
    <w:rsid w:val="004A6CFF"/>
    <w:rsid w:val="004A7C05"/>
    <w:rsid w:val="004A7EF1"/>
    <w:rsid w:val="004D40E9"/>
    <w:rsid w:val="004D434C"/>
    <w:rsid w:val="004D58D9"/>
    <w:rsid w:val="004F2B83"/>
    <w:rsid w:val="004F41C4"/>
    <w:rsid w:val="00501508"/>
    <w:rsid w:val="00503CE2"/>
    <w:rsid w:val="005040D9"/>
    <w:rsid w:val="00513EAE"/>
    <w:rsid w:val="00522517"/>
    <w:rsid w:val="0053456B"/>
    <w:rsid w:val="00534AB5"/>
    <w:rsid w:val="005370A6"/>
    <w:rsid w:val="005417DF"/>
    <w:rsid w:val="00543898"/>
    <w:rsid w:val="0054475E"/>
    <w:rsid w:val="0055687B"/>
    <w:rsid w:val="00562EFA"/>
    <w:rsid w:val="005649BE"/>
    <w:rsid w:val="00570CF0"/>
    <w:rsid w:val="00587285"/>
    <w:rsid w:val="00591969"/>
    <w:rsid w:val="0059590F"/>
    <w:rsid w:val="005B0630"/>
    <w:rsid w:val="005C347D"/>
    <w:rsid w:val="005C76FE"/>
    <w:rsid w:val="005C78E1"/>
    <w:rsid w:val="005D3B1E"/>
    <w:rsid w:val="005D7CDD"/>
    <w:rsid w:val="005D7CED"/>
    <w:rsid w:val="005E10C7"/>
    <w:rsid w:val="005E3B57"/>
    <w:rsid w:val="006104F9"/>
    <w:rsid w:val="00610ECA"/>
    <w:rsid w:val="00612181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A3476"/>
    <w:rsid w:val="006B5AB0"/>
    <w:rsid w:val="006C1AFA"/>
    <w:rsid w:val="006C6AC2"/>
    <w:rsid w:val="006D1353"/>
    <w:rsid w:val="006D4A0C"/>
    <w:rsid w:val="006E08E3"/>
    <w:rsid w:val="006E5C27"/>
    <w:rsid w:val="006F3E4F"/>
    <w:rsid w:val="006F7A7B"/>
    <w:rsid w:val="007024B1"/>
    <w:rsid w:val="0070628C"/>
    <w:rsid w:val="00707246"/>
    <w:rsid w:val="00710049"/>
    <w:rsid w:val="00710602"/>
    <w:rsid w:val="0071610D"/>
    <w:rsid w:val="007340CE"/>
    <w:rsid w:val="00740BC7"/>
    <w:rsid w:val="00750187"/>
    <w:rsid w:val="00754EA3"/>
    <w:rsid w:val="007745CC"/>
    <w:rsid w:val="007751C4"/>
    <w:rsid w:val="00775CCB"/>
    <w:rsid w:val="007776FC"/>
    <w:rsid w:val="00784E75"/>
    <w:rsid w:val="00793A85"/>
    <w:rsid w:val="007A6889"/>
    <w:rsid w:val="007B03BB"/>
    <w:rsid w:val="007D5125"/>
    <w:rsid w:val="007D634D"/>
    <w:rsid w:val="007F2CC6"/>
    <w:rsid w:val="00807BDB"/>
    <w:rsid w:val="008133CD"/>
    <w:rsid w:val="00815639"/>
    <w:rsid w:val="008224B5"/>
    <w:rsid w:val="0082617F"/>
    <w:rsid w:val="008340FA"/>
    <w:rsid w:val="008365D0"/>
    <w:rsid w:val="00836CD4"/>
    <w:rsid w:val="00842453"/>
    <w:rsid w:val="00847864"/>
    <w:rsid w:val="00850934"/>
    <w:rsid w:val="00852FB4"/>
    <w:rsid w:val="0086368D"/>
    <w:rsid w:val="008663D4"/>
    <w:rsid w:val="0088109B"/>
    <w:rsid w:val="008A167E"/>
    <w:rsid w:val="008A6EEE"/>
    <w:rsid w:val="008B1090"/>
    <w:rsid w:val="008B4644"/>
    <w:rsid w:val="008E0C07"/>
    <w:rsid w:val="008E638A"/>
    <w:rsid w:val="00914D4F"/>
    <w:rsid w:val="00927385"/>
    <w:rsid w:val="009340D1"/>
    <w:rsid w:val="00934A1D"/>
    <w:rsid w:val="00936A62"/>
    <w:rsid w:val="00942265"/>
    <w:rsid w:val="009456BD"/>
    <w:rsid w:val="009479AD"/>
    <w:rsid w:val="009648BC"/>
    <w:rsid w:val="00970820"/>
    <w:rsid w:val="00977EAB"/>
    <w:rsid w:val="009A3DAA"/>
    <w:rsid w:val="009A785E"/>
    <w:rsid w:val="009B1A89"/>
    <w:rsid w:val="009B64FC"/>
    <w:rsid w:val="009B6BB2"/>
    <w:rsid w:val="009C018F"/>
    <w:rsid w:val="009D0354"/>
    <w:rsid w:val="009E2EA3"/>
    <w:rsid w:val="009E3EC8"/>
    <w:rsid w:val="009F135B"/>
    <w:rsid w:val="009F2934"/>
    <w:rsid w:val="00A12EBF"/>
    <w:rsid w:val="00A34AD2"/>
    <w:rsid w:val="00A4310A"/>
    <w:rsid w:val="00A44D37"/>
    <w:rsid w:val="00A54668"/>
    <w:rsid w:val="00A6429D"/>
    <w:rsid w:val="00A64472"/>
    <w:rsid w:val="00A645EB"/>
    <w:rsid w:val="00A6661A"/>
    <w:rsid w:val="00A745BC"/>
    <w:rsid w:val="00A774C6"/>
    <w:rsid w:val="00A83B88"/>
    <w:rsid w:val="00A906E1"/>
    <w:rsid w:val="00A91C65"/>
    <w:rsid w:val="00A95614"/>
    <w:rsid w:val="00A95A1F"/>
    <w:rsid w:val="00A961AB"/>
    <w:rsid w:val="00A96E57"/>
    <w:rsid w:val="00AA43B5"/>
    <w:rsid w:val="00AB3064"/>
    <w:rsid w:val="00AB3C9D"/>
    <w:rsid w:val="00AF1173"/>
    <w:rsid w:val="00AF18AE"/>
    <w:rsid w:val="00AF48C4"/>
    <w:rsid w:val="00AF4A55"/>
    <w:rsid w:val="00B0359D"/>
    <w:rsid w:val="00B05B54"/>
    <w:rsid w:val="00B05CF9"/>
    <w:rsid w:val="00B14354"/>
    <w:rsid w:val="00B16BB8"/>
    <w:rsid w:val="00B40B06"/>
    <w:rsid w:val="00B42874"/>
    <w:rsid w:val="00B42F73"/>
    <w:rsid w:val="00B47BDC"/>
    <w:rsid w:val="00B53C99"/>
    <w:rsid w:val="00B55AC5"/>
    <w:rsid w:val="00B6422A"/>
    <w:rsid w:val="00B65BCB"/>
    <w:rsid w:val="00B72676"/>
    <w:rsid w:val="00B7278B"/>
    <w:rsid w:val="00B74CA8"/>
    <w:rsid w:val="00B76D65"/>
    <w:rsid w:val="00B771CC"/>
    <w:rsid w:val="00B911DC"/>
    <w:rsid w:val="00B9295C"/>
    <w:rsid w:val="00B975D4"/>
    <w:rsid w:val="00B97CD1"/>
    <w:rsid w:val="00BC0554"/>
    <w:rsid w:val="00BD6199"/>
    <w:rsid w:val="00BE2C46"/>
    <w:rsid w:val="00BF10FA"/>
    <w:rsid w:val="00BF1549"/>
    <w:rsid w:val="00C013D3"/>
    <w:rsid w:val="00C03CAE"/>
    <w:rsid w:val="00C36435"/>
    <w:rsid w:val="00C41EF1"/>
    <w:rsid w:val="00C4434F"/>
    <w:rsid w:val="00C61FDC"/>
    <w:rsid w:val="00C63454"/>
    <w:rsid w:val="00C65772"/>
    <w:rsid w:val="00C83005"/>
    <w:rsid w:val="00C91AB5"/>
    <w:rsid w:val="00CA5D65"/>
    <w:rsid w:val="00CB399E"/>
    <w:rsid w:val="00CB4427"/>
    <w:rsid w:val="00CB7DC8"/>
    <w:rsid w:val="00CC375C"/>
    <w:rsid w:val="00CC4D2D"/>
    <w:rsid w:val="00CD1647"/>
    <w:rsid w:val="00CF229C"/>
    <w:rsid w:val="00CF28F6"/>
    <w:rsid w:val="00CF793D"/>
    <w:rsid w:val="00D00CB2"/>
    <w:rsid w:val="00D03CC0"/>
    <w:rsid w:val="00D061DC"/>
    <w:rsid w:val="00D115C5"/>
    <w:rsid w:val="00D11614"/>
    <w:rsid w:val="00D11AE7"/>
    <w:rsid w:val="00D120DB"/>
    <w:rsid w:val="00D15E61"/>
    <w:rsid w:val="00D17638"/>
    <w:rsid w:val="00D2124A"/>
    <w:rsid w:val="00D27BD5"/>
    <w:rsid w:val="00D345B0"/>
    <w:rsid w:val="00D4076B"/>
    <w:rsid w:val="00D52989"/>
    <w:rsid w:val="00D57F0F"/>
    <w:rsid w:val="00D64A37"/>
    <w:rsid w:val="00D65BD8"/>
    <w:rsid w:val="00D736A0"/>
    <w:rsid w:val="00D75AB5"/>
    <w:rsid w:val="00D83986"/>
    <w:rsid w:val="00D9328A"/>
    <w:rsid w:val="00D93C4A"/>
    <w:rsid w:val="00DA1369"/>
    <w:rsid w:val="00DA43F2"/>
    <w:rsid w:val="00DB3FE1"/>
    <w:rsid w:val="00DB5E22"/>
    <w:rsid w:val="00DB608B"/>
    <w:rsid w:val="00DC0443"/>
    <w:rsid w:val="00DC1F2D"/>
    <w:rsid w:val="00DC2E3D"/>
    <w:rsid w:val="00DC65BB"/>
    <w:rsid w:val="00DD706E"/>
    <w:rsid w:val="00DF02BE"/>
    <w:rsid w:val="00DF042D"/>
    <w:rsid w:val="00DF668A"/>
    <w:rsid w:val="00E16348"/>
    <w:rsid w:val="00E2119E"/>
    <w:rsid w:val="00E2767A"/>
    <w:rsid w:val="00E44A49"/>
    <w:rsid w:val="00E469D0"/>
    <w:rsid w:val="00E52E12"/>
    <w:rsid w:val="00E60D31"/>
    <w:rsid w:val="00E63AF7"/>
    <w:rsid w:val="00E64E84"/>
    <w:rsid w:val="00E66D95"/>
    <w:rsid w:val="00E800A1"/>
    <w:rsid w:val="00E814DD"/>
    <w:rsid w:val="00E83B95"/>
    <w:rsid w:val="00ED6555"/>
    <w:rsid w:val="00ED6A1D"/>
    <w:rsid w:val="00ED724A"/>
    <w:rsid w:val="00EE1413"/>
    <w:rsid w:val="00EF2763"/>
    <w:rsid w:val="00F00725"/>
    <w:rsid w:val="00F14DFC"/>
    <w:rsid w:val="00F216D1"/>
    <w:rsid w:val="00F304A1"/>
    <w:rsid w:val="00F346C7"/>
    <w:rsid w:val="00F4154B"/>
    <w:rsid w:val="00F51291"/>
    <w:rsid w:val="00F60AE6"/>
    <w:rsid w:val="00F72DE0"/>
    <w:rsid w:val="00F908B2"/>
    <w:rsid w:val="00FA491A"/>
    <w:rsid w:val="00FB12C7"/>
    <w:rsid w:val="00FC078F"/>
    <w:rsid w:val="00FD5A32"/>
    <w:rsid w:val="00FE1E5C"/>
    <w:rsid w:val="00FE2A00"/>
    <w:rsid w:val="00FE3864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6A2648-D268-490C-90A2-0837A48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9C018F"/>
    <w:rPr>
      <w:rFonts w:ascii="Calibri" w:eastAsia="Times New Roman" w:hAnsi="Calibri" w:cs="Times New Roman"/>
      <w:lang w:val="gsw-FR"/>
    </w:rPr>
  </w:style>
  <w:style w:type="table" w:styleId="TableGrid">
    <w:name w:val="Table Grid"/>
    <w:basedOn w:val="TableNormal"/>
    <w:uiPriority w:val="59"/>
    <w:rsid w:val="00BF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den">
    <w:name w:val="s_sec_den"/>
    <w:basedOn w:val="DefaultParagraphFont"/>
    <w:rsid w:val="00BF10FA"/>
  </w:style>
  <w:style w:type="character" w:styleId="Strong">
    <w:name w:val="Strong"/>
    <w:uiPriority w:val="22"/>
    <w:qFormat/>
    <w:rsid w:val="00D11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anaf.ro/static/10/Anaf/Prezentare_R/T-2022_GhidulOCDE2022_ROMANA.pdf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oecd.org/en/publications/model-tax-convention-on-income-and-on-capital-condensed-version-2017_mtc_cond-2017-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47A45-BA43-4F3C-8AAA-9377B19F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2025-05-14T09:16:00Z</cp:lastPrinted>
  <dcterms:created xsi:type="dcterms:W3CDTF">2025-05-14T12:48:00Z</dcterms:created>
  <dcterms:modified xsi:type="dcterms:W3CDTF">2025-05-14T12:48:00Z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