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73A0" w14:textId="77777777" w:rsidR="00F316F5" w:rsidRDefault="0080346C">
      <w:pPr>
        <w:pStyle w:val="Heading1"/>
        <w:rPr>
          <w:rFonts w:ascii="Franklin Gothic Demi" w:hAnsi="Franklin Gothic Demi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17C11E20" wp14:editId="4B9479BC">
            <wp:simplePos x="0" y="0"/>
            <wp:positionH relativeFrom="column">
              <wp:posOffset>-163830</wp:posOffset>
            </wp:positionH>
            <wp:positionV relativeFrom="margin">
              <wp:posOffset>168070</wp:posOffset>
            </wp:positionV>
            <wp:extent cx="750570" cy="750570"/>
            <wp:effectExtent l="0" t="0" r="11430" b="1143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8B650" w14:textId="77777777" w:rsidR="00F316F5" w:rsidRDefault="0080346C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14:paraId="7C06F832" w14:textId="77777777" w:rsidR="00F316F5" w:rsidRPr="00BA32EC" w:rsidRDefault="0080346C">
      <w:pPr>
        <w:pStyle w:val="FrameContents"/>
        <w:rPr>
          <w:rFonts w:ascii="Trebuchet MS" w:hAnsi="Trebuchet MS"/>
          <w:b/>
          <w:bCs/>
          <w:sz w:val="28"/>
          <w:szCs w:val="28"/>
          <w:lang w:val="pt-BR"/>
        </w:rPr>
      </w:pPr>
      <w:proofErr w:type="spellStart"/>
      <w:r w:rsidRPr="00BA32EC"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 w:rsidRPr="00BA32EC"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 w:rsidRPr="00BA32EC"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Pr="00BA32EC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</w:p>
    <w:p w14:paraId="326C8DE7" w14:textId="1B48C15D" w:rsidR="00F316F5" w:rsidRPr="00BA32EC" w:rsidRDefault="00F316F5">
      <w:pPr>
        <w:pStyle w:val="Heading1"/>
        <w:ind w:firstLineChars="50" w:firstLine="110"/>
        <w:rPr>
          <w:rFonts w:ascii="Arial" w:hAnsi="Arial"/>
          <w:lang w:val="ro-RO"/>
        </w:rPr>
      </w:pPr>
    </w:p>
    <w:p w14:paraId="098C9496" w14:textId="0011E962" w:rsidR="00F316F5" w:rsidRDefault="003C1EA8" w:rsidP="003C1EA8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</w:t>
      </w:r>
      <w:r w:rsidR="0080346C">
        <w:rPr>
          <w:rFonts w:ascii="Trebuchet MS" w:hAnsi="Trebuchet MS" w:cs="Trebuchet MS"/>
          <w:sz w:val="24"/>
          <w:lang w:val="ro-RO"/>
        </w:rPr>
        <w:t>Nr.</w:t>
      </w:r>
      <w:r w:rsidR="00295D03">
        <w:rPr>
          <w:rFonts w:ascii="Trebuchet MS" w:hAnsi="Trebuchet MS" w:cs="Trebuchet MS"/>
          <w:sz w:val="24"/>
          <w:lang w:val="ro-RO"/>
        </w:rPr>
        <w:t>689837</w:t>
      </w:r>
      <w:r w:rsidR="0080346C" w:rsidRPr="00AC6649">
        <w:rPr>
          <w:rFonts w:ascii="Trebuchet MS" w:hAnsi="Trebuchet MS" w:cs="Trebuchet MS"/>
          <w:sz w:val="24"/>
          <w:lang w:val="ro-RO"/>
        </w:rPr>
        <w:t>/</w:t>
      </w:r>
      <w:r w:rsidR="006F63F1">
        <w:rPr>
          <w:rFonts w:ascii="Trebuchet MS" w:hAnsi="Trebuchet MS" w:cs="Trebuchet MS"/>
          <w:sz w:val="24"/>
          <w:lang w:val="ro-RO"/>
        </w:rPr>
        <w:t>09</w:t>
      </w:r>
      <w:r w:rsidR="00B31FAE">
        <w:rPr>
          <w:rFonts w:ascii="Trebuchet MS" w:hAnsi="Trebuchet MS" w:cs="Trebuchet MS"/>
          <w:sz w:val="24"/>
          <w:lang w:val="ro-RO"/>
        </w:rPr>
        <w:t>.05.</w:t>
      </w:r>
      <w:r w:rsidR="00117A6E">
        <w:rPr>
          <w:rFonts w:ascii="Trebuchet MS" w:hAnsi="Trebuchet MS" w:cs="Trebuchet MS"/>
          <w:sz w:val="24"/>
          <w:lang w:val="ro-RO"/>
        </w:rPr>
        <w:t>202</w:t>
      </w:r>
      <w:r w:rsidR="00B32A48">
        <w:rPr>
          <w:rFonts w:ascii="Trebuchet MS" w:hAnsi="Trebuchet MS" w:cs="Trebuchet MS"/>
          <w:sz w:val="24"/>
          <w:lang w:val="ro-RO"/>
        </w:rPr>
        <w:t>5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19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.0</w:t>
      </w:r>
      <w:r w:rsidR="00531DF3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7</w:t>
      </w:r>
      <w:r w:rsidR="0080346C" w:rsidRPr="009A6D22">
        <w:rPr>
          <w:rFonts w:ascii="Trebuchet MS" w:hAnsi="Trebuchet MS" w:cs="Trebuchet MS"/>
          <w:color w:val="FFFFFF" w:themeColor="background1"/>
          <w:sz w:val="24"/>
          <w:lang w:val="ro-RO"/>
        </w:rPr>
        <w:t>.2024</w:t>
      </w:r>
    </w:p>
    <w:p w14:paraId="712D04C6" w14:textId="77777777" w:rsidR="00F316F5" w:rsidRDefault="00F316F5">
      <w:pPr>
        <w:jc w:val="both"/>
        <w:rPr>
          <w:rFonts w:ascii="Arial" w:hAnsi="Arial"/>
          <w:b/>
          <w:bCs/>
          <w:lang w:val="ro-RO"/>
        </w:rPr>
      </w:pPr>
    </w:p>
    <w:p w14:paraId="671D084E" w14:textId="77777777" w:rsidR="00F316F5" w:rsidRDefault="00993C65">
      <w:pPr>
        <w:rPr>
          <w:rFonts w:ascii="Arial" w:hAnsi="Arial"/>
          <w:b/>
          <w:bCs/>
          <w:lang w:val="ro-RO"/>
        </w:rPr>
      </w:pPr>
      <w:r>
        <w:rPr>
          <w:rFonts w:ascii="Arial" w:hAnsi="Arial"/>
          <w:b/>
          <w:bCs/>
          <w:lang w:val="ro-RO"/>
        </w:rPr>
        <w:t xml:space="preserve">       </w:t>
      </w:r>
    </w:p>
    <w:p w14:paraId="18D8CD31" w14:textId="77777777" w:rsidR="00487C12" w:rsidRDefault="00487C12">
      <w:pPr>
        <w:rPr>
          <w:rFonts w:ascii="Arial" w:hAnsi="Arial"/>
          <w:b/>
          <w:bCs/>
          <w:lang w:val="ro-RO"/>
        </w:rPr>
      </w:pPr>
    </w:p>
    <w:p w14:paraId="6CE97871" w14:textId="77777777" w:rsidR="00B31FAE" w:rsidRPr="00B31FAE" w:rsidRDefault="00B31FAE" w:rsidP="00B31FAE">
      <w:pPr>
        <w:tabs>
          <w:tab w:val="left" w:pos="488"/>
          <w:tab w:val="left" w:pos="2492"/>
          <w:tab w:val="left" w:pos="7736"/>
        </w:tabs>
        <w:jc w:val="center"/>
        <w:rPr>
          <w:rFonts w:ascii="Trebuchet MS" w:eastAsia="Calibri" w:hAnsi="Trebuchet MS" w:cs="Times New Roman"/>
          <w:b/>
          <w:kern w:val="0"/>
          <w:lang w:val="ro-RO" w:eastAsia="en-US" w:bidi="ar-SA"/>
        </w:rPr>
      </w:pPr>
      <w:r w:rsidRPr="00B31FAE">
        <w:rPr>
          <w:rFonts w:ascii="Trebuchet MS" w:eastAsia="Calibri" w:hAnsi="Trebuchet MS" w:cs="Times New Roman"/>
          <w:b/>
          <w:kern w:val="0"/>
          <w:lang w:val="ro-RO" w:eastAsia="en-US" w:bidi="ar-SA"/>
        </w:rPr>
        <w:t>MINISTERUL FINANȚELOR</w:t>
      </w:r>
    </w:p>
    <w:p w14:paraId="53BE7EC9" w14:textId="77777777" w:rsidR="00B31FAE" w:rsidRPr="00B31FAE" w:rsidRDefault="00B31FAE" w:rsidP="00B31FAE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eastAsia="Calibri" w:hAnsi="Trebuchet MS" w:cs="Times New Roman"/>
          <w:b/>
          <w:kern w:val="0"/>
          <w:lang w:val="ro-RO" w:eastAsia="en-US" w:bidi="ar-SA"/>
        </w:rPr>
      </w:pPr>
      <w:r w:rsidRPr="00B31FAE">
        <w:rPr>
          <w:rFonts w:ascii="Trebuchet MS" w:eastAsia="Calibri" w:hAnsi="Trebuchet MS" w:cs="Times New Roman"/>
          <w:b/>
          <w:kern w:val="0"/>
          <w:lang w:val="ro-RO" w:eastAsia="en-US" w:bidi="ar-SA"/>
        </w:rPr>
        <w:t xml:space="preserve">ANUNȚĂ DECLANȘAREA PROCEDURII DE TRANSFER ÎN INTERESUL SERVICIULUI </w:t>
      </w:r>
    </w:p>
    <w:p w14:paraId="4E12C90C" w14:textId="4AD83492" w:rsidR="00B31FAE" w:rsidRPr="00B31FAE" w:rsidRDefault="00B31FAE" w:rsidP="00B31FAE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eastAsia="Calibri" w:hAnsi="Trebuchet MS" w:cs="Times New Roman"/>
          <w:b/>
          <w:kern w:val="0"/>
          <w:lang w:val="ro-RO" w:eastAsia="en-US" w:bidi="ar-SA"/>
        </w:rPr>
      </w:pPr>
      <w:r w:rsidRPr="00B31FAE">
        <w:rPr>
          <w:rFonts w:ascii="Trebuchet MS" w:eastAsia="Calibri" w:hAnsi="Trebuchet MS" w:cs="Times New Roman"/>
          <w:b/>
          <w:kern w:val="0"/>
          <w:lang w:val="ro-RO" w:eastAsia="en-US" w:bidi="ar-SA"/>
        </w:rPr>
        <w:t xml:space="preserve">PENTRU </w:t>
      </w:r>
      <w:r>
        <w:rPr>
          <w:rFonts w:ascii="Trebuchet MS" w:eastAsia="Calibri" w:hAnsi="Trebuchet MS" w:cs="Times New Roman"/>
          <w:b/>
          <w:kern w:val="0"/>
          <w:lang w:val="ro-RO" w:eastAsia="en-US" w:bidi="ar-SA"/>
        </w:rPr>
        <w:t>OCUPAREA UNOR</w:t>
      </w:r>
      <w:r w:rsidRPr="00B31FAE">
        <w:rPr>
          <w:rFonts w:ascii="Trebuchet MS" w:eastAsia="Calibri" w:hAnsi="Trebuchet MS" w:cs="Times New Roman"/>
          <w:b/>
          <w:kern w:val="0"/>
          <w:lang w:val="ro-RO" w:eastAsia="en-US" w:bidi="ar-SA"/>
        </w:rPr>
        <w:t xml:space="preserve"> FUNCŢII PUBLICE DE EXECUȚIE</w:t>
      </w:r>
    </w:p>
    <w:p w14:paraId="13956E6D" w14:textId="77777777" w:rsidR="00B31FAE" w:rsidRDefault="00B31FAE" w:rsidP="0080346C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</w:p>
    <w:p w14:paraId="66BA10DE" w14:textId="77777777" w:rsidR="00B31FAE" w:rsidRDefault="00B31FAE" w:rsidP="0080346C">
      <w:pPr>
        <w:spacing w:line="276" w:lineRule="auto"/>
        <w:jc w:val="center"/>
        <w:rPr>
          <w:rFonts w:ascii="Trebuchet MS" w:hAnsi="Trebuchet MS"/>
          <w:b/>
          <w:bCs/>
          <w:lang w:val="ro-RO"/>
        </w:rPr>
      </w:pPr>
    </w:p>
    <w:p w14:paraId="575F0E7D" w14:textId="375A4DB1" w:rsidR="00B31FAE" w:rsidRPr="00B31FAE" w:rsidRDefault="00B31FAE" w:rsidP="00B31FAE">
      <w:pPr>
        <w:tabs>
          <w:tab w:val="left" w:pos="4536"/>
        </w:tabs>
        <w:jc w:val="center"/>
        <w:rPr>
          <w:rFonts w:ascii="Trebuchet MS" w:eastAsia="MS Mincho" w:hAnsi="Trebuchet MS"/>
          <w:b/>
          <w:kern w:val="0"/>
          <w:u w:val="single"/>
          <w:lang w:val="ro-RO" w:eastAsia="en-US" w:bidi="ar-SA"/>
        </w:rPr>
      </w:pPr>
      <w:r w:rsidRPr="00B31FAE">
        <w:rPr>
          <w:rFonts w:ascii="Trebuchet MS" w:eastAsia="MS Mincho" w:hAnsi="Trebuchet MS"/>
          <w:b/>
          <w:kern w:val="0"/>
          <w:u w:val="single"/>
          <w:lang w:val="ro-RO" w:eastAsia="en-US" w:bidi="ar-SA"/>
        </w:rPr>
        <w:t xml:space="preserve">ANUNŢ din data de </w:t>
      </w:r>
      <w:r w:rsidR="006F63F1">
        <w:rPr>
          <w:rFonts w:ascii="Trebuchet MS" w:eastAsia="MS Mincho" w:hAnsi="Trebuchet MS"/>
          <w:b/>
          <w:kern w:val="0"/>
          <w:u w:val="single"/>
          <w:lang w:val="ro-RO" w:eastAsia="en-US" w:bidi="ar-SA"/>
        </w:rPr>
        <w:t>09</w:t>
      </w:r>
      <w:r w:rsidRPr="00B31FAE">
        <w:rPr>
          <w:rFonts w:ascii="Trebuchet MS" w:eastAsia="MS Mincho" w:hAnsi="Trebuchet MS"/>
          <w:b/>
          <w:kern w:val="0"/>
          <w:u w:val="single"/>
          <w:lang w:val="ro-RO" w:eastAsia="en-US" w:bidi="ar-SA"/>
        </w:rPr>
        <w:t xml:space="preserve"> mai 2025</w:t>
      </w:r>
    </w:p>
    <w:p w14:paraId="47A44779" w14:textId="775BB882" w:rsidR="00F316F5" w:rsidRDefault="00B31FAE" w:rsidP="000F6493">
      <w:pPr>
        <w:spacing w:line="276" w:lineRule="auto"/>
        <w:jc w:val="center"/>
        <w:rPr>
          <w:rFonts w:ascii="Trebuchet MS" w:hAnsi="Trebuchet MS"/>
          <w:b/>
          <w:bCs/>
          <w:iCs/>
          <w:lang w:val="ro-RO"/>
        </w:rPr>
      </w:pPr>
      <w:r w:rsidRPr="00B31FAE">
        <w:rPr>
          <w:rFonts w:ascii="Trebuchet MS" w:eastAsia="MS Mincho" w:hAnsi="Trebuchet MS"/>
          <w:b/>
          <w:kern w:val="0"/>
          <w:lang w:val="ro-RO" w:eastAsia="en-US" w:bidi="ar-SA"/>
        </w:rPr>
        <w:t>privind declanșarea procedurii de transfer în interesul serviciului</w:t>
      </w:r>
      <w:r w:rsidR="000F6493">
        <w:rPr>
          <w:rFonts w:ascii="Trebuchet MS" w:hAnsi="Trebuchet MS"/>
          <w:b/>
          <w:bCs/>
          <w:iCs/>
          <w:lang w:val="ro-RO"/>
        </w:rPr>
        <w:t xml:space="preserve"> </w:t>
      </w:r>
      <w:r w:rsidR="00B9289C">
        <w:rPr>
          <w:rFonts w:ascii="Trebuchet MS" w:hAnsi="Trebuchet MS"/>
          <w:b/>
          <w:bCs/>
          <w:iCs/>
          <w:lang w:val="ro-RO"/>
        </w:rPr>
        <w:t>pentru ocuparea</w:t>
      </w:r>
      <w:r w:rsidR="0080346C">
        <w:rPr>
          <w:rFonts w:ascii="Trebuchet MS" w:hAnsi="Trebuchet MS"/>
          <w:b/>
          <w:bCs/>
          <w:iCs/>
          <w:lang w:val="ro-RO"/>
        </w:rPr>
        <w:t xml:space="preserve"> </w:t>
      </w:r>
      <w:r w:rsidR="007C0E56">
        <w:rPr>
          <w:rFonts w:ascii="Trebuchet MS" w:hAnsi="Trebuchet MS"/>
          <w:b/>
          <w:bCs/>
          <w:iCs/>
          <w:lang w:val="ro-RO"/>
        </w:rPr>
        <w:t>unor funcţii</w:t>
      </w:r>
      <w:r w:rsidR="0080346C">
        <w:rPr>
          <w:rFonts w:ascii="Trebuchet MS" w:hAnsi="Trebuchet MS"/>
          <w:b/>
          <w:bCs/>
          <w:iCs/>
          <w:lang w:val="ro-RO"/>
        </w:rPr>
        <w:t xml:space="preserve"> publice de execuţie vacante </w:t>
      </w:r>
      <w:r w:rsidR="007C0E56">
        <w:rPr>
          <w:rFonts w:ascii="Trebuchet MS" w:hAnsi="Trebuchet MS"/>
          <w:b/>
          <w:bCs/>
          <w:iCs/>
          <w:lang w:val="ro-RO"/>
        </w:rPr>
        <w:t xml:space="preserve">(3 posturi) </w:t>
      </w:r>
      <w:r w:rsidR="0080346C">
        <w:rPr>
          <w:rFonts w:ascii="Trebuchet MS" w:hAnsi="Trebuchet MS"/>
          <w:b/>
          <w:bCs/>
          <w:iCs/>
          <w:lang w:val="ro-RO"/>
        </w:rPr>
        <w:t xml:space="preserve">din cadrul </w:t>
      </w:r>
      <w:proofErr w:type="spellStart"/>
      <w:r w:rsidR="000F6493" w:rsidRPr="00E44A49">
        <w:rPr>
          <w:rFonts w:ascii="Trebuchet MS" w:eastAsia="MS Mincho" w:hAnsi="Trebuchet MS"/>
          <w:b/>
        </w:rPr>
        <w:t>Ministerului</w:t>
      </w:r>
      <w:proofErr w:type="spellEnd"/>
      <w:r w:rsidR="000F6493"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0F6493" w:rsidRPr="00E44A49">
        <w:rPr>
          <w:rFonts w:ascii="Trebuchet MS" w:eastAsia="MS Mincho" w:hAnsi="Trebuchet MS"/>
          <w:b/>
        </w:rPr>
        <w:t>Finanțelor</w:t>
      </w:r>
      <w:proofErr w:type="spellEnd"/>
      <w:r w:rsidR="007C0E56">
        <w:rPr>
          <w:rFonts w:ascii="Trebuchet MS" w:eastAsia="MS Mincho" w:hAnsi="Trebuchet MS"/>
          <w:b/>
        </w:rPr>
        <w:t xml:space="preserve"> – </w:t>
      </w:r>
      <w:proofErr w:type="spellStart"/>
      <w:r w:rsidR="007C0E56">
        <w:rPr>
          <w:rFonts w:ascii="Trebuchet MS" w:eastAsia="MS Mincho" w:hAnsi="Trebuchet MS"/>
          <w:b/>
        </w:rPr>
        <w:t>Direcția</w:t>
      </w:r>
      <w:proofErr w:type="spellEnd"/>
      <w:r w:rsidR="007C0E56">
        <w:rPr>
          <w:rFonts w:ascii="Trebuchet MS" w:eastAsia="MS Mincho" w:hAnsi="Trebuchet MS"/>
          <w:b/>
        </w:rPr>
        <w:t xml:space="preserve"> </w:t>
      </w:r>
      <w:proofErr w:type="spellStart"/>
      <w:r w:rsidR="007C0E56">
        <w:rPr>
          <w:rFonts w:ascii="Trebuchet MS" w:eastAsia="MS Mincho" w:hAnsi="Trebuchet MS"/>
          <w:b/>
        </w:rPr>
        <w:t>generală</w:t>
      </w:r>
      <w:proofErr w:type="spellEnd"/>
      <w:r w:rsidR="007C0E56">
        <w:rPr>
          <w:rFonts w:ascii="Trebuchet MS" w:eastAsia="MS Mincho" w:hAnsi="Trebuchet MS"/>
          <w:b/>
        </w:rPr>
        <w:t xml:space="preserve"> de </w:t>
      </w:r>
      <w:proofErr w:type="spellStart"/>
      <w:r w:rsidR="007C0E56">
        <w:rPr>
          <w:rFonts w:ascii="Trebuchet MS" w:eastAsia="MS Mincho" w:hAnsi="Trebuchet MS"/>
          <w:b/>
        </w:rPr>
        <w:t>trezorerie</w:t>
      </w:r>
      <w:proofErr w:type="spellEnd"/>
      <w:r w:rsidR="007C0E56">
        <w:rPr>
          <w:rFonts w:ascii="Trebuchet MS" w:eastAsia="MS Mincho" w:hAnsi="Trebuchet MS"/>
          <w:b/>
        </w:rPr>
        <w:t xml:space="preserve"> </w:t>
      </w:r>
      <w:proofErr w:type="spellStart"/>
      <w:r w:rsidR="007C0E56">
        <w:rPr>
          <w:rFonts w:ascii="Trebuchet MS" w:eastAsia="MS Mincho" w:hAnsi="Trebuchet MS"/>
          <w:b/>
        </w:rPr>
        <w:t>și</w:t>
      </w:r>
      <w:proofErr w:type="spellEnd"/>
      <w:r w:rsidR="007C0E56">
        <w:rPr>
          <w:rFonts w:ascii="Trebuchet MS" w:eastAsia="MS Mincho" w:hAnsi="Trebuchet MS"/>
          <w:b/>
        </w:rPr>
        <w:t xml:space="preserve"> </w:t>
      </w:r>
      <w:proofErr w:type="spellStart"/>
      <w:r w:rsidR="007C0E56">
        <w:rPr>
          <w:rFonts w:ascii="Trebuchet MS" w:eastAsia="MS Mincho" w:hAnsi="Trebuchet MS"/>
          <w:b/>
        </w:rPr>
        <w:t>contabilitate</w:t>
      </w:r>
      <w:proofErr w:type="spellEnd"/>
      <w:r w:rsidR="007C0E56">
        <w:rPr>
          <w:rFonts w:ascii="Trebuchet MS" w:eastAsia="MS Mincho" w:hAnsi="Trebuchet MS"/>
          <w:b/>
        </w:rPr>
        <w:t xml:space="preserve"> </w:t>
      </w:r>
      <w:proofErr w:type="spellStart"/>
      <w:r w:rsidR="007C0E56">
        <w:rPr>
          <w:rFonts w:ascii="Trebuchet MS" w:eastAsia="MS Mincho" w:hAnsi="Trebuchet MS"/>
          <w:b/>
        </w:rPr>
        <w:t>publică</w:t>
      </w:r>
      <w:proofErr w:type="spellEnd"/>
    </w:p>
    <w:p w14:paraId="712E76F8" w14:textId="77777777" w:rsidR="00487C12" w:rsidRDefault="00487C12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6B21B7ED" w14:textId="77777777" w:rsidR="00F42FEF" w:rsidRDefault="00F42FEF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0799ED8C" w14:textId="77777777" w:rsidR="00F42FEF" w:rsidRDefault="00F42FEF">
      <w:pPr>
        <w:jc w:val="center"/>
        <w:rPr>
          <w:rFonts w:ascii="Trebuchet MS" w:hAnsi="Trebuchet MS"/>
          <w:b/>
          <w:bCs/>
          <w:iCs/>
          <w:lang w:val="ro-RO"/>
        </w:rPr>
      </w:pPr>
    </w:p>
    <w:p w14:paraId="5FEDFA2C" w14:textId="77777777" w:rsidR="006F63F1" w:rsidRDefault="00180DE8" w:rsidP="00180DE8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14:paraId="5D5C8819" w14:textId="77777777" w:rsidR="006F63F1" w:rsidRDefault="006F63F1" w:rsidP="00180DE8">
      <w:pPr>
        <w:ind w:left="-142"/>
        <w:jc w:val="both"/>
        <w:rPr>
          <w:rFonts w:ascii="Trebuchet MS" w:eastAsia="Batang" w:hAnsi="Trebuchet MS"/>
          <w:bCs/>
        </w:rPr>
      </w:pPr>
    </w:p>
    <w:p w14:paraId="28155CC4" w14:textId="47A34360" w:rsidR="007C0E56" w:rsidRDefault="00180DE8" w:rsidP="00180DE8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="007C0E56">
        <w:rPr>
          <w:rFonts w:ascii="Trebuchet MS" w:eastAsia="Batang" w:hAnsi="Trebuchet MS"/>
        </w:rPr>
        <w:t>unor</w:t>
      </w:r>
      <w:proofErr w:type="spellEnd"/>
      <w:r w:rsidR="007C0E56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="007C0E56">
        <w:rPr>
          <w:rFonts w:ascii="Trebuchet MS" w:eastAsia="Batang" w:hAnsi="Trebuchet MS"/>
        </w:rPr>
        <w:t xml:space="preserve"> </w:t>
      </w:r>
      <w:r w:rsidR="006D7C8A">
        <w:rPr>
          <w:rFonts w:ascii="Trebuchet MS" w:eastAsia="Batang" w:hAnsi="Trebuchet MS"/>
        </w:rPr>
        <w:t xml:space="preserve">(3 </w:t>
      </w:r>
      <w:proofErr w:type="spellStart"/>
      <w:r w:rsidR="006D7C8A">
        <w:rPr>
          <w:rFonts w:ascii="Trebuchet MS" w:eastAsia="Batang" w:hAnsi="Trebuchet MS"/>
        </w:rPr>
        <w:t>posturi</w:t>
      </w:r>
      <w:proofErr w:type="spellEnd"/>
      <w:r w:rsidR="006D7C8A">
        <w:rPr>
          <w:rFonts w:ascii="Trebuchet MS" w:eastAsia="Batang" w:hAnsi="Trebuchet MS"/>
        </w:rPr>
        <w:t xml:space="preserve">) </w:t>
      </w:r>
      <w:r w:rsidR="007C0E56">
        <w:rPr>
          <w:rFonts w:ascii="Trebuchet MS" w:eastAsia="Batang" w:hAnsi="Trebuchet MS"/>
        </w:rPr>
        <w:t xml:space="preserve">din </w:t>
      </w:r>
      <w:proofErr w:type="spellStart"/>
      <w:r w:rsidR="007C0E56">
        <w:rPr>
          <w:rFonts w:ascii="Trebuchet MS" w:eastAsia="Batang" w:hAnsi="Trebuchet MS"/>
        </w:rPr>
        <w:t>cadrul</w:t>
      </w:r>
      <w:proofErr w:type="spellEnd"/>
      <w:r w:rsidR="007C0E56">
        <w:rPr>
          <w:rFonts w:ascii="Trebuchet MS" w:eastAsia="Batang" w:hAnsi="Trebuchet MS"/>
        </w:rPr>
        <w:t xml:space="preserve"> </w:t>
      </w:r>
      <w:proofErr w:type="spellStart"/>
      <w:r w:rsidR="007C0E56">
        <w:rPr>
          <w:rFonts w:ascii="Trebuchet MS" w:eastAsia="Batang" w:hAnsi="Trebuchet MS"/>
        </w:rPr>
        <w:t>Direcției</w:t>
      </w:r>
      <w:proofErr w:type="spellEnd"/>
      <w:r w:rsidR="007C0E56">
        <w:rPr>
          <w:rFonts w:ascii="Trebuchet MS" w:eastAsia="Batang" w:hAnsi="Trebuchet MS"/>
        </w:rPr>
        <w:t xml:space="preserve"> </w:t>
      </w:r>
      <w:proofErr w:type="spellStart"/>
      <w:r w:rsidR="007C0E56">
        <w:rPr>
          <w:rFonts w:ascii="Trebuchet MS" w:eastAsia="Batang" w:hAnsi="Trebuchet MS"/>
        </w:rPr>
        <w:t>generale</w:t>
      </w:r>
      <w:proofErr w:type="spellEnd"/>
      <w:r w:rsidR="007C0E56">
        <w:rPr>
          <w:rFonts w:ascii="Trebuchet MS" w:eastAsia="Batang" w:hAnsi="Trebuchet MS"/>
        </w:rPr>
        <w:t xml:space="preserve"> de </w:t>
      </w:r>
      <w:proofErr w:type="spellStart"/>
      <w:r w:rsidR="007C0E56">
        <w:rPr>
          <w:rFonts w:ascii="Trebuchet MS" w:eastAsia="Batang" w:hAnsi="Trebuchet MS"/>
        </w:rPr>
        <w:t>trezorerie</w:t>
      </w:r>
      <w:proofErr w:type="spellEnd"/>
      <w:r w:rsidR="007C0E56">
        <w:rPr>
          <w:rFonts w:ascii="Trebuchet MS" w:eastAsia="Batang" w:hAnsi="Trebuchet MS"/>
        </w:rPr>
        <w:t xml:space="preserve"> </w:t>
      </w:r>
      <w:proofErr w:type="spellStart"/>
      <w:r w:rsidR="007C0E56">
        <w:rPr>
          <w:rFonts w:ascii="Trebuchet MS" w:eastAsia="Batang" w:hAnsi="Trebuchet MS"/>
        </w:rPr>
        <w:t>și</w:t>
      </w:r>
      <w:proofErr w:type="spellEnd"/>
      <w:r w:rsidR="007C0E56">
        <w:rPr>
          <w:rFonts w:ascii="Trebuchet MS" w:eastAsia="Batang" w:hAnsi="Trebuchet MS"/>
        </w:rPr>
        <w:t xml:space="preserve"> </w:t>
      </w:r>
      <w:proofErr w:type="spellStart"/>
      <w:r w:rsidR="007C0E56">
        <w:rPr>
          <w:rFonts w:ascii="Trebuchet MS" w:eastAsia="Batang" w:hAnsi="Trebuchet MS"/>
        </w:rPr>
        <w:t>contabilitate</w:t>
      </w:r>
      <w:proofErr w:type="spellEnd"/>
      <w:r w:rsidR="007C0E56">
        <w:rPr>
          <w:rFonts w:ascii="Trebuchet MS" w:eastAsia="Batang" w:hAnsi="Trebuchet MS"/>
        </w:rPr>
        <w:t xml:space="preserve"> </w:t>
      </w:r>
      <w:proofErr w:type="spellStart"/>
      <w:r w:rsidR="007C0E56">
        <w:rPr>
          <w:rFonts w:ascii="Trebuchet MS" w:eastAsia="Batang" w:hAnsi="Trebuchet MS"/>
        </w:rPr>
        <w:t>publică</w:t>
      </w:r>
      <w:bookmarkEnd w:id="0"/>
      <w:proofErr w:type="spellEnd"/>
      <w:r w:rsidR="007C0E56">
        <w:rPr>
          <w:rFonts w:ascii="Trebuchet MS" w:eastAsia="MS Mincho" w:hAnsi="Trebuchet MS"/>
        </w:rPr>
        <w:t xml:space="preserve">, </w:t>
      </w:r>
      <w:proofErr w:type="spellStart"/>
      <w:r w:rsidR="007C0E56">
        <w:rPr>
          <w:rFonts w:ascii="Trebuchet MS" w:eastAsia="MS Mincho" w:hAnsi="Trebuchet MS"/>
        </w:rPr>
        <w:t>astfel</w:t>
      </w:r>
      <w:proofErr w:type="spellEnd"/>
      <w:r w:rsidR="007C0E56">
        <w:rPr>
          <w:rFonts w:ascii="Trebuchet MS" w:eastAsia="MS Mincho" w:hAnsi="Trebuchet MS"/>
        </w:rPr>
        <w:t xml:space="preserve">: </w:t>
      </w:r>
    </w:p>
    <w:p w14:paraId="5F502A26" w14:textId="329D93BB" w:rsidR="000708EC" w:rsidRDefault="00180DE8" w:rsidP="007C0E56">
      <w:pPr>
        <w:pStyle w:val="ListParagraph"/>
        <w:numPr>
          <w:ilvl w:val="0"/>
          <w:numId w:val="17"/>
        </w:numPr>
        <w:jc w:val="both"/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</w:pPr>
      <w:proofErr w:type="spellStart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consilier</w:t>
      </w:r>
      <w:proofErr w:type="spellEnd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clasa</w:t>
      </w:r>
      <w:proofErr w:type="spellEnd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I grad </w:t>
      </w:r>
      <w:proofErr w:type="spellStart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profesional</w:t>
      </w:r>
      <w:proofErr w:type="spellEnd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superior (</w:t>
      </w:r>
      <w:r w:rsidR="007C0E56"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1 post </w:t>
      </w:r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) la </w:t>
      </w:r>
      <w:proofErr w:type="spellStart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Serviciul</w:t>
      </w:r>
      <w:proofErr w:type="spellEnd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contabilitatea</w:t>
      </w:r>
      <w:proofErr w:type="spellEnd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general</w:t>
      </w:r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ă</w:t>
      </w:r>
      <w:proofErr w:type="spellEnd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a </w:t>
      </w:r>
      <w:proofErr w:type="spellStart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statului</w:t>
      </w:r>
      <w:proofErr w:type="spellEnd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;</w:t>
      </w:r>
    </w:p>
    <w:p w14:paraId="169D76D8" w14:textId="08D8D593" w:rsidR="000708EC" w:rsidRDefault="007C0E56" w:rsidP="007C0E56">
      <w:pPr>
        <w:pStyle w:val="ListParagraph"/>
        <w:numPr>
          <w:ilvl w:val="0"/>
          <w:numId w:val="17"/>
        </w:numPr>
        <w:jc w:val="both"/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</w:pPr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expert </w:t>
      </w:r>
      <w:proofErr w:type="spellStart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clasa</w:t>
      </w:r>
      <w:proofErr w:type="spellEnd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I grad </w:t>
      </w:r>
      <w:proofErr w:type="spellStart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profesional</w:t>
      </w:r>
      <w:proofErr w:type="spellEnd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superior (</w:t>
      </w:r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1</w:t>
      </w:r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post) </w:t>
      </w:r>
      <w:r w:rsidR="00180DE8"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la </w:t>
      </w:r>
      <w:proofErr w:type="spellStart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Serviciul</w:t>
      </w:r>
      <w:proofErr w:type="spellEnd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metodologia</w:t>
      </w:r>
      <w:proofErr w:type="spellEnd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general</w:t>
      </w:r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ă</w:t>
      </w:r>
      <w:proofErr w:type="spellEnd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a </w:t>
      </w:r>
      <w:proofErr w:type="spellStart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trezoreriei</w:t>
      </w:r>
      <w:proofErr w:type="spellEnd"/>
      <w:r w:rsid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;</w:t>
      </w:r>
    </w:p>
    <w:p w14:paraId="14C24605" w14:textId="2E16CA71" w:rsidR="00B9289C" w:rsidRDefault="000708EC" w:rsidP="007C0E56">
      <w:pPr>
        <w:pStyle w:val="ListParagraph"/>
        <w:numPr>
          <w:ilvl w:val="0"/>
          <w:numId w:val="17"/>
        </w:numPr>
        <w:jc w:val="both"/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</w:pPr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expert </w:t>
      </w:r>
      <w:proofErr w:type="spellStart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clasa</w:t>
      </w:r>
      <w:proofErr w:type="spellEnd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I grad </w:t>
      </w:r>
      <w:proofErr w:type="spellStart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profesional</w:t>
      </w:r>
      <w:proofErr w:type="spellEnd"/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superior (</w:t>
      </w:r>
      <w:r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1</w:t>
      </w:r>
      <w:r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post) la </w:t>
      </w:r>
      <w:proofErr w:type="spellStart"/>
      <w:r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Serviciul</w:t>
      </w:r>
      <w:proofErr w:type="spellEnd"/>
      <w:r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decontări</w:t>
      </w:r>
      <w:proofErr w:type="spellEnd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intertrezorerii</w:t>
      </w:r>
      <w:proofErr w:type="spellEnd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și</w:t>
      </w:r>
      <w:proofErr w:type="spellEnd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relații</w:t>
      </w:r>
      <w:proofErr w:type="spellEnd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cu </w:t>
      </w:r>
      <w:proofErr w:type="spellStart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sistemul</w:t>
      </w:r>
      <w:proofErr w:type="spellEnd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interbancar</w:t>
      </w:r>
      <w:proofErr w:type="spellEnd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de </w:t>
      </w:r>
      <w:proofErr w:type="spellStart"/>
      <w:r w:rsidR="0046344B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>plăți</w:t>
      </w:r>
      <w:proofErr w:type="spellEnd"/>
      <w:r w:rsidR="00B9289C">
        <w:rPr>
          <w:rFonts w:ascii="Trebuchet MS" w:eastAsia="NSimSun" w:hAnsi="Trebuchet MS" w:cs="TrebuchetMS"/>
          <w:kern w:val="2"/>
          <w:sz w:val="24"/>
          <w:szCs w:val="24"/>
          <w:lang w:val="ro-RO" w:eastAsia="ro-RO" w:bidi="hi-IN"/>
        </w:rPr>
        <w:t>;</w:t>
      </w:r>
      <w:r w:rsidR="00180DE8" w:rsidRPr="000708EC">
        <w:rPr>
          <w:rFonts w:ascii="Trebuchet MS" w:eastAsia="NSimSun" w:hAnsi="Trebuchet MS" w:cs="TrebuchetMS"/>
          <w:kern w:val="2"/>
          <w:sz w:val="24"/>
          <w:szCs w:val="24"/>
          <w:lang w:val="en-US" w:eastAsia="ro-RO" w:bidi="hi-IN"/>
        </w:rPr>
        <w:t xml:space="preserve"> </w:t>
      </w:r>
    </w:p>
    <w:p w14:paraId="5EB65677" w14:textId="7C04EBC7" w:rsidR="00180DE8" w:rsidRPr="00B9289C" w:rsidRDefault="00180DE8" w:rsidP="00B9289C">
      <w:pPr>
        <w:ind w:left="-67"/>
        <w:jc w:val="both"/>
        <w:rPr>
          <w:rFonts w:ascii="Trebuchet MS" w:hAnsi="Trebuchet MS" w:cs="TrebuchetMS"/>
          <w:lang w:eastAsia="ro-RO"/>
        </w:rPr>
      </w:pPr>
      <w:proofErr w:type="spellStart"/>
      <w:r w:rsidRPr="00B9289C">
        <w:rPr>
          <w:rFonts w:ascii="Trebuchet MS" w:hAnsi="Trebuchet MS" w:cs="TrebuchetMS"/>
          <w:lang w:eastAsia="ro-RO"/>
        </w:rPr>
        <w:t>în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B9289C">
        <w:rPr>
          <w:rFonts w:ascii="Trebuchet MS" w:hAnsi="Trebuchet MS" w:cs="TrebuchetMS"/>
          <w:lang w:eastAsia="ro-RO"/>
        </w:rPr>
        <w:t>conformitate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cu </w:t>
      </w:r>
      <w:proofErr w:type="spellStart"/>
      <w:r w:rsidRPr="00B9289C">
        <w:rPr>
          <w:rFonts w:ascii="Trebuchet MS" w:hAnsi="Trebuchet MS" w:cs="TrebuchetMS"/>
          <w:lang w:eastAsia="ro-RO"/>
        </w:rPr>
        <w:t>procedura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de </w:t>
      </w:r>
      <w:proofErr w:type="spellStart"/>
      <w:r w:rsidRPr="00B9289C">
        <w:rPr>
          <w:rFonts w:ascii="Trebuchet MS" w:hAnsi="Trebuchet MS" w:cs="TrebuchetMS"/>
          <w:lang w:eastAsia="ro-RO"/>
        </w:rPr>
        <w:t>sistem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PS-33 „</w:t>
      </w:r>
      <w:proofErr w:type="spellStart"/>
      <w:r w:rsidRPr="00B9289C">
        <w:rPr>
          <w:rFonts w:ascii="Trebuchet MS" w:hAnsi="Trebuchet MS" w:cs="TrebuchetMS"/>
          <w:lang w:eastAsia="ro-RO"/>
        </w:rPr>
        <w:t>Modificarea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B9289C">
        <w:rPr>
          <w:rFonts w:ascii="Trebuchet MS" w:hAnsi="Trebuchet MS" w:cs="TrebuchetMS"/>
          <w:lang w:eastAsia="ro-RO"/>
        </w:rPr>
        <w:t>prin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transfer a </w:t>
      </w:r>
      <w:proofErr w:type="spellStart"/>
      <w:r w:rsidRPr="00B9289C">
        <w:rPr>
          <w:rFonts w:ascii="Trebuchet MS" w:hAnsi="Trebuchet MS" w:cs="TrebuchetMS"/>
          <w:lang w:eastAsia="ro-RO"/>
        </w:rPr>
        <w:t>raporturilor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de </w:t>
      </w:r>
      <w:proofErr w:type="spellStart"/>
      <w:r w:rsidRPr="00B9289C">
        <w:rPr>
          <w:rFonts w:ascii="Trebuchet MS" w:hAnsi="Trebuchet MS" w:cs="TrebuchetMS"/>
          <w:lang w:eastAsia="ro-RO"/>
        </w:rPr>
        <w:t>serviciu</w:t>
      </w:r>
      <w:proofErr w:type="spellEnd"/>
      <w:r w:rsidRPr="00B9289C">
        <w:rPr>
          <w:rFonts w:ascii="Trebuchet MS" w:hAnsi="Trebuchet MS" w:cs="TrebuchetMS"/>
          <w:lang w:eastAsia="ro-RO"/>
        </w:rPr>
        <w:t>/</w:t>
      </w:r>
      <w:proofErr w:type="spellStart"/>
      <w:r w:rsidRPr="00B9289C">
        <w:rPr>
          <w:rFonts w:ascii="Trebuchet MS" w:hAnsi="Trebuchet MS" w:cs="TrebuchetMS"/>
          <w:lang w:eastAsia="ro-RO"/>
        </w:rPr>
        <w:t>muncă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ale </w:t>
      </w:r>
      <w:proofErr w:type="spellStart"/>
      <w:r w:rsidRPr="00B9289C">
        <w:rPr>
          <w:rFonts w:ascii="Trebuchet MS" w:hAnsi="Trebuchet MS" w:cs="TrebuchetMS"/>
          <w:lang w:eastAsia="ro-RO"/>
        </w:rPr>
        <w:t>angajaților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, la </w:t>
      </w:r>
      <w:proofErr w:type="spellStart"/>
      <w:r w:rsidRPr="00B9289C">
        <w:rPr>
          <w:rFonts w:ascii="Trebuchet MS" w:hAnsi="Trebuchet MS" w:cs="TrebuchetMS"/>
          <w:lang w:eastAsia="ro-RO"/>
        </w:rPr>
        <w:t>nivelul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B9289C">
        <w:rPr>
          <w:rFonts w:ascii="Trebuchet MS" w:hAnsi="Trebuchet MS" w:cs="TrebuchetMS"/>
          <w:lang w:eastAsia="ro-RO"/>
        </w:rPr>
        <w:t>aparatului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B9289C">
        <w:rPr>
          <w:rFonts w:ascii="Trebuchet MS" w:hAnsi="Trebuchet MS" w:cs="TrebuchetMS"/>
          <w:lang w:eastAsia="ro-RO"/>
        </w:rPr>
        <w:t>propriu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al </w:t>
      </w:r>
      <w:proofErr w:type="spellStart"/>
      <w:r w:rsidRPr="00B9289C">
        <w:rPr>
          <w:rFonts w:ascii="Trebuchet MS" w:hAnsi="Trebuchet MS" w:cs="TrebuchetMS"/>
          <w:lang w:eastAsia="ro-RO"/>
        </w:rPr>
        <w:t>Ministerului</w:t>
      </w:r>
      <w:proofErr w:type="spellEnd"/>
      <w:r w:rsidRPr="00B9289C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B9289C">
        <w:rPr>
          <w:rFonts w:ascii="Trebuchet MS" w:hAnsi="Trebuchet MS" w:cs="TrebuchetMS"/>
          <w:lang w:eastAsia="ro-RO"/>
        </w:rPr>
        <w:t>Finanțelor</w:t>
      </w:r>
      <w:proofErr w:type="spellEnd"/>
      <w:r w:rsidRPr="00B9289C">
        <w:rPr>
          <w:rFonts w:ascii="Trebuchet MS" w:hAnsi="Trebuchet MS" w:cs="TrebuchetMS"/>
          <w:lang w:eastAsia="ro-RO"/>
        </w:rPr>
        <w:t>”.</w:t>
      </w:r>
    </w:p>
    <w:p w14:paraId="142008A5" w14:textId="77777777" w:rsidR="00180DE8" w:rsidRPr="000708EC" w:rsidRDefault="00180DE8" w:rsidP="00180DE8">
      <w:pPr>
        <w:ind w:firstLine="709"/>
        <w:jc w:val="both"/>
        <w:rPr>
          <w:rFonts w:ascii="Trebuchet MS" w:hAnsi="Trebuchet MS" w:cs="TrebuchetMS"/>
          <w:lang w:eastAsia="ro-RO"/>
        </w:rPr>
      </w:pPr>
    </w:p>
    <w:p w14:paraId="373ABD72" w14:textId="77777777" w:rsidR="00F42FEF" w:rsidRDefault="00F42FEF" w:rsidP="00180DE8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</w:p>
    <w:p w14:paraId="2BF86D9F" w14:textId="77777777" w:rsidR="00180DE8" w:rsidRPr="00E44A49" w:rsidRDefault="00180DE8" w:rsidP="00180DE8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14:paraId="749231C5" w14:textId="487D3D8E" w:rsidR="00180DE8" w:rsidRPr="00E44A49" w:rsidRDefault="00180DE8" w:rsidP="00180DE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="00BA32EC">
        <w:rPr>
          <w:rFonts w:ascii="Trebuchet MS" w:eastAsia="MS Mincho" w:hAnsi="Trebuchet MS"/>
        </w:rPr>
        <w:t>sediul</w:t>
      </w:r>
      <w:proofErr w:type="spellEnd"/>
      <w:r w:rsidR="00BA32EC">
        <w:rPr>
          <w:rFonts w:ascii="Trebuchet MS" w:eastAsia="MS Mincho" w:hAnsi="Trebuchet MS"/>
        </w:rPr>
        <w:t xml:space="preserve"> </w:t>
      </w:r>
      <w:proofErr w:type="spellStart"/>
      <w:r w:rsidR="00BA32EC">
        <w:rPr>
          <w:rFonts w:ascii="Trebuchet MS" w:eastAsia="MS Mincho" w:hAnsi="Trebuchet MS"/>
        </w:rPr>
        <w:t>Ministerului</w:t>
      </w:r>
      <w:proofErr w:type="spellEnd"/>
      <w:r w:rsidR="00BA32EC">
        <w:rPr>
          <w:rFonts w:ascii="Trebuchet MS" w:eastAsia="MS Mincho" w:hAnsi="Trebuchet MS"/>
        </w:rPr>
        <w:t xml:space="preserve"> </w:t>
      </w:r>
      <w:proofErr w:type="spellStart"/>
      <w:r w:rsidR="00BA32EC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</w:t>
      </w:r>
      <w:r w:rsidRPr="006F63F1">
        <w:rPr>
          <w:rFonts w:ascii="Trebuchet MS" w:eastAsia="Batang" w:hAnsi="Trebuchet MS"/>
          <w:b/>
        </w:rPr>
        <w:t xml:space="preserve">8 </w:t>
      </w:r>
      <w:proofErr w:type="spellStart"/>
      <w:r w:rsidRPr="006F63F1">
        <w:rPr>
          <w:rFonts w:ascii="Trebuchet MS" w:eastAsia="Batang" w:hAnsi="Trebuchet MS"/>
          <w:b/>
        </w:rPr>
        <w:t>zile</w:t>
      </w:r>
      <w:proofErr w:type="spellEnd"/>
      <w:r w:rsidRPr="006F63F1">
        <w:rPr>
          <w:rFonts w:ascii="Trebuchet MS" w:eastAsia="Batang" w:hAnsi="Trebuchet MS"/>
          <w:b/>
        </w:rPr>
        <w:t xml:space="preserve"> </w:t>
      </w:r>
      <w:proofErr w:type="spellStart"/>
      <w:r w:rsidRPr="006F63F1">
        <w:rPr>
          <w:rFonts w:ascii="Trebuchet MS" w:eastAsia="Batang" w:hAnsi="Trebuchet MS"/>
          <w:b/>
        </w:rPr>
        <w:t>lucrătoare</w:t>
      </w:r>
      <w:proofErr w:type="spellEnd"/>
      <w:r w:rsidRPr="006F63F1">
        <w:rPr>
          <w:rFonts w:ascii="Trebuchet MS" w:eastAsia="Batang" w:hAnsi="Trebuchet MS"/>
          <w:b/>
        </w:rPr>
        <w:t xml:space="preserve"> de la data </w:t>
      </w:r>
      <w:proofErr w:type="spellStart"/>
      <w:r w:rsidRPr="006F63F1">
        <w:rPr>
          <w:rFonts w:ascii="Trebuchet MS" w:eastAsia="Batang" w:hAnsi="Trebuchet MS"/>
          <w:b/>
        </w:rPr>
        <w:t>afişării</w:t>
      </w:r>
      <w:proofErr w:type="spellEnd"/>
      <w:r w:rsidRPr="006F63F1">
        <w:rPr>
          <w:rFonts w:ascii="Trebuchet MS" w:eastAsia="Batang" w:hAnsi="Trebuchet MS"/>
          <w:b/>
        </w:rPr>
        <w:t xml:space="preserve"> </w:t>
      </w:r>
      <w:proofErr w:type="spellStart"/>
      <w:r w:rsidRPr="006F63F1">
        <w:rPr>
          <w:rFonts w:ascii="Trebuchet MS" w:eastAsia="Batang" w:hAnsi="Trebuchet MS"/>
          <w:b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14:paraId="278C3792" w14:textId="70C7FE40" w:rsidR="00180DE8" w:rsidRPr="00E44A49" w:rsidRDefault="00180DE8" w:rsidP="006D7C8A">
      <w:pPr>
        <w:pStyle w:val="ListParagraph"/>
        <w:numPr>
          <w:ilvl w:val="0"/>
          <w:numId w:val="14"/>
        </w:numPr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 xml:space="preserve">solicitarea accesului la procesul de selecție pentru transferul în interesul </w:t>
      </w:r>
      <w:r w:rsidR="006D7C8A">
        <w:rPr>
          <w:rFonts w:ascii="Trebuchet MS" w:eastAsia="Batang" w:hAnsi="Trebuchet MS" w:cs="Arial"/>
          <w:b/>
          <w:sz w:val="24"/>
          <w:szCs w:val="24"/>
        </w:rPr>
        <w:t>s</w:t>
      </w:r>
      <w:r w:rsidRPr="00E44A49">
        <w:rPr>
          <w:rFonts w:ascii="Trebuchet MS" w:eastAsia="Batang" w:hAnsi="Trebuchet MS" w:cs="Arial"/>
          <w:b/>
          <w:sz w:val="24"/>
          <w:szCs w:val="24"/>
        </w:rPr>
        <w:t>erviciului, conform modelului atașat;</w:t>
      </w:r>
    </w:p>
    <w:p w14:paraId="493CB02F" w14:textId="5B70C3FA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  <w:r w:rsidR="005869DC">
        <w:rPr>
          <w:rFonts w:ascii="Trebuchet MS" w:eastAsia="MS Mincho" w:hAnsi="Trebuchet MS" w:cs="Arial"/>
          <w:b/>
          <w:sz w:val="24"/>
          <w:szCs w:val="24"/>
          <w:lang w:val="ro-RO"/>
        </w:rPr>
        <w:t>;</w:t>
      </w:r>
    </w:p>
    <w:p w14:paraId="383FD43D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14:paraId="03BE07D9" w14:textId="525512B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</w:t>
      </w:r>
      <w:r w:rsidR="00C51F65">
        <w:rPr>
          <w:rFonts w:ascii="Trebuchet MS" w:eastAsia="MS Mincho" w:hAnsi="Trebuchet MS" w:cs="Arial"/>
          <w:b/>
          <w:sz w:val="24"/>
          <w:szCs w:val="24"/>
        </w:rPr>
        <w:t xml:space="preserve">ndeplinirii condițiilor și a competențelor specifice </w:t>
      </w:r>
      <w:r w:rsidR="00F217E2">
        <w:rPr>
          <w:rFonts w:ascii="Trebuchet MS" w:eastAsia="MS Mincho" w:hAnsi="Trebuchet MS" w:cs="Arial"/>
          <w:b/>
          <w:sz w:val="24"/>
          <w:szCs w:val="24"/>
        </w:rPr>
        <w:t xml:space="preserve">din fişele de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post;</w:t>
      </w:r>
    </w:p>
    <w:p w14:paraId="2C3FC196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copia carnetului de muncă şi a adeverinţei eliberate de angajator, după caz, pentru perioada lucrată, care să ateste vechimea în specialitatea studiilor </w:t>
      </w:r>
      <w:r w:rsidRPr="00E44A49">
        <w:rPr>
          <w:rFonts w:ascii="Trebuchet MS" w:eastAsia="MS Mincho" w:hAnsi="Trebuchet MS" w:cs="Arial"/>
          <w:b/>
          <w:sz w:val="24"/>
          <w:szCs w:val="24"/>
        </w:rPr>
        <w:lastRenderedPageBreak/>
        <w:t>solicitate pentru ocuparea funcţiei publice, precum și funcția publică în care este numit; </w:t>
      </w:r>
    </w:p>
    <w:p w14:paraId="24F26259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14:paraId="01B3B56C" w14:textId="77777777" w:rsidR="00180DE8" w:rsidRPr="00E44A49" w:rsidRDefault="00180DE8" w:rsidP="00180DE8">
      <w:pPr>
        <w:pStyle w:val="ListParagraph"/>
        <w:numPr>
          <w:ilvl w:val="0"/>
          <w:numId w:val="14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14:paraId="48E431B6" w14:textId="379D3D1B" w:rsidR="00180DE8" w:rsidRPr="006F63F1" w:rsidRDefault="00F95675" w:rsidP="006F63F1">
      <w:pPr>
        <w:ind w:firstLine="360"/>
        <w:jc w:val="both"/>
        <w:rPr>
          <w:rFonts w:ascii="Trebuchet MS" w:eastAsia="MS Mincho" w:hAnsi="Trebuchet MS"/>
        </w:rPr>
      </w:pPr>
      <w:r w:rsidRPr="006F63F1">
        <w:rPr>
          <w:rFonts w:ascii="Trebuchet MS" w:eastAsia="Times New Roman" w:hAnsi="Trebuchet MS"/>
          <w:bCs/>
          <w:lang w:val="ro-RO"/>
        </w:rPr>
        <w:t>Copiile de pe actele de mai sus se prezintă fie în formă legalizată, fie însoțite de documentele originale, urmând a se certifica pentru conformitatea cu originalul de către secretarul comisiei.</w:t>
      </w:r>
    </w:p>
    <w:p w14:paraId="7553DD4B" w14:textId="77777777" w:rsidR="00180DE8" w:rsidRDefault="00180DE8" w:rsidP="00180DE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14:paraId="18559934" w14:textId="77777777" w:rsidR="00F42FEF" w:rsidRPr="00E44A49" w:rsidRDefault="00F42FEF" w:rsidP="00180DE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14:paraId="259CE23F" w14:textId="11E545D8" w:rsidR="003C1EA8" w:rsidRDefault="0080346C" w:rsidP="003C1EA8">
      <w:pPr>
        <w:ind w:firstLine="709"/>
        <w:jc w:val="both"/>
        <w:rPr>
          <w:rFonts w:ascii="Trebuchet MS" w:eastAsia="Times New Roman" w:hAnsi="Trebuchet MS"/>
          <w:b/>
          <w:bCs/>
          <w:lang w:val="ro-RO"/>
        </w:rPr>
      </w:pPr>
      <w:r>
        <w:rPr>
          <w:rFonts w:ascii="Trebuchet MS" w:eastAsia="Times New Roman" w:hAnsi="Trebuchet MS"/>
          <w:b/>
          <w:bCs/>
          <w:lang w:val="ro-RO"/>
        </w:rPr>
        <w:t xml:space="preserve">Procedura de selecție în cazul transferului </w:t>
      </w:r>
      <w:r w:rsidR="00180DE8" w:rsidRPr="00180DE8">
        <w:rPr>
          <w:rFonts w:ascii="Trebuchet MS" w:eastAsia="Times New Roman" w:hAnsi="Trebuchet MS"/>
          <w:b/>
          <w:bCs/>
          <w:lang w:val="ro-RO"/>
        </w:rPr>
        <w:t>în interesul serviciului</w:t>
      </w:r>
      <w:r>
        <w:rPr>
          <w:rFonts w:ascii="Trebuchet MS" w:eastAsia="Times New Roman" w:hAnsi="Trebuchet MS"/>
          <w:b/>
          <w:bCs/>
          <w:lang w:val="ro-RO"/>
        </w:rPr>
        <w:t xml:space="preserve"> cuprinde următoarele etape succesive:</w:t>
      </w:r>
    </w:p>
    <w:p w14:paraId="0EA05FB5" w14:textId="09629C80" w:rsidR="00F316F5" w:rsidRPr="006F63F1" w:rsidRDefault="0080346C">
      <w:pPr>
        <w:numPr>
          <w:ilvl w:val="0"/>
          <w:numId w:val="3"/>
        </w:numPr>
        <w:jc w:val="both"/>
        <w:rPr>
          <w:rFonts w:ascii="Trebuchet MS" w:hAnsi="Trebuchet MS"/>
          <w:bCs/>
          <w:lang w:val="ro-RO"/>
        </w:rPr>
      </w:pPr>
      <w:r w:rsidRPr="006F63F1">
        <w:rPr>
          <w:rFonts w:ascii="Trebuchet MS" w:eastAsia="Times New Roman" w:hAnsi="Trebuchet MS"/>
          <w:bCs/>
          <w:lang w:val="ro-RO"/>
        </w:rPr>
        <w:t xml:space="preserve">selecția persoanelor care îndeplinesc condițiile </w:t>
      </w:r>
      <w:r w:rsidR="005869DC" w:rsidRPr="006F63F1">
        <w:rPr>
          <w:rFonts w:ascii="Trebuchet MS" w:eastAsia="Times New Roman" w:hAnsi="Trebuchet MS"/>
          <w:bCs/>
          <w:lang w:val="ro-RO"/>
        </w:rPr>
        <w:t xml:space="preserve">de </w:t>
      </w:r>
      <w:r w:rsidRPr="006F63F1">
        <w:rPr>
          <w:rFonts w:ascii="Trebuchet MS" w:eastAsia="Times New Roman" w:hAnsi="Trebuchet MS"/>
          <w:bCs/>
          <w:lang w:val="ro-RO"/>
        </w:rPr>
        <w:t>ocup</w:t>
      </w:r>
      <w:r w:rsidR="005869DC" w:rsidRPr="006F63F1">
        <w:rPr>
          <w:rFonts w:ascii="Trebuchet MS" w:eastAsia="Times New Roman" w:hAnsi="Trebuchet MS"/>
          <w:bCs/>
          <w:lang w:val="ro-RO"/>
        </w:rPr>
        <w:t>are a</w:t>
      </w:r>
      <w:r w:rsidRPr="006F63F1">
        <w:rPr>
          <w:rFonts w:ascii="Trebuchet MS" w:eastAsia="Times New Roman" w:hAnsi="Trebuchet MS"/>
          <w:bCs/>
          <w:lang w:val="ro-RO"/>
        </w:rPr>
        <w:t xml:space="preserve"> p</w:t>
      </w:r>
      <w:r w:rsidR="00755A2F">
        <w:rPr>
          <w:rFonts w:ascii="Trebuchet MS" w:eastAsia="Times New Roman" w:hAnsi="Trebuchet MS"/>
          <w:bCs/>
          <w:lang w:val="ro-RO"/>
        </w:rPr>
        <w:t>osturilor vacante prin transfer</w:t>
      </w:r>
      <w:r w:rsidRPr="006F63F1">
        <w:rPr>
          <w:rFonts w:ascii="Trebuchet MS" w:eastAsia="Times New Roman" w:hAnsi="Trebuchet MS"/>
          <w:bCs/>
          <w:lang w:val="ro-RO"/>
        </w:rPr>
        <w:t>;</w:t>
      </w:r>
    </w:p>
    <w:p w14:paraId="39846DE8" w14:textId="03045469" w:rsidR="00F316F5" w:rsidRPr="006F63F1" w:rsidRDefault="0080346C">
      <w:pPr>
        <w:numPr>
          <w:ilvl w:val="0"/>
          <w:numId w:val="3"/>
        </w:numPr>
        <w:jc w:val="both"/>
        <w:rPr>
          <w:rFonts w:ascii="Trebuchet MS" w:hAnsi="Trebuchet MS"/>
          <w:lang w:val="ro-RO"/>
        </w:rPr>
      </w:pPr>
      <w:r w:rsidRPr="006F63F1">
        <w:rPr>
          <w:rFonts w:ascii="Trebuchet MS" w:eastAsia="Times New Roman" w:hAnsi="Trebuchet MS"/>
          <w:bCs/>
          <w:lang w:val="ro-RO"/>
        </w:rPr>
        <w:t xml:space="preserve">proba interviu care va putea fi susținută doar de </w:t>
      </w:r>
      <w:r w:rsidR="00573355" w:rsidRPr="006F63F1">
        <w:rPr>
          <w:rFonts w:ascii="Trebuchet MS" w:eastAsia="Times New Roman" w:hAnsi="Trebuchet MS"/>
          <w:bCs/>
          <w:lang w:val="ro-RO"/>
        </w:rPr>
        <w:t xml:space="preserve">către </w:t>
      </w:r>
      <w:r w:rsidRPr="006F63F1">
        <w:rPr>
          <w:rFonts w:ascii="Trebuchet MS" w:eastAsia="Times New Roman" w:hAnsi="Trebuchet MS"/>
          <w:bCs/>
          <w:lang w:val="ro-RO"/>
        </w:rPr>
        <w:t xml:space="preserve">funcționarii publici </w:t>
      </w:r>
      <w:r w:rsidR="00D81B9A" w:rsidRPr="006F63F1">
        <w:rPr>
          <w:rFonts w:ascii="Trebuchet MS" w:eastAsia="Times New Roman" w:hAnsi="Trebuchet MS"/>
          <w:bCs/>
          <w:lang w:val="ro-RO"/>
        </w:rPr>
        <w:t xml:space="preserve">declarați </w:t>
      </w:r>
      <w:r w:rsidR="006D7C8A" w:rsidRPr="006F63F1">
        <w:rPr>
          <w:rFonts w:ascii="Trebuchet MS" w:eastAsia="Times New Roman" w:hAnsi="Trebuchet MS"/>
          <w:bCs/>
          <w:lang w:val="ro-RO"/>
        </w:rPr>
        <w:t>„</w:t>
      </w:r>
      <w:r w:rsidR="00D81B9A" w:rsidRPr="006F63F1">
        <w:rPr>
          <w:rFonts w:ascii="Trebuchet MS" w:eastAsia="Times New Roman" w:hAnsi="Trebuchet MS"/>
          <w:bCs/>
          <w:lang w:val="ro-RO"/>
        </w:rPr>
        <w:t>admis</w:t>
      </w:r>
      <w:r w:rsidR="006D7C8A" w:rsidRPr="006F63F1">
        <w:rPr>
          <w:rFonts w:ascii="Trebuchet MS" w:eastAsia="Times New Roman" w:hAnsi="Trebuchet MS"/>
          <w:bCs/>
          <w:lang w:val="ro-RO"/>
        </w:rPr>
        <w:t>”</w:t>
      </w:r>
      <w:r w:rsidR="00573355" w:rsidRPr="006F63F1">
        <w:rPr>
          <w:rFonts w:ascii="Trebuchet MS" w:eastAsia="Times New Roman" w:hAnsi="Trebuchet MS"/>
          <w:bCs/>
          <w:lang w:val="ro-RO"/>
        </w:rPr>
        <w:t xml:space="preserve"> la </w:t>
      </w:r>
      <w:r w:rsidR="00C51F65" w:rsidRPr="006F63F1">
        <w:rPr>
          <w:rFonts w:ascii="Trebuchet MS" w:eastAsia="Times New Roman" w:hAnsi="Trebuchet MS"/>
          <w:bCs/>
          <w:lang w:val="ro-RO"/>
        </w:rPr>
        <w:t>etap</w:t>
      </w:r>
      <w:r w:rsidR="00D81B9A" w:rsidRPr="006F63F1">
        <w:rPr>
          <w:rFonts w:ascii="Trebuchet MS" w:eastAsia="Times New Roman" w:hAnsi="Trebuchet MS"/>
          <w:bCs/>
          <w:lang w:val="ro-RO"/>
        </w:rPr>
        <w:t>a</w:t>
      </w:r>
      <w:r w:rsidR="00C51F65" w:rsidRPr="006F63F1">
        <w:rPr>
          <w:rFonts w:ascii="Trebuchet MS" w:eastAsia="Times New Roman" w:hAnsi="Trebuchet MS"/>
          <w:bCs/>
          <w:lang w:val="ro-RO"/>
        </w:rPr>
        <w:t xml:space="preserve"> de selecție</w:t>
      </w:r>
      <w:r w:rsidRPr="006F63F1">
        <w:rPr>
          <w:rFonts w:ascii="Trebuchet MS" w:eastAsia="Times New Roman" w:hAnsi="Trebuchet MS"/>
          <w:bCs/>
          <w:lang w:val="ro-RO"/>
        </w:rPr>
        <w:t xml:space="preserve">. </w:t>
      </w:r>
    </w:p>
    <w:p w14:paraId="28793E3D" w14:textId="77777777" w:rsidR="00F316F5" w:rsidRDefault="00F316F5">
      <w:pPr>
        <w:jc w:val="both"/>
        <w:rPr>
          <w:rFonts w:ascii="Trebuchet MS" w:eastAsia="Times New Roman" w:hAnsi="Trebuchet MS"/>
          <w:b/>
          <w:bCs/>
          <w:lang w:val="ro-RO"/>
        </w:rPr>
      </w:pPr>
    </w:p>
    <w:p w14:paraId="41DE1933" w14:textId="77777777" w:rsidR="006F63F1" w:rsidRDefault="006F63F1">
      <w:pPr>
        <w:jc w:val="both"/>
        <w:rPr>
          <w:rFonts w:ascii="Trebuchet MS" w:eastAsia="Times New Roman" w:hAnsi="Trebuchet MS"/>
          <w:b/>
          <w:bCs/>
          <w:lang w:val="ro-RO"/>
        </w:rPr>
      </w:pPr>
    </w:p>
    <w:p w14:paraId="2E59500E" w14:textId="0A145EB4" w:rsidR="00113573" w:rsidRPr="00113573" w:rsidRDefault="00113573" w:rsidP="00113573">
      <w:pPr>
        <w:pStyle w:val="ListParagraph"/>
        <w:tabs>
          <w:tab w:val="left" w:pos="284"/>
          <w:tab w:val="left" w:pos="708"/>
          <w:tab w:val="center" w:pos="4320"/>
          <w:tab w:val="right" w:pos="8640"/>
        </w:tabs>
        <w:spacing w:after="120"/>
        <w:ind w:left="0"/>
        <w:contextualSpacing w:val="0"/>
        <w:jc w:val="both"/>
        <w:rPr>
          <w:rFonts w:ascii="Trebuchet MS" w:eastAsia="Batang" w:hAnsi="Trebuchet MS" w:cs="Arial"/>
          <w:b/>
          <w:sz w:val="24"/>
          <w:szCs w:val="24"/>
          <w:u w:val="single"/>
          <w:vertAlign w:val="superscript"/>
        </w:rPr>
      </w:pPr>
      <w:r w:rsidRPr="00113573">
        <w:rPr>
          <w:rFonts w:ascii="Trebuchet MS" w:eastAsia="Batang" w:hAnsi="Trebuchet MS" w:cs="Arial"/>
          <w:b/>
          <w:sz w:val="24"/>
          <w:szCs w:val="24"/>
          <w:u w:val="single"/>
        </w:rPr>
        <w:t xml:space="preserve">TERMENUL LIMITĂ DE DEPUNERE A DOCUMENTELOR MENȚIONATE: </w:t>
      </w:r>
      <w:r w:rsidR="003B3277">
        <w:rPr>
          <w:rFonts w:ascii="Trebuchet MS" w:eastAsia="Batang" w:hAnsi="Trebuchet MS" w:cs="Arial"/>
          <w:b/>
          <w:sz w:val="24"/>
          <w:szCs w:val="24"/>
          <w:u w:val="single"/>
        </w:rPr>
        <w:t>20</w:t>
      </w:r>
      <w:r w:rsidRPr="00113573">
        <w:rPr>
          <w:rFonts w:ascii="Trebuchet MS" w:eastAsia="Batang" w:hAnsi="Trebuchet MS" w:cs="Arial"/>
          <w:b/>
          <w:sz w:val="24"/>
          <w:szCs w:val="24"/>
          <w:u w:val="single"/>
        </w:rPr>
        <w:t xml:space="preserve"> </w:t>
      </w:r>
      <w:r w:rsidR="00E26B29">
        <w:rPr>
          <w:rFonts w:ascii="Trebuchet MS" w:eastAsia="Batang" w:hAnsi="Trebuchet MS" w:cs="Arial"/>
          <w:b/>
          <w:sz w:val="24"/>
          <w:szCs w:val="24"/>
          <w:u w:val="single"/>
        </w:rPr>
        <w:t>mai</w:t>
      </w:r>
      <w:r w:rsidRPr="00113573">
        <w:rPr>
          <w:rFonts w:ascii="Trebuchet MS" w:eastAsia="Batang" w:hAnsi="Trebuchet MS" w:cs="Arial"/>
          <w:b/>
          <w:sz w:val="24"/>
          <w:szCs w:val="24"/>
          <w:u w:val="single"/>
        </w:rPr>
        <w:t xml:space="preserve"> 2025, ora 1</w:t>
      </w:r>
      <w:r>
        <w:rPr>
          <w:rFonts w:ascii="Trebuchet MS" w:eastAsia="Batang" w:hAnsi="Trebuchet MS" w:cs="Arial"/>
          <w:b/>
          <w:sz w:val="24"/>
          <w:szCs w:val="24"/>
          <w:u w:val="single"/>
        </w:rPr>
        <w:t>7</w:t>
      </w:r>
      <w:r>
        <w:rPr>
          <w:rFonts w:ascii="Trebuchet MS" w:eastAsia="Batang" w:hAnsi="Trebuchet MS" w:cs="Arial"/>
          <w:b/>
          <w:sz w:val="24"/>
          <w:szCs w:val="24"/>
          <w:u w:val="single"/>
          <w:vertAlign w:val="superscript"/>
        </w:rPr>
        <w:t>0</w:t>
      </w:r>
      <w:r w:rsidRPr="00113573">
        <w:rPr>
          <w:rFonts w:ascii="Trebuchet MS" w:eastAsia="Batang" w:hAnsi="Trebuchet MS" w:cs="Arial"/>
          <w:b/>
          <w:sz w:val="24"/>
          <w:szCs w:val="24"/>
          <w:u w:val="single"/>
          <w:vertAlign w:val="superscript"/>
        </w:rPr>
        <w:t>0</w:t>
      </w:r>
    </w:p>
    <w:p w14:paraId="5433EE37" w14:textId="77777777" w:rsidR="00D81B9A" w:rsidRDefault="00D81B9A" w:rsidP="00C51F65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</w:rPr>
      </w:pPr>
    </w:p>
    <w:p w14:paraId="6746A6C5" w14:textId="77777777" w:rsidR="00D81B9A" w:rsidRDefault="00D81B9A" w:rsidP="00C51F65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</w:rPr>
      </w:pPr>
    </w:p>
    <w:p w14:paraId="2EEB29FF" w14:textId="498CF72E" w:rsidR="00317703" w:rsidRPr="00113573" w:rsidRDefault="00113573" w:rsidP="00D81B9A">
      <w:pPr>
        <w:tabs>
          <w:tab w:val="right" w:pos="8640"/>
        </w:tabs>
        <w:spacing w:before="120" w:after="120"/>
        <w:jc w:val="both"/>
        <w:rPr>
          <w:rFonts w:ascii="Trebuchet MS" w:eastAsia="MS Mincho" w:hAnsi="Trebuchet MS"/>
          <w:u w:val="single"/>
          <w:lang w:val="pt-BR"/>
        </w:rPr>
      </w:pPr>
      <w:r w:rsidRPr="00113573">
        <w:rPr>
          <w:rFonts w:ascii="Trebuchet MS" w:eastAsia="MS Mincho" w:hAnsi="Trebuchet MS"/>
        </w:rPr>
        <w:t>Ulterior</w:t>
      </w:r>
      <w:r w:rsidRPr="00113573">
        <w:rPr>
          <w:rFonts w:ascii="Trebuchet MS" w:eastAsia="MS Mincho" w:hAnsi="Trebuchet MS"/>
          <w:i/>
        </w:rPr>
        <w:t xml:space="preserve"> </w:t>
      </w:r>
      <w:proofErr w:type="spellStart"/>
      <w:r w:rsidRPr="00113573">
        <w:rPr>
          <w:rFonts w:ascii="Trebuchet MS" w:eastAsia="MS Mincho" w:hAnsi="Trebuchet MS"/>
        </w:rPr>
        <w:t>verificării</w:t>
      </w:r>
      <w:proofErr w:type="spellEnd"/>
      <w:r w:rsidRPr="00113573">
        <w:rPr>
          <w:rFonts w:ascii="Trebuchet MS" w:eastAsia="MS Mincho" w:hAnsi="Trebuchet MS"/>
        </w:rPr>
        <w:t xml:space="preserve"> </w:t>
      </w:r>
      <w:proofErr w:type="spellStart"/>
      <w:r w:rsidRPr="00113573">
        <w:rPr>
          <w:rFonts w:ascii="Trebuchet MS" w:eastAsia="MS Mincho" w:hAnsi="Trebuchet MS"/>
        </w:rPr>
        <w:t>dosarului</w:t>
      </w:r>
      <w:proofErr w:type="spellEnd"/>
      <w:r w:rsidRPr="00113573">
        <w:rPr>
          <w:rFonts w:ascii="Trebuchet MS" w:eastAsia="MS Mincho" w:hAnsi="Trebuchet MS"/>
        </w:rPr>
        <w:t>/</w:t>
      </w:r>
      <w:proofErr w:type="spellStart"/>
      <w:r w:rsidRPr="00113573">
        <w:rPr>
          <w:rFonts w:ascii="Trebuchet MS" w:eastAsia="MS Mincho" w:hAnsi="Trebuchet MS"/>
        </w:rPr>
        <w:t>dosarelor</w:t>
      </w:r>
      <w:proofErr w:type="spellEnd"/>
      <w:r w:rsidRPr="00113573">
        <w:rPr>
          <w:rFonts w:ascii="Trebuchet MS" w:eastAsia="MS Mincho" w:hAnsi="Trebuchet MS"/>
        </w:rPr>
        <w:t xml:space="preserve"> de </w:t>
      </w:r>
      <w:proofErr w:type="spellStart"/>
      <w:r w:rsidRPr="00113573">
        <w:rPr>
          <w:rFonts w:ascii="Trebuchet MS" w:eastAsia="MS Mincho" w:hAnsi="Trebuchet MS"/>
        </w:rPr>
        <w:t>înscriere</w:t>
      </w:r>
      <w:proofErr w:type="spellEnd"/>
      <w:r w:rsidRPr="00113573">
        <w:rPr>
          <w:rFonts w:ascii="Trebuchet MS" w:eastAsia="MS Mincho" w:hAnsi="Trebuchet MS"/>
        </w:rPr>
        <w:t xml:space="preserve"> la </w:t>
      </w:r>
      <w:proofErr w:type="spellStart"/>
      <w:r w:rsidRPr="00113573">
        <w:rPr>
          <w:rFonts w:ascii="Trebuchet MS" w:eastAsia="MS Mincho" w:hAnsi="Trebuchet MS"/>
        </w:rPr>
        <w:t>procedura</w:t>
      </w:r>
      <w:proofErr w:type="spellEnd"/>
      <w:r w:rsidRPr="00113573">
        <w:rPr>
          <w:rFonts w:ascii="Trebuchet MS" w:eastAsia="MS Mincho" w:hAnsi="Trebuchet MS"/>
        </w:rPr>
        <w:t xml:space="preserve"> de transfer </w:t>
      </w:r>
      <w:proofErr w:type="spellStart"/>
      <w:r w:rsidRPr="00113573">
        <w:rPr>
          <w:rFonts w:ascii="Trebuchet MS" w:eastAsia="MS Mincho" w:hAnsi="Trebuchet MS"/>
        </w:rPr>
        <w:t>şi</w:t>
      </w:r>
      <w:proofErr w:type="spellEnd"/>
      <w:r w:rsidRPr="00113573">
        <w:rPr>
          <w:rFonts w:ascii="Trebuchet MS" w:eastAsia="MS Mincho" w:hAnsi="Trebuchet MS"/>
        </w:rPr>
        <w:t xml:space="preserve"> </w:t>
      </w:r>
      <w:proofErr w:type="spellStart"/>
      <w:r w:rsidRPr="00113573">
        <w:rPr>
          <w:rFonts w:ascii="Trebuchet MS" w:eastAsia="MS Mincho" w:hAnsi="Trebuchet MS"/>
        </w:rPr>
        <w:t>afişării</w:t>
      </w:r>
      <w:proofErr w:type="spellEnd"/>
      <w:r w:rsidRPr="00113573">
        <w:rPr>
          <w:rFonts w:ascii="Trebuchet MS" w:eastAsia="MS Mincho" w:hAnsi="Trebuchet MS"/>
        </w:rPr>
        <w:t xml:space="preserve"> </w:t>
      </w:r>
      <w:proofErr w:type="spellStart"/>
      <w:r w:rsidRPr="00113573">
        <w:rPr>
          <w:rFonts w:ascii="Trebuchet MS" w:eastAsia="MS Mincho" w:hAnsi="Trebuchet MS"/>
        </w:rPr>
        <w:t>rezultatului</w:t>
      </w:r>
      <w:proofErr w:type="spellEnd"/>
      <w:r w:rsidRPr="00113573">
        <w:rPr>
          <w:rFonts w:ascii="Trebuchet MS" w:eastAsia="MS Mincho" w:hAnsi="Trebuchet MS"/>
        </w:rPr>
        <w:t xml:space="preserve"> </w:t>
      </w:r>
      <w:proofErr w:type="spellStart"/>
      <w:r w:rsidRPr="00113573">
        <w:rPr>
          <w:rFonts w:ascii="Trebuchet MS" w:eastAsia="MS Mincho" w:hAnsi="Trebuchet MS"/>
        </w:rPr>
        <w:t>selecției</w:t>
      </w:r>
      <w:proofErr w:type="spellEnd"/>
      <w:r w:rsidRPr="00113573">
        <w:rPr>
          <w:rFonts w:ascii="Trebuchet MS" w:eastAsia="MS Mincho" w:hAnsi="Trebuchet MS"/>
        </w:rPr>
        <w:t xml:space="preserve">, </w:t>
      </w:r>
      <w:proofErr w:type="spellStart"/>
      <w:r w:rsidR="0046344B" w:rsidRPr="00F95675">
        <w:rPr>
          <w:rFonts w:ascii="Trebuchet MS" w:eastAsia="MS Mincho" w:hAnsi="Trebuchet MS"/>
          <w:b/>
          <w:u w:val="single"/>
        </w:rPr>
        <w:t>în</w:t>
      </w:r>
      <w:proofErr w:type="spellEnd"/>
      <w:r w:rsidR="0046344B" w:rsidRPr="00F95675">
        <w:rPr>
          <w:rFonts w:ascii="Trebuchet MS" w:eastAsia="MS Mincho" w:hAnsi="Trebuchet MS"/>
          <w:b/>
          <w:u w:val="single"/>
        </w:rPr>
        <w:t xml:space="preserve"> data de </w:t>
      </w:r>
      <w:r w:rsidR="0022487E">
        <w:rPr>
          <w:rFonts w:ascii="Trebuchet MS" w:eastAsia="MS Mincho" w:hAnsi="Trebuchet MS"/>
          <w:b/>
          <w:u w:val="single"/>
        </w:rPr>
        <w:t>10</w:t>
      </w:r>
      <w:r w:rsidR="0046344B" w:rsidRPr="00F95675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6344B" w:rsidRPr="00F95675">
        <w:rPr>
          <w:rFonts w:ascii="Trebuchet MS" w:eastAsia="MS Mincho" w:hAnsi="Trebuchet MS"/>
          <w:b/>
          <w:u w:val="single"/>
        </w:rPr>
        <w:t>iunie</w:t>
      </w:r>
      <w:proofErr w:type="spellEnd"/>
      <w:r w:rsidR="0046344B" w:rsidRPr="00F95675">
        <w:rPr>
          <w:rFonts w:ascii="Trebuchet MS" w:eastAsia="MS Mincho" w:hAnsi="Trebuchet MS"/>
          <w:b/>
          <w:u w:val="single"/>
        </w:rPr>
        <w:t xml:space="preserve"> 2025, </w:t>
      </w:r>
      <w:proofErr w:type="spellStart"/>
      <w:r w:rsidR="0046344B" w:rsidRPr="00F95675">
        <w:rPr>
          <w:rFonts w:ascii="Trebuchet MS" w:eastAsia="MS Mincho" w:hAnsi="Trebuchet MS"/>
          <w:b/>
          <w:u w:val="single"/>
        </w:rPr>
        <w:t>ora</w:t>
      </w:r>
      <w:proofErr w:type="spellEnd"/>
      <w:r w:rsidR="0046344B" w:rsidRPr="00F95675">
        <w:rPr>
          <w:rFonts w:ascii="Trebuchet MS" w:eastAsia="MS Mincho" w:hAnsi="Trebuchet MS"/>
          <w:b/>
          <w:u w:val="single"/>
        </w:rPr>
        <w:t xml:space="preserve"> 11</w:t>
      </w:r>
      <w:r w:rsidR="0046344B" w:rsidRPr="00F95675">
        <w:rPr>
          <w:rFonts w:ascii="Trebuchet MS" w:eastAsia="MS Mincho" w:hAnsi="Trebuchet MS"/>
          <w:b/>
          <w:u w:val="single"/>
          <w:vertAlign w:val="superscript"/>
        </w:rPr>
        <w:t xml:space="preserve">00 </w:t>
      </w:r>
      <w:r w:rsidRPr="00F95675">
        <w:rPr>
          <w:rFonts w:ascii="Trebuchet MS" w:eastAsia="MS Mincho" w:hAnsi="Trebuchet MS"/>
          <w:b/>
          <w:u w:val="single"/>
        </w:rPr>
        <w:t>la</w:t>
      </w:r>
      <w:r w:rsidRPr="00113573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113573">
        <w:rPr>
          <w:rFonts w:ascii="Trebuchet MS" w:eastAsia="MS Mincho" w:hAnsi="Trebuchet MS"/>
          <w:b/>
          <w:u w:val="single"/>
        </w:rPr>
        <w:t>sediul</w:t>
      </w:r>
      <w:proofErr w:type="spellEnd"/>
      <w:r w:rsidRPr="00113573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113573">
        <w:rPr>
          <w:rFonts w:ascii="Trebuchet MS" w:eastAsia="MS Mincho" w:hAnsi="Trebuchet MS"/>
          <w:b/>
          <w:u w:val="single"/>
        </w:rPr>
        <w:t>Ministerului</w:t>
      </w:r>
      <w:proofErr w:type="spellEnd"/>
      <w:r w:rsidRPr="00113573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113573">
        <w:rPr>
          <w:rFonts w:ascii="Trebuchet MS" w:eastAsia="MS Mincho" w:hAnsi="Trebuchet MS"/>
          <w:b/>
          <w:u w:val="single"/>
        </w:rPr>
        <w:t>Finanțelor</w:t>
      </w:r>
      <w:proofErr w:type="spellEnd"/>
      <w:r w:rsidRPr="00113573">
        <w:rPr>
          <w:rFonts w:ascii="Trebuchet MS" w:eastAsia="MS Mincho" w:hAnsi="Trebuchet MS"/>
          <w:b/>
          <w:u w:val="single"/>
        </w:rPr>
        <w:t xml:space="preserve"> din B-</w:t>
      </w:r>
      <w:proofErr w:type="spellStart"/>
      <w:r w:rsidRPr="00113573">
        <w:rPr>
          <w:rFonts w:ascii="Trebuchet MS" w:eastAsia="MS Mincho" w:hAnsi="Trebuchet MS"/>
          <w:b/>
          <w:u w:val="single"/>
        </w:rPr>
        <w:t>dul</w:t>
      </w:r>
      <w:proofErr w:type="spellEnd"/>
      <w:r w:rsidRPr="00113573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113573">
        <w:rPr>
          <w:rFonts w:ascii="Trebuchet MS" w:eastAsia="MS Mincho" w:hAnsi="Trebuchet MS"/>
          <w:b/>
          <w:u w:val="single"/>
        </w:rPr>
        <w:t>Libertății</w:t>
      </w:r>
      <w:proofErr w:type="spellEnd"/>
      <w:r w:rsidRPr="00113573">
        <w:rPr>
          <w:rFonts w:ascii="Trebuchet MS" w:eastAsia="MS Mincho" w:hAnsi="Trebuchet MS"/>
          <w:b/>
          <w:u w:val="single"/>
        </w:rPr>
        <w:t xml:space="preserve"> nr.</w:t>
      </w:r>
      <w:r w:rsidRPr="00D81B9A">
        <w:rPr>
          <w:rFonts w:ascii="Trebuchet MS" w:eastAsia="MS Mincho" w:hAnsi="Trebuchet MS"/>
          <w:b/>
          <w:u w:val="single"/>
        </w:rPr>
        <w:t>16</w:t>
      </w:r>
      <w:r w:rsidR="0046344B" w:rsidRPr="00D81B9A">
        <w:rPr>
          <w:rFonts w:ascii="Trebuchet MS" w:eastAsia="MS Mincho" w:hAnsi="Trebuchet MS"/>
          <w:b/>
          <w:u w:val="single"/>
        </w:rPr>
        <w:t>,</w:t>
      </w:r>
      <w:r w:rsidRPr="00D81B9A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6344B" w:rsidRPr="00D81B9A">
        <w:rPr>
          <w:rFonts w:ascii="Trebuchet MS" w:eastAsia="MS Mincho" w:hAnsi="Trebuchet MS"/>
          <w:b/>
          <w:u w:val="single"/>
        </w:rPr>
        <w:t>va</w:t>
      </w:r>
      <w:proofErr w:type="spellEnd"/>
      <w:r w:rsidR="0046344B" w:rsidRPr="00D81B9A">
        <w:rPr>
          <w:rFonts w:ascii="Trebuchet MS" w:eastAsia="MS Mincho" w:hAnsi="Trebuchet MS"/>
          <w:b/>
          <w:u w:val="single"/>
        </w:rPr>
        <w:t xml:space="preserve"> fi </w:t>
      </w:r>
      <w:proofErr w:type="spellStart"/>
      <w:r w:rsidR="0046344B" w:rsidRPr="00D81B9A">
        <w:rPr>
          <w:rFonts w:ascii="Trebuchet MS" w:eastAsia="MS Mincho" w:hAnsi="Trebuchet MS"/>
          <w:b/>
          <w:u w:val="single"/>
        </w:rPr>
        <w:t>organizată</w:t>
      </w:r>
      <w:proofErr w:type="spellEnd"/>
      <w:r w:rsidR="0046344B" w:rsidRPr="00D81B9A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D81B9A">
        <w:rPr>
          <w:rFonts w:ascii="Trebuchet MS" w:eastAsia="MS Mincho" w:hAnsi="Trebuchet MS"/>
          <w:b/>
          <w:u w:val="single"/>
        </w:rPr>
        <w:t>proba</w:t>
      </w:r>
      <w:proofErr w:type="spellEnd"/>
      <w:r w:rsidRPr="00D81B9A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D81B9A">
        <w:rPr>
          <w:rFonts w:ascii="Trebuchet MS" w:eastAsia="MS Mincho" w:hAnsi="Trebuchet MS"/>
          <w:b/>
          <w:u w:val="single"/>
        </w:rPr>
        <w:t>interviu</w:t>
      </w:r>
      <w:proofErr w:type="spellEnd"/>
      <w:r w:rsidRPr="00D81B9A">
        <w:rPr>
          <w:rFonts w:ascii="Trebuchet MS" w:eastAsia="MS Mincho" w:hAnsi="Trebuchet MS"/>
          <w:b/>
          <w:u w:val="single"/>
        </w:rPr>
        <w:t>.</w:t>
      </w:r>
    </w:p>
    <w:p w14:paraId="4135CF43" w14:textId="16845BD8" w:rsidR="00F37826" w:rsidRPr="00F37826" w:rsidRDefault="00F37826" w:rsidP="00113573">
      <w:pPr>
        <w:pStyle w:val="ListParagraph"/>
        <w:tabs>
          <w:tab w:val="center" w:pos="4320"/>
          <w:tab w:val="right" w:pos="8640"/>
        </w:tabs>
        <w:spacing w:before="120" w:after="120" w:line="276" w:lineRule="auto"/>
        <w:jc w:val="both"/>
        <w:rPr>
          <w:rFonts w:ascii="Trebuchet MS" w:eastAsia="MS Mincho" w:hAnsi="Trebuchet MS"/>
          <w:sz w:val="24"/>
          <w:szCs w:val="24"/>
          <w:u w:val="single"/>
          <w:lang w:val="pt-BR"/>
        </w:rPr>
      </w:pPr>
    </w:p>
    <w:p w14:paraId="6F7A4A77" w14:textId="101C9964" w:rsidR="00F316F5" w:rsidRPr="006F63F1" w:rsidRDefault="006F63F1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pt-BR" w:eastAsia="en-US"/>
        </w:rPr>
      </w:pPr>
      <w:r w:rsidRPr="006F63F1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CONDIŢII</w:t>
      </w:r>
      <w:r w:rsidRPr="006F63F1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r w:rsidR="0080346C" w:rsidRPr="006F63F1">
        <w:rPr>
          <w:rFonts w:ascii="Trebuchet MS" w:hAnsi="Trebuchet MS"/>
          <w:b/>
          <w:bCs/>
          <w:color w:val="000000" w:themeColor="text1"/>
          <w:lang w:val="pt-BR" w:eastAsia="en-US"/>
        </w:rPr>
        <w:t xml:space="preserve">pentru ocuparea prin transfer </w:t>
      </w:r>
      <w:r w:rsidR="00F42FEF" w:rsidRPr="006F63F1">
        <w:rPr>
          <w:rFonts w:ascii="Trebuchet MS" w:hAnsi="Trebuchet MS"/>
          <w:b/>
          <w:bCs/>
          <w:color w:val="000000" w:themeColor="text1"/>
          <w:lang w:val="pt-BR" w:eastAsia="en-US"/>
        </w:rPr>
        <w:t>în interesul serviciului</w:t>
      </w:r>
      <w:r w:rsidR="0080346C" w:rsidRPr="006F63F1">
        <w:rPr>
          <w:rFonts w:ascii="Trebuchet MS" w:hAnsi="Trebuchet MS"/>
          <w:b/>
          <w:bCs/>
          <w:color w:val="000000" w:themeColor="text1"/>
          <w:lang w:val="pt-BR" w:eastAsia="en-US"/>
        </w:rPr>
        <w:t xml:space="preserve"> a funcți</w:t>
      </w:r>
      <w:r w:rsidR="00760B64" w:rsidRPr="006F63F1">
        <w:rPr>
          <w:rFonts w:ascii="Trebuchet MS" w:hAnsi="Trebuchet MS"/>
          <w:b/>
          <w:bCs/>
          <w:color w:val="000000" w:themeColor="text1"/>
          <w:lang w:val="pt-BR" w:eastAsia="en-US"/>
        </w:rPr>
        <w:t>i</w:t>
      </w:r>
      <w:r w:rsidR="00113573" w:rsidRPr="006F63F1">
        <w:rPr>
          <w:rFonts w:ascii="Trebuchet MS" w:hAnsi="Trebuchet MS"/>
          <w:b/>
          <w:bCs/>
          <w:color w:val="000000" w:themeColor="text1"/>
          <w:lang w:val="pt-BR" w:eastAsia="en-US"/>
        </w:rPr>
        <w:t>lor</w:t>
      </w:r>
      <w:r w:rsidR="0080346C" w:rsidRPr="006F63F1">
        <w:rPr>
          <w:rFonts w:ascii="Trebuchet MS" w:hAnsi="Trebuchet MS"/>
          <w:b/>
          <w:bCs/>
          <w:color w:val="000000" w:themeColor="text1"/>
          <w:lang w:val="pt-BR" w:eastAsia="en-US"/>
        </w:rPr>
        <w:t xml:space="preserve"> publice de execuție vacant</w:t>
      </w:r>
      <w:r w:rsidR="00113573" w:rsidRPr="006F63F1">
        <w:rPr>
          <w:rFonts w:ascii="Trebuchet MS" w:hAnsi="Trebuchet MS"/>
          <w:b/>
          <w:bCs/>
          <w:color w:val="000000" w:themeColor="text1"/>
          <w:lang w:val="ro-RO" w:eastAsia="en-US"/>
        </w:rPr>
        <w:t>e</w:t>
      </w:r>
      <w:r w:rsidR="0080346C" w:rsidRPr="006F63F1">
        <w:rPr>
          <w:rFonts w:ascii="Trebuchet MS" w:hAnsi="Trebuchet MS"/>
          <w:b/>
          <w:bCs/>
          <w:color w:val="000000" w:themeColor="text1"/>
          <w:lang w:val="pt-BR" w:eastAsia="en-US"/>
        </w:rPr>
        <w:t xml:space="preserve"> </w:t>
      </w:r>
      <w:r w:rsidR="0046344B" w:rsidRPr="006F63F1">
        <w:rPr>
          <w:rFonts w:ascii="Trebuchet MS" w:hAnsi="Trebuchet MS"/>
          <w:b/>
          <w:bCs/>
          <w:iCs/>
          <w:lang w:val="ro-RO"/>
        </w:rPr>
        <w:t xml:space="preserve">(3 posturi) din cadrul </w:t>
      </w:r>
      <w:proofErr w:type="spellStart"/>
      <w:r w:rsidR="0046344B" w:rsidRPr="006F63F1">
        <w:rPr>
          <w:rFonts w:ascii="Trebuchet MS" w:eastAsia="MS Mincho" w:hAnsi="Trebuchet MS"/>
          <w:b/>
        </w:rPr>
        <w:t>Ministerului</w:t>
      </w:r>
      <w:proofErr w:type="spellEnd"/>
      <w:r w:rsidR="0046344B" w:rsidRPr="006F63F1">
        <w:rPr>
          <w:rFonts w:ascii="Trebuchet MS" w:eastAsia="MS Mincho" w:hAnsi="Trebuchet MS"/>
          <w:b/>
        </w:rPr>
        <w:t xml:space="preserve"> </w:t>
      </w:r>
      <w:proofErr w:type="spellStart"/>
      <w:r w:rsidR="0046344B" w:rsidRPr="006F63F1">
        <w:rPr>
          <w:rFonts w:ascii="Trebuchet MS" w:eastAsia="MS Mincho" w:hAnsi="Trebuchet MS"/>
          <w:b/>
        </w:rPr>
        <w:t>Finanțelor</w:t>
      </w:r>
      <w:proofErr w:type="spellEnd"/>
      <w:r w:rsidR="0046344B" w:rsidRPr="006F63F1">
        <w:rPr>
          <w:rFonts w:ascii="Trebuchet MS" w:eastAsia="MS Mincho" w:hAnsi="Trebuchet MS"/>
          <w:b/>
        </w:rPr>
        <w:t xml:space="preserve"> – </w:t>
      </w:r>
      <w:proofErr w:type="spellStart"/>
      <w:r w:rsidR="0046344B" w:rsidRPr="006F63F1">
        <w:rPr>
          <w:rFonts w:ascii="Trebuchet MS" w:eastAsia="MS Mincho" w:hAnsi="Trebuchet MS"/>
          <w:b/>
        </w:rPr>
        <w:t>Direcția</w:t>
      </w:r>
      <w:proofErr w:type="spellEnd"/>
      <w:r w:rsidR="0046344B" w:rsidRPr="006F63F1">
        <w:rPr>
          <w:rFonts w:ascii="Trebuchet MS" w:eastAsia="MS Mincho" w:hAnsi="Trebuchet MS"/>
          <w:b/>
        </w:rPr>
        <w:t xml:space="preserve"> </w:t>
      </w:r>
      <w:proofErr w:type="spellStart"/>
      <w:r w:rsidR="0046344B" w:rsidRPr="006F63F1">
        <w:rPr>
          <w:rFonts w:ascii="Trebuchet MS" w:eastAsia="MS Mincho" w:hAnsi="Trebuchet MS"/>
          <w:b/>
        </w:rPr>
        <w:t>generală</w:t>
      </w:r>
      <w:proofErr w:type="spellEnd"/>
      <w:r w:rsidR="0046344B" w:rsidRPr="006F63F1">
        <w:rPr>
          <w:rFonts w:ascii="Trebuchet MS" w:eastAsia="MS Mincho" w:hAnsi="Trebuchet MS"/>
          <w:b/>
        </w:rPr>
        <w:t xml:space="preserve"> de </w:t>
      </w:r>
      <w:proofErr w:type="spellStart"/>
      <w:r w:rsidR="0046344B" w:rsidRPr="006F63F1">
        <w:rPr>
          <w:rFonts w:ascii="Trebuchet MS" w:eastAsia="MS Mincho" w:hAnsi="Trebuchet MS"/>
          <w:b/>
        </w:rPr>
        <w:t>trezorerie</w:t>
      </w:r>
      <w:proofErr w:type="spellEnd"/>
      <w:r w:rsidR="0046344B" w:rsidRPr="006F63F1">
        <w:rPr>
          <w:rFonts w:ascii="Trebuchet MS" w:eastAsia="MS Mincho" w:hAnsi="Trebuchet MS"/>
          <w:b/>
        </w:rPr>
        <w:t xml:space="preserve"> </w:t>
      </w:r>
      <w:proofErr w:type="spellStart"/>
      <w:r w:rsidR="0046344B" w:rsidRPr="006F63F1">
        <w:rPr>
          <w:rFonts w:ascii="Trebuchet MS" w:eastAsia="MS Mincho" w:hAnsi="Trebuchet MS"/>
          <w:b/>
        </w:rPr>
        <w:t>și</w:t>
      </w:r>
      <w:proofErr w:type="spellEnd"/>
      <w:r w:rsidR="0046344B" w:rsidRPr="006F63F1">
        <w:rPr>
          <w:rFonts w:ascii="Trebuchet MS" w:eastAsia="MS Mincho" w:hAnsi="Trebuchet MS"/>
          <w:b/>
        </w:rPr>
        <w:t xml:space="preserve"> </w:t>
      </w:r>
      <w:proofErr w:type="spellStart"/>
      <w:r w:rsidR="0046344B" w:rsidRPr="006F63F1">
        <w:rPr>
          <w:rFonts w:ascii="Trebuchet MS" w:eastAsia="MS Mincho" w:hAnsi="Trebuchet MS"/>
          <w:b/>
        </w:rPr>
        <w:t>contabilitate</w:t>
      </w:r>
      <w:proofErr w:type="spellEnd"/>
      <w:r w:rsidR="0046344B" w:rsidRPr="006F63F1">
        <w:rPr>
          <w:rFonts w:ascii="Trebuchet MS" w:eastAsia="MS Mincho" w:hAnsi="Trebuchet MS"/>
          <w:b/>
        </w:rPr>
        <w:t xml:space="preserve"> </w:t>
      </w:r>
      <w:proofErr w:type="spellStart"/>
      <w:r w:rsidR="0046344B" w:rsidRPr="006F63F1">
        <w:rPr>
          <w:rFonts w:ascii="Trebuchet MS" w:eastAsia="MS Mincho" w:hAnsi="Trebuchet MS"/>
          <w:b/>
        </w:rPr>
        <w:t>publică</w:t>
      </w:r>
      <w:proofErr w:type="spellEnd"/>
      <w:r w:rsidR="0080346C" w:rsidRPr="006F63F1">
        <w:rPr>
          <w:rFonts w:ascii="Trebuchet MS" w:hAnsi="Trebuchet MS"/>
          <w:b/>
          <w:bCs/>
          <w:color w:val="000000" w:themeColor="text1"/>
          <w:lang w:val="pt-BR" w:eastAsia="en-US"/>
        </w:rPr>
        <w:t>:</w:t>
      </w:r>
    </w:p>
    <w:p w14:paraId="7D65E807" w14:textId="77777777" w:rsidR="0046344B" w:rsidRDefault="0046344B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pt-BR" w:eastAsia="en-US"/>
        </w:rPr>
      </w:pPr>
    </w:p>
    <w:p w14:paraId="694977CA" w14:textId="035B574D" w:rsidR="00E35AA1" w:rsidRDefault="0046344B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eastAsia="NSimSun" w:hAnsi="Trebuchet MS" w:cs="TrebuchetMS"/>
          <w:b/>
          <w:i/>
          <w:lang w:eastAsia="ro-RO"/>
        </w:rPr>
      </w:pPr>
      <w:r w:rsidRPr="0046344B">
        <w:rPr>
          <w:rFonts w:ascii="Trebuchet MS" w:eastAsia="NSimSun" w:hAnsi="Trebuchet MS" w:cs="TrebuchetMS"/>
          <w:b/>
          <w:i/>
          <w:lang w:eastAsia="ro-RO"/>
        </w:rPr>
        <w:t>1</w:t>
      </w:r>
      <w:r w:rsidR="00CD4670">
        <w:rPr>
          <w:rFonts w:ascii="Trebuchet MS" w:eastAsia="NSimSun" w:hAnsi="Trebuchet MS" w:cs="TrebuchetMS"/>
          <w:b/>
          <w:i/>
          <w:lang w:eastAsia="ro-RO"/>
        </w:rPr>
        <w:t>.</w:t>
      </w:r>
      <w:r w:rsidRPr="0046344B">
        <w:rPr>
          <w:rFonts w:ascii="Trebuchet MS" w:eastAsia="NSimSun" w:hAnsi="Trebuchet MS" w:cs="TrebuchetMS"/>
          <w:b/>
          <w:i/>
          <w:lang w:eastAsia="ro-RO"/>
        </w:rPr>
        <w:t xml:space="preserve"> </w:t>
      </w:r>
      <w:proofErr w:type="spellStart"/>
      <w:r w:rsidRPr="0046344B">
        <w:rPr>
          <w:rFonts w:ascii="Trebuchet MS" w:eastAsia="NSimSun" w:hAnsi="Trebuchet MS" w:cs="TrebuchetMS"/>
          <w:b/>
          <w:i/>
          <w:lang w:eastAsia="ro-RO"/>
        </w:rPr>
        <w:t>consilier</w:t>
      </w:r>
      <w:proofErr w:type="spellEnd"/>
      <w:r w:rsidRPr="0046344B">
        <w:rPr>
          <w:rFonts w:ascii="Trebuchet MS" w:eastAsia="NSimSun" w:hAnsi="Trebuchet MS" w:cs="TrebuchetMS"/>
          <w:b/>
          <w:i/>
          <w:lang w:eastAsia="ro-RO"/>
        </w:rPr>
        <w:t xml:space="preserve"> </w:t>
      </w:r>
      <w:proofErr w:type="spellStart"/>
      <w:r w:rsidRPr="0046344B">
        <w:rPr>
          <w:rFonts w:ascii="Trebuchet MS" w:eastAsia="NSimSun" w:hAnsi="Trebuchet MS" w:cs="TrebuchetMS"/>
          <w:b/>
          <w:i/>
          <w:lang w:eastAsia="ro-RO"/>
        </w:rPr>
        <w:t>clasa</w:t>
      </w:r>
      <w:proofErr w:type="spellEnd"/>
      <w:r w:rsidRPr="0046344B">
        <w:rPr>
          <w:rFonts w:ascii="Trebuchet MS" w:eastAsia="NSimSun" w:hAnsi="Trebuchet MS" w:cs="TrebuchetMS"/>
          <w:b/>
          <w:i/>
          <w:lang w:eastAsia="ro-RO"/>
        </w:rPr>
        <w:t xml:space="preserve"> I grad </w:t>
      </w:r>
      <w:proofErr w:type="spellStart"/>
      <w:r w:rsidRPr="0046344B">
        <w:rPr>
          <w:rFonts w:ascii="Trebuchet MS" w:eastAsia="NSimSun" w:hAnsi="Trebuchet MS" w:cs="TrebuchetMS"/>
          <w:b/>
          <w:i/>
          <w:lang w:eastAsia="ro-RO"/>
        </w:rPr>
        <w:t>profesional</w:t>
      </w:r>
      <w:proofErr w:type="spellEnd"/>
      <w:r w:rsidRPr="0046344B">
        <w:rPr>
          <w:rFonts w:ascii="Trebuchet MS" w:eastAsia="NSimSun" w:hAnsi="Trebuchet MS" w:cs="TrebuchetMS"/>
          <w:b/>
          <w:i/>
          <w:lang w:eastAsia="ro-RO"/>
        </w:rPr>
        <w:t xml:space="preserve"> superior (1 post) la </w:t>
      </w:r>
      <w:proofErr w:type="spellStart"/>
      <w:r w:rsidRPr="0046344B">
        <w:rPr>
          <w:rFonts w:ascii="Trebuchet MS" w:eastAsia="NSimSun" w:hAnsi="Trebuchet MS" w:cs="TrebuchetMS"/>
          <w:b/>
          <w:i/>
          <w:lang w:eastAsia="ro-RO"/>
        </w:rPr>
        <w:t>Serviciul</w:t>
      </w:r>
      <w:proofErr w:type="spellEnd"/>
      <w:r w:rsidRPr="0046344B">
        <w:rPr>
          <w:rFonts w:ascii="Trebuchet MS" w:eastAsia="NSimSun" w:hAnsi="Trebuchet MS" w:cs="TrebuchetMS"/>
          <w:b/>
          <w:i/>
          <w:lang w:eastAsia="ro-RO"/>
        </w:rPr>
        <w:t xml:space="preserve"> </w:t>
      </w:r>
      <w:proofErr w:type="spellStart"/>
      <w:r w:rsidRPr="0046344B">
        <w:rPr>
          <w:rFonts w:ascii="Trebuchet MS" w:eastAsia="NSimSun" w:hAnsi="Trebuchet MS" w:cs="TrebuchetMS"/>
          <w:b/>
          <w:i/>
          <w:lang w:eastAsia="ro-RO"/>
        </w:rPr>
        <w:t>contabilitatea</w:t>
      </w:r>
      <w:proofErr w:type="spellEnd"/>
      <w:r w:rsidRPr="0046344B">
        <w:rPr>
          <w:rFonts w:ascii="Trebuchet MS" w:eastAsia="NSimSun" w:hAnsi="Trebuchet MS" w:cs="TrebuchetMS"/>
          <w:b/>
          <w:i/>
          <w:lang w:eastAsia="ro-RO"/>
        </w:rPr>
        <w:t xml:space="preserve"> </w:t>
      </w:r>
      <w:proofErr w:type="spellStart"/>
      <w:r w:rsidRPr="0046344B">
        <w:rPr>
          <w:rFonts w:ascii="Trebuchet MS" w:eastAsia="NSimSun" w:hAnsi="Trebuchet MS" w:cs="TrebuchetMS"/>
          <w:b/>
          <w:i/>
          <w:lang w:eastAsia="ro-RO"/>
        </w:rPr>
        <w:t>generală</w:t>
      </w:r>
      <w:proofErr w:type="spellEnd"/>
      <w:r w:rsidRPr="0046344B">
        <w:rPr>
          <w:rFonts w:ascii="Trebuchet MS" w:eastAsia="NSimSun" w:hAnsi="Trebuchet MS" w:cs="TrebuchetMS"/>
          <w:b/>
          <w:i/>
          <w:lang w:eastAsia="ro-RO"/>
        </w:rPr>
        <w:t xml:space="preserve"> a </w:t>
      </w:r>
      <w:proofErr w:type="spellStart"/>
      <w:r w:rsidRPr="0046344B">
        <w:rPr>
          <w:rFonts w:ascii="Trebuchet MS" w:eastAsia="NSimSun" w:hAnsi="Trebuchet MS" w:cs="TrebuchetMS"/>
          <w:b/>
          <w:i/>
          <w:lang w:eastAsia="ro-RO"/>
        </w:rPr>
        <w:t>statului</w:t>
      </w:r>
      <w:proofErr w:type="spellEnd"/>
    </w:p>
    <w:p w14:paraId="56C1B80A" w14:textId="77777777" w:rsidR="00CD4670" w:rsidRPr="0046344B" w:rsidRDefault="00CD4670" w:rsidP="0080346C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i/>
          <w:color w:val="000000" w:themeColor="text1"/>
          <w:lang w:val="ro-RO" w:eastAsia="en-US"/>
        </w:rPr>
      </w:pPr>
    </w:p>
    <w:p w14:paraId="4187B410" w14:textId="34355A9C" w:rsidR="00F316F5" w:rsidRPr="00113573" w:rsidRDefault="0080346C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sz w:val="24"/>
          <w:szCs w:val="28"/>
          <w:lang w:val="it-IT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</w:t>
      </w:r>
      <w:r w:rsidR="00113573">
        <w:rPr>
          <w:rFonts w:ascii="Trebuchet MS" w:hAnsi="Trebuchet MS" w:cs="Trebuchet MS"/>
          <w:sz w:val="24"/>
          <w:szCs w:val="28"/>
          <w:lang w:val="it-IT"/>
        </w:rPr>
        <w:t xml:space="preserve">domeniul </w:t>
      </w:r>
      <w:r w:rsidR="00113573" w:rsidRPr="00113573">
        <w:rPr>
          <w:rFonts w:ascii="Trebuchet MS" w:hAnsi="Trebuchet MS" w:cs="Trebuchet MS"/>
          <w:sz w:val="24"/>
          <w:szCs w:val="28"/>
          <w:lang w:val="it-IT"/>
        </w:rPr>
        <w:t xml:space="preserve">științelor </w:t>
      </w:r>
      <w:r w:rsidR="00CD4670">
        <w:rPr>
          <w:rFonts w:ascii="Trebuchet MS" w:hAnsi="Trebuchet MS" w:cs="Trebuchet MS"/>
          <w:sz w:val="24"/>
          <w:szCs w:val="28"/>
          <w:lang w:val="it-IT"/>
        </w:rPr>
        <w:t>economice</w:t>
      </w:r>
      <w:r w:rsidRPr="00113573">
        <w:rPr>
          <w:rFonts w:ascii="Trebuchet MS" w:hAnsi="Trebuchet MS" w:cs="Trebuchet MS"/>
          <w:sz w:val="24"/>
          <w:szCs w:val="28"/>
          <w:lang w:val="it-IT"/>
        </w:rPr>
        <w:t>;</w:t>
      </w:r>
    </w:p>
    <w:p w14:paraId="6DED2818" w14:textId="0612F8C0" w:rsidR="00536E1A" w:rsidRDefault="00536E1A" w:rsidP="00536E1A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minimum </w:t>
      </w:r>
      <w:r w:rsidR="00113573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7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an</w:t>
      </w:r>
      <w:r w:rsidR="00113573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i</w:t>
      </w:r>
      <w:r w:rsidR="006F63F1" w:rsidRPr="006F63F1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</w:t>
      </w:r>
      <w:r w:rsidR="003B3277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</w:t>
      </w:r>
      <w:r w:rsidR="006F63F1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echime în specialitatea studiilor necesare exercitării funcției publice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.</w:t>
      </w:r>
    </w:p>
    <w:p w14:paraId="41261B2B" w14:textId="77777777" w:rsidR="00536E1A" w:rsidRPr="003C1EA8" w:rsidRDefault="00536E1A" w:rsidP="00536E1A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7EEFB8D5" w14:textId="391FC371" w:rsidR="00760B64" w:rsidRPr="006F63F1" w:rsidRDefault="006F63F1" w:rsidP="00760B64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u w:val="single"/>
          <w:lang w:val="it-IT"/>
        </w:rPr>
      </w:pPr>
      <w:r w:rsidRPr="006F63F1">
        <w:rPr>
          <w:rFonts w:ascii="Trebuchet MS" w:hAnsi="Trebuchet MS" w:cs="Trebuchet MS"/>
          <w:b/>
          <w:bCs/>
          <w:u w:val="single"/>
          <w:lang w:val="it-IT"/>
        </w:rPr>
        <w:t>COMPETENȚE SPECIFICE:</w:t>
      </w:r>
    </w:p>
    <w:p w14:paraId="76A0E8D2" w14:textId="0866F76B" w:rsidR="00D81B9A" w:rsidRPr="001F37C8" w:rsidRDefault="006F63F1" w:rsidP="00D81B9A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competențe digitale - </w:t>
      </w:r>
      <w:r w:rsidR="00760B64" w:rsidRPr="009C018F">
        <w:rPr>
          <w:rFonts w:ascii="Trebuchet MS" w:hAnsi="Trebuchet MS" w:cs="Trebuchet MS"/>
          <w:sz w:val="24"/>
          <w:szCs w:val="24"/>
          <w:lang w:val="ro-RO"/>
        </w:rPr>
        <w:t>competenț</w:t>
      </w:r>
      <w:r w:rsidR="00113573">
        <w:rPr>
          <w:rFonts w:ascii="Trebuchet MS" w:hAnsi="Trebuchet MS" w:cs="Trebuchet MS"/>
          <w:sz w:val="24"/>
          <w:szCs w:val="24"/>
          <w:lang w:val="ro-RO"/>
        </w:rPr>
        <w:t>a</w:t>
      </w:r>
      <w:r w:rsidR="00760B64"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="00113573">
        <w:rPr>
          <w:rFonts w:ascii="Trebuchet MS" w:hAnsi="Trebuchet MS" w:cs="Trebuchet MS"/>
          <w:sz w:val="24"/>
          <w:szCs w:val="24"/>
          <w:lang w:val="ro-RO"/>
        </w:rPr>
        <w:t xml:space="preserve">specifică </w:t>
      </w:r>
      <w:r w:rsidR="00CD4670" w:rsidRPr="00CD4670">
        <w:rPr>
          <w:rFonts w:ascii="Trebuchet MS" w:hAnsi="Trebuchet MS"/>
          <w:sz w:val="24"/>
          <w:szCs w:val="24"/>
        </w:rPr>
        <w:t xml:space="preserve">de a utiliza aplicații tip Office - nivel utilizator </w:t>
      </w:r>
      <w:r w:rsidR="00CD4670" w:rsidRPr="00CD4670">
        <w:rPr>
          <w:rFonts w:ascii="Trebuchet MS" w:hAnsi="Trebuchet MS"/>
          <w:bCs/>
          <w:sz w:val="24"/>
          <w:szCs w:val="24"/>
        </w:rPr>
        <w:t>începător</w:t>
      </w:r>
      <w:r>
        <w:rPr>
          <w:rFonts w:ascii="Trebuchet MS" w:hAnsi="Trebuchet MS"/>
          <w:bCs/>
          <w:sz w:val="24"/>
          <w:szCs w:val="24"/>
        </w:rPr>
        <w:t>.</w:t>
      </w:r>
      <w:r w:rsidR="00D81B9A"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V</w:t>
      </w:r>
      <w:r w:rsidR="00D81B9A" w:rsidRPr="009C018F">
        <w:rPr>
          <w:rFonts w:ascii="Trebuchet MS" w:hAnsi="Trebuchet MS" w:cs="Trebuchet MS"/>
          <w:sz w:val="24"/>
          <w:szCs w:val="24"/>
          <w:lang w:val="ro-RO"/>
        </w:rPr>
        <w:t>erificare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a competențelor se face </w:t>
      </w:r>
      <w:r w:rsidR="00D81B9A" w:rsidRPr="009C018F">
        <w:rPr>
          <w:rFonts w:ascii="Trebuchet MS" w:hAnsi="Trebuchet MS" w:cs="Trebuchet MS"/>
          <w:sz w:val="24"/>
          <w:szCs w:val="24"/>
          <w:lang w:val="ro-RO"/>
        </w:rPr>
        <w:t>prin document/documente c</w:t>
      </w:r>
      <w:r w:rsidR="00D81B9A">
        <w:rPr>
          <w:rFonts w:ascii="Trebuchet MS" w:hAnsi="Trebuchet MS" w:cs="Trebuchet MS"/>
          <w:sz w:val="24"/>
          <w:szCs w:val="24"/>
          <w:lang w:val="ro-RO"/>
        </w:rPr>
        <w:t>are atestă competența specifică.</w:t>
      </w:r>
    </w:p>
    <w:p w14:paraId="4D92B6D8" w14:textId="18CFD4E4" w:rsidR="00760B64" w:rsidRDefault="00760B64" w:rsidP="00D81B9A">
      <w:pPr>
        <w:pStyle w:val="ListParagraph"/>
        <w:widowControl w:val="0"/>
        <w:tabs>
          <w:tab w:val="center" w:pos="4536"/>
          <w:tab w:val="right" w:pos="9072"/>
        </w:tabs>
        <w:ind w:left="78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</w:p>
    <w:p w14:paraId="61F2CED1" w14:textId="77777777" w:rsidR="003B3277" w:rsidRPr="001F37C8" w:rsidRDefault="003B3277" w:rsidP="00D81B9A">
      <w:pPr>
        <w:pStyle w:val="ListParagraph"/>
        <w:widowControl w:val="0"/>
        <w:tabs>
          <w:tab w:val="center" w:pos="4536"/>
          <w:tab w:val="right" w:pos="9072"/>
        </w:tabs>
        <w:ind w:left="78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</w:p>
    <w:p w14:paraId="60BE2A34" w14:textId="415C779A" w:rsidR="00CD4670" w:rsidRPr="00D81B9A" w:rsidRDefault="00CD4670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i/>
          <w:color w:val="000000"/>
          <w:sz w:val="24"/>
          <w:szCs w:val="24"/>
          <w:lang w:val="it-IT"/>
        </w:rPr>
      </w:pPr>
      <w:r w:rsidRPr="00D81B9A">
        <w:rPr>
          <w:rFonts w:ascii="Trebuchet MS" w:eastAsia="NSimSun" w:hAnsi="Trebuchet MS" w:cs="TrebuchetMS"/>
          <w:b/>
          <w:i/>
          <w:sz w:val="24"/>
          <w:szCs w:val="24"/>
          <w:lang w:eastAsia="ro-RO"/>
        </w:rPr>
        <w:t xml:space="preserve">2. </w:t>
      </w:r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expert </w:t>
      </w:r>
      <w:proofErr w:type="spellStart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clasa</w:t>
      </w:r>
      <w:proofErr w:type="spellEnd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I grad </w:t>
      </w:r>
      <w:proofErr w:type="spellStart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profesional</w:t>
      </w:r>
      <w:proofErr w:type="spellEnd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superior (1 post) la </w:t>
      </w:r>
      <w:proofErr w:type="spellStart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Serviciul</w:t>
      </w:r>
      <w:proofErr w:type="spellEnd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metodologia</w:t>
      </w:r>
      <w:proofErr w:type="spellEnd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generală</w:t>
      </w:r>
      <w:proofErr w:type="spellEnd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a </w:t>
      </w:r>
      <w:proofErr w:type="spellStart"/>
      <w:r w:rsidR="007B0308" w:rsidRPr="00D81B9A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trezoreriei</w:t>
      </w:r>
      <w:proofErr w:type="spellEnd"/>
    </w:p>
    <w:p w14:paraId="7A65ED2C" w14:textId="77777777" w:rsidR="00CD4670" w:rsidRDefault="00CD4670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12D0CA92" w14:textId="77777777" w:rsidR="006F63F1" w:rsidRPr="00113573" w:rsidRDefault="006F63F1" w:rsidP="006F63F1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sz w:val="24"/>
          <w:szCs w:val="28"/>
          <w:lang w:val="it-IT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Pr="00113573">
        <w:rPr>
          <w:rFonts w:ascii="Trebuchet MS" w:hAnsi="Trebuchet MS" w:cs="Trebuchet MS"/>
          <w:sz w:val="24"/>
          <w:szCs w:val="28"/>
          <w:lang w:val="it-IT"/>
        </w:rPr>
        <w:t xml:space="preserve">științelor </w:t>
      </w:r>
      <w:r>
        <w:rPr>
          <w:rFonts w:ascii="Trebuchet MS" w:hAnsi="Trebuchet MS" w:cs="Trebuchet MS"/>
          <w:sz w:val="24"/>
          <w:szCs w:val="28"/>
          <w:lang w:val="it-IT"/>
        </w:rPr>
        <w:t>economice</w:t>
      </w:r>
      <w:r w:rsidRPr="00113573">
        <w:rPr>
          <w:rFonts w:ascii="Trebuchet MS" w:hAnsi="Trebuchet MS" w:cs="Trebuchet MS"/>
          <w:sz w:val="24"/>
          <w:szCs w:val="28"/>
          <w:lang w:val="it-IT"/>
        </w:rPr>
        <w:t>;</w:t>
      </w:r>
    </w:p>
    <w:p w14:paraId="6EF7FD08" w14:textId="085160F4" w:rsidR="006F63F1" w:rsidRDefault="006F63F1" w:rsidP="006F63F1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minimum 7 ani</w:t>
      </w:r>
      <w:r w:rsidRPr="006F63F1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</w:t>
      </w:r>
      <w:r w:rsidR="003B3277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echime în specialitatea studiilor necesare exercitării funcției publice.</w:t>
      </w:r>
    </w:p>
    <w:p w14:paraId="07D7284C" w14:textId="77777777" w:rsidR="007B0308" w:rsidRPr="003C1EA8" w:rsidRDefault="007B0308" w:rsidP="007B0308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7DDA1CB6" w14:textId="77777777" w:rsidR="003B3277" w:rsidRPr="006F63F1" w:rsidRDefault="003B3277" w:rsidP="003B3277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u w:val="single"/>
          <w:lang w:val="it-IT"/>
        </w:rPr>
      </w:pPr>
      <w:r w:rsidRPr="006F63F1">
        <w:rPr>
          <w:rFonts w:ascii="Trebuchet MS" w:hAnsi="Trebuchet MS" w:cs="Trebuchet MS"/>
          <w:b/>
          <w:bCs/>
          <w:u w:val="single"/>
          <w:lang w:val="it-IT"/>
        </w:rPr>
        <w:lastRenderedPageBreak/>
        <w:t>COMPETENȚE SPECIFICE:</w:t>
      </w:r>
    </w:p>
    <w:p w14:paraId="338C5E04" w14:textId="77777777" w:rsidR="003B3277" w:rsidRPr="001F37C8" w:rsidRDefault="003B3277" w:rsidP="003B3277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competențe digitale -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competenț</w:t>
      </w:r>
      <w:r>
        <w:rPr>
          <w:rFonts w:ascii="Trebuchet MS" w:hAnsi="Trebuchet MS" w:cs="Trebuchet MS"/>
          <w:sz w:val="24"/>
          <w:szCs w:val="24"/>
          <w:lang w:val="ro-RO"/>
        </w:rPr>
        <w:t>a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specifică </w:t>
      </w:r>
      <w:r w:rsidRPr="00CD4670">
        <w:rPr>
          <w:rFonts w:ascii="Trebuchet MS" w:hAnsi="Trebuchet MS"/>
          <w:sz w:val="24"/>
          <w:szCs w:val="24"/>
        </w:rPr>
        <w:t xml:space="preserve">de a utiliza aplicații tip Office - nivel utilizator </w:t>
      </w:r>
      <w:r w:rsidRPr="00CD4670">
        <w:rPr>
          <w:rFonts w:ascii="Trebuchet MS" w:hAnsi="Trebuchet MS"/>
          <w:bCs/>
          <w:sz w:val="24"/>
          <w:szCs w:val="24"/>
        </w:rPr>
        <w:t>începător</w:t>
      </w:r>
      <w:r>
        <w:rPr>
          <w:rFonts w:ascii="Trebuchet MS" w:hAnsi="Trebuchet MS"/>
          <w:bCs/>
          <w:sz w:val="24"/>
          <w:szCs w:val="24"/>
        </w:rPr>
        <w:t>.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V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erificare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a competențelor se face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prin document/documente c</w:t>
      </w:r>
      <w:r>
        <w:rPr>
          <w:rFonts w:ascii="Trebuchet MS" w:hAnsi="Trebuchet MS" w:cs="Trebuchet MS"/>
          <w:sz w:val="24"/>
          <w:szCs w:val="24"/>
          <w:lang w:val="ro-RO"/>
        </w:rPr>
        <w:t>are atestă competența specifică.</w:t>
      </w:r>
    </w:p>
    <w:p w14:paraId="34EF15AB" w14:textId="05153980" w:rsidR="007B0308" w:rsidRPr="001F37C8" w:rsidRDefault="007B0308" w:rsidP="00D81B9A">
      <w:pPr>
        <w:pStyle w:val="ListParagraph"/>
        <w:widowControl w:val="0"/>
        <w:tabs>
          <w:tab w:val="center" w:pos="4536"/>
          <w:tab w:val="right" w:pos="9072"/>
        </w:tabs>
        <w:ind w:left="780"/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</w:p>
    <w:p w14:paraId="64319A5D" w14:textId="77777777" w:rsidR="007B0308" w:rsidRDefault="007B0308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3192B305" w14:textId="1443E9BA" w:rsidR="007B0308" w:rsidRPr="00DB0F44" w:rsidRDefault="007B0308" w:rsidP="007B0308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i/>
          <w:color w:val="000000"/>
          <w:sz w:val="24"/>
          <w:szCs w:val="24"/>
          <w:lang w:val="it-IT"/>
        </w:rPr>
      </w:pPr>
      <w:r w:rsidRPr="00DB0F44">
        <w:rPr>
          <w:rFonts w:ascii="Trebuchet MS" w:eastAsia="NSimSun" w:hAnsi="Trebuchet MS" w:cs="TrebuchetMS"/>
          <w:b/>
          <w:i/>
          <w:sz w:val="24"/>
          <w:szCs w:val="24"/>
          <w:lang w:eastAsia="ro-RO"/>
        </w:rPr>
        <w:t xml:space="preserve">3. </w:t>
      </w:r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expert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clasa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I grad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profesional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superior (1 post) la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Serviciul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decontări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intertrezorerii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și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relații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cu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sistemul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interbancar</w:t>
      </w:r>
      <w:proofErr w:type="spellEnd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 xml:space="preserve"> de </w:t>
      </w:r>
      <w:proofErr w:type="spellStart"/>
      <w:r w:rsidRPr="00DB0F44">
        <w:rPr>
          <w:rFonts w:ascii="Trebuchet MS" w:eastAsia="NSimSun" w:hAnsi="Trebuchet MS" w:cs="TrebuchetMS"/>
          <w:b/>
          <w:i/>
          <w:kern w:val="2"/>
          <w:sz w:val="24"/>
          <w:szCs w:val="24"/>
          <w:lang w:val="en-US" w:eastAsia="ro-RO" w:bidi="hi-IN"/>
        </w:rPr>
        <w:t>plăți</w:t>
      </w:r>
      <w:proofErr w:type="spellEnd"/>
    </w:p>
    <w:p w14:paraId="63EA9A0F" w14:textId="77777777" w:rsidR="007B0308" w:rsidRDefault="007B0308" w:rsidP="007B0308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56F8A4A5" w14:textId="77777777" w:rsidR="003B3277" w:rsidRPr="00113573" w:rsidRDefault="003B3277" w:rsidP="003B3277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sz w:val="24"/>
          <w:szCs w:val="28"/>
          <w:lang w:val="it-IT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studii</w:t>
      </w:r>
      <w:r>
        <w:rPr>
          <w:rFonts w:ascii="Trebuchet MS" w:hAnsi="Trebuchet MS" w:cs="Trebuchet MS"/>
          <w:color w:val="000000" w:themeColor="text1"/>
          <w:sz w:val="24"/>
          <w:szCs w:val="28"/>
          <w:lang w:val="it-IT"/>
        </w:rPr>
        <w:t xml:space="preserve"> universitare de licenţă, absolvite cu diplomă de licenţă sau </w:t>
      </w:r>
      <w:r>
        <w:rPr>
          <w:rFonts w:ascii="Trebuchet MS" w:hAnsi="Trebuchet MS" w:cs="Trebuchet MS"/>
          <w:sz w:val="24"/>
          <w:szCs w:val="28"/>
          <w:lang w:val="it-IT"/>
        </w:rPr>
        <w:t xml:space="preserve">echivalentă în domeniul </w:t>
      </w:r>
      <w:r w:rsidRPr="00113573">
        <w:rPr>
          <w:rFonts w:ascii="Trebuchet MS" w:hAnsi="Trebuchet MS" w:cs="Trebuchet MS"/>
          <w:sz w:val="24"/>
          <w:szCs w:val="28"/>
          <w:lang w:val="it-IT"/>
        </w:rPr>
        <w:t xml:space="preserve">științelor </w:t>
      </w:r>
      <w:r>
        <w:rPr>
          <w:rFonts w:ascii="Trebuchet MS" w:hAnsi="Trebuchet MS" w:cs="Trebuchet MS"/>
          <w:sz w:val="24"/>
          <w:szCs w:val="28"/>
          <w:lang w:val="it-IT"/>
        </w:rPr>
        <w:t>economice</w:t>
      </w:r>
      <w:r w:rsidRPr="00113573">
        <w:rPr>
          <w:rFonts w:ascii="Trebuchet MS" w:hAnsi="Trebuchet MS" w:cs="Trebuchet MS"/>
          <w:sz w:val="24"/>
          <w:szCs w:val="28"/>
          <w:lang w:val="it-IT"/>
        </w:rPr>
        <w:t>;</w:t>
      </w:r>
    </w:p>
    <w:p w14:paraId="1BD12F47" w14:textId="6B7EB51F" w:rsidR="003B3277" w:rsidRDefault="003B3277" w:rsidP="003B3277">
      <w:pPr>
        <w:pStyle w:val="ListParagraph"/>
        <w:widowControl w:val="0"/>
        <w:numPr>
          <w:ilvl w:val="0"/>
          <w:numId w:val="4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minimum 7 ani</w:t>
      </w:r>
      <w:r w:rsidRPr="006F63F1"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 xml:space="preserve"> </w:t>
      </w:r>
      <w:r>
        <w:rPr>
          <w:rFonts w:ascii="Trebuchet MS" w:hAnsi="Trebuchet MS" w:cs="Trebuchet MS"/>
          <w:color w:val="000000" w:themeColor="text1"/>
          <w:sz w:val="24"/>
          <w:szCs w:val="28"/>
          <w:lang w:val="ro-RO"/>
        </w:rPr>
        <w:t>vechime în specialitatea studiilor necesare exercitării funcției publice.</w:t>
      </w:r>
    </w:p>
    <w:p w14:paraId="7B3B0761" w14:textId="77777777" w:rsidR="007B0308" w:rsidRPr="003C1EA8" w:rsidRDefault="007B0308" w:rsidP="007B0308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186B2B36" w14:textId="77777777" w:rsidR="007B0308" w:rsidRPr="003C1EA8" w:rsidRDefault="007B0308" w:rsidP="007B0308">
      <w:pPr>
        <w:pStyle w:val="ListParagraph"/>
        <w:widowControl w:val="0"/>
        <w:tabs>
          <w:tab w:val="left" w:pos="420"/>
        </w:tabs>
        <w:ind w:left="420"/>
        <w:jc w:val="both"/>
      </w:pPr>
    </w:p>
    <w:p w14:paraId="713BB6F3" w14:textId="77777777" w:rsidR="003B3277" w:rsidRPr="006F63F1" w:rsidRDefault="003B3277" w:rsidP="003B3277">
      <w:pPr>
        <w:widowControl w:val="0"/>
        <w:tabs>
          <w:tab w:val="left" w:pos="420"/>
        </w:tabs>
        <w:jc w:val="both"/>
        <w:rPr>
          <w:rFonts w:ascii="Trebuchet MS" w:hAnsi="Trebuchet MS" w:cs="Trebuchet MS"/>
          <w:b/>
          <w:bCs/>
          <w:color w:val="000000" w:themeColor="text1"/>
          <w:u w:val="single"/>
          <w:lang w:val="it-IT"/>
        </w:rPr>
      </w:pPr>
      <w:r w:rsidRPr="006F63F1">
        <w:rPr>
          <w:rFonts w:ascii="Trebuchet MS" w:hAnsi="Trebuchet MS" w:cs="Trebuchet MS"/>
          <w:b/>
          <w:bCs/>
          <w:u w:val="single"/>
          <w:lang w:val="it-IT"/>
        </w:rPr>
        <w:t>COMPETENȚE SPECIFICE:</w:t>
      </w:r>
    </w:p>
    <w:p w14:paraId="1AE66FC2" w14:textId="77777777" w:rsidR="003B3277" w:rsidRPr="001F37C8" w:rsidRDefault="003B3277" w:rsidP="003B3277">
      <w:pPr>
        <w:pStyle w:val="ListParagraph"/>
        <w:widowControl w:val="0"/>
        <w:numPr>
          <w:ilvl w:val="0"/>
          <w:numId w:val="6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ro-RO"/>
        </w:rPr>
        <w:t xml:space="preserve">competențe digitale -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competenț</w:t>
      </w:r>
      <w:r>
        <w:rPr>
          <w:rFonts w:ascii="Trebuchet MS" w:hAnsi="Trebuchet MS" w:cs="Trebuchet MS"/>
          <w:sz w:val="24"/>
          <w:szCs w:val="24"/>
          <w:lang w:val="ro-RO"/>
        </w:rPr>
        <w:t>a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specifică </w:t>
      </w:r>
      <w:r w:rsidRPr="00CD4670">
        <w:rPr>
          <w:rFonts w:ascii="Trebuchet MS" w:hAnsi="Trebuchet MS"/>
          <w:sz w:val="24"/>
          <w:szCs w:val="24"/>
        </w:rPr>
        <w:t xml:space="preserve">de a utiliza aplicații tip Office - nivel utilizator </w:t>
      </w:r>
      <w:r w:rsidRPr="00CD4670">
        <w:rPr>
          <w:rFonts w:ascii="Trebuchet MS" w:hAnsi="Trebuchet MS"/>
          <w:bCs/>
          <w:sz w:val="24"/>
          <w:szCs w:val="24"/>
        </w:rPr>
        <w:t>începător</w:t>
      </w:r>
      <w:r>
        <w:rPr>
          <w:rFonts w:ascii="Trebuchet MS" w:hAnsi="Trebuchet MS"/>
          <w:bCs/>
          <w:sz w:val="24"/>
          <w:szCs w:val="24"/>
        </w:rPr>
        <w:t>.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V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erificare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a competențelor se face </w:t>
      </w:r>
      <w:r w:rsidRPr="009C018F">
        <w:rPr>
          <w:rFonts w:ascii="Trebuchet MS" w:hAnsi="Trebuchet MS" w:cs="Trebuchet MS"/>
          <w:sz w:val="24"/>
          <w:szCs w:val="24"/>
          <w:lang w:val="ro-RO"/>
        </w:rPr>
        <w:t>prin document/documente c</w:t>
      </w:r>
      <w:r>
        <w:rPr>
          <w:rFonts w:ascii="Trebuchet MS" w:hAnsi="Trebuchet MS" w:cs="Trebuchet MS"/>
          <w:sz w:val="24"/>
          <w:szCs w:val="24"/>
          <w:lang w:val="ro-RO"/>
        </w:rPr>
        <w:t>are atestă competența specifică.</w:t>
      </w:r>
    </w:p>
    <w:p w14:paraId="1F53A40A" w14:textId="77777777" w:rsidR="007B0308" w:rsidRDefault="007B0308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66C8CA41" w14:textId="77777777" w:rsidR="007B0308" w:rsidRDefault="007B0308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0D9C0F8C" w14:textId="155A131C" w:rsidR="00F42FEF" w:rsidRPr="00B32A48" w:rsidRDefault="00F42FEF" w:rsidP="00F42FEF">
      <w:pPr>
        <w:tabs>
          <w:tab w:val="left" w:pos="8789"/>
        </w:tabs>
        <w:jc w:val="both"/>
        <w:rPr>
          <w:rFonts w:ascii="Trebuchet MS" w:hAnsi="Trebuchet MS" w:cs="TrebuchetMS"/>
          <w:lang w:val="pt-BR" w:eastAsia="ro-RO"/>
        </w:rPr>
      </w:pPr>
      <w:r w:rsidRPr="00B32A48">
        <w:rPr>
          <w:rFonts w:ascii="Trebuchet MS" w:hAnsi="Trebuchet MS" w:cs="TrebuchetMS"/>
          <w:lang w:val="pt-BR" w:eastAsia="ro-RO"/>
        </w:rPr>
        <w:t xml:space="preserve">         Fișele de post pentru funcțiile publice de execuție </w:t>
      </w:r>
      <w:r>
        <w:rPr>
          <w:rFonts w:ascii="Trebuchet MS" w:hAnsi="Trebuchet MS" w:cs="TrebuchetMS"/>
          <w:lang w:val="pt-BR" w:eastAsia="ro-RO"/>
        </w:rPr>
        <w:t xml:space="preserve">menționate </w:t>
      </w:r>
      <w:r w:rsidRPr="00487C12">
        <w:rPr>
          <w:rFonts w:ascii="Trebuchet MS" w:hAnsi="Trebuchet MS" w:cs="TrebuchetMS"/>
          <w:bCs/>
          <w:iCs/>
          <w:lang w:val="pt-BR" w:eastAsia="ro-RO"/>
        </w:rPr>
        <w:t>sunt</w:t>
      </w:r>
      <w:r w:rsidRPr="00B32A48">
        <w:rPr>
          <w:rFonts w:ascii="Trebuchet MS" w:hAnsi="Trebuchet MS" w:cs="TrebuchetMS"/>
          <w:lang w:val="pt-BR" w:eastAsia="ro-RO"/>
        </w:rPr>
        <w:t xml:space="preserve"> anex</w:t>
      </w:r>
      <w:r>
        <w:rPr>
          <w:rFonts w:ascii="Trebuchet MS" w:hAnsi="Trebuchet MS" w:cs="TrebuchetMS"/>
          <w:lang w:val="pt-BR" w:eastAsia="ro-RO"/>
        </w:rPr>
        <w:t>ate</w:t>
      </w:r>
      <w:r w:rsidRPr="00B32A48">
        <w:rPr>
          <w:rFonts w:ascii="Trebuchet MS" w:hAnsi="Trebuchet MS" w:cs="TrebuchetMS"/>
          <w:lang w:val="pt-BR" w:eastAsia="ro-RO"/>
        </w:rPr>
        <w:t xml:space="preserve"> la prezentul anunț. </w:t>
      </w:r>
    </w:p>
    <w:p w14:paraId="7E48EF31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4F0D18C9" w14:textId="77777777" w:rsidR="00113573" w:rsidRDefault="00113573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2A806399" w14:textId="77777777" w:rsidR="00DB0F44" w:rsidRDefault="00DB0F44">
      <w:pPr>
        <w:pStyle w:val="ListParagraph"/>
        <w:widowControl w:val="0"/>
        <w:ind w:left="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it-IT"/>
        </w:rPr>
      </w:pPr>
    </w:p>
    <w:p w14:paraId="580FA80B" w14:textId="76A2F6F2" w:rsidR="0080346C" w:rsidRPr="00DB0F44" w:rsidRDefault="0080346C" w:rsidP="00DB0F44">
      <w:pPr>
        <w:widowControl w:val="0"/>
        <w:tabs>
          <w:tab w:val="left" w:pos="360"/>
          <w:tab w:val="left" w:pos="450"/>
          <w:tab w:val="left" w:pos="720"/>
          <w:tab w:val="left" w:pos="900"/>
        </w:tabs>
        <w:rPr>
          <w:rFonts w:ascii="Trebuchet MS" w:hAnsi="Trebuchet MS" w:cs="Trebuchet MS"/>
          <w:b/>
          <w:bCs/>
          <w:color w:val="000000"/>
          <w:lang w:val="ro-RO"/>
        </w:rPr>
      </w:pPr>
      <w:r w:rsidRPr="00DB0F44">
        <w:rPr>
          <w:rFonts w:ascii="Trebuchet MS" w:hAnsi="Trebuchet MS" w:cs="Trebuchet MS"/>
          <w:b/>
          <w:bCs/>
          <w:color w:val="000000"/>
          <w:lang w:val="ro-RO"/>
        </w:rPr>
        <w:t>BIBLIOGRAFIE P</w:t>
      </w:r>
      <w:r w:rsidR="00AC6649" w:rsidRPr="00DB0F44">
        <w:rPr>
          <w:rFonts w:ascii="Trebuchet MS" w:hAnsi="Trebuchet MS" w:cs="Trebuchet MS"/>
          <w:b/>
          <w:bCs/>
          <w:color w:val="000000"/>
          <w:lang w:val="ro-RO"/>
        </w:rPr>
        <w:t>ENTRU</w:t>
      </w:r>
      <w:r w:rsidRPr="00DB0F44">
        <w:rPr>
          <w:rFonts w:ascii="Trebuchet MS" w:hAnsi="Trebuchet MS" w:cs="Trebuchet MS"/>
          <w:b/>
          <w:bCs/>
          <w:color w:val="000000"/>
          <w:lang w:val="ro-RO"/>
        </w:rPr>
        <w:t xml:space="preserve"> OCUPAREA FUNCȚIILOR PUBLICE DE EXECUȚIE VACANTE</w:t>
      </w:r>
    </w:p>
    <w:p w14:paraId="2EC669B7" w14:textId="77777777" w:rsidR="00113573" w:rsidRDefault="00113573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14:paraId="319EBEC0" w14:textId="77777777" w:rsidR="00305196" w:rsidRDefault="00305196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563"/>
        <w:gridCol w:w="5387"/>
      </w:tblGrid>
      <w:tr w:rsidR="00305196" w:rsidRPr="00305196" w14:paraId="604A6837" w14:textId="77777777" w:rsidTr="0000584F">
        <w:trPr>
          <w:trHeight w:val="360"/>
        </w:trPr>
        <w:tc>
          <w:tcPr>
            <w:tcW w:w="541" w:type="dxa"/>
            <w:shd w:val="clear" w:color="auto" w:fill="auto"/>
            <w:vAlign w:val="center"/>
          </w:tcPr>
          <w:p w14:paraId="24CE3115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360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</w:p>
        </w:tc>
        <w:tc>
          <w:tcPr>
            <w:tcW w:w="4563" w:type="dxa"/>
            <w:shd w:val="clear" w:color="auto" w:fill="auto"/>
            <w:vAlign w:val="center"/>
          </w:tcPr>
          <w:p w14:paraId="153DAC2D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360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/>
                <w:bCs/>
                <w:kern w:val="0"/>
                <w:lang w:val="ro-RO" w:eastAsia="en-US" w:bidi="ar-SA"/>
              </w:rPr>
              <w:t>BIBLIOGRAFIE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030100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360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/>
                <w:bCs/>
                <w:kern w:val="0"/>
                <w:lang w:val="ro-RO" w:eastAsia="en-US" w:bidi="ar-SA"/>
              </w:rPr>
              <w:t>TEMATICĂ</w:t>
            </w:r>
          </w:p>
        </w:tc>
      </w:tr>
      <w:tr w:rsidR="00305196" w:rsidRPr="00305196" w14:paraId="3EAF9605" w14:textId="77777777" w:rsidTr="0000584F">
        <w:tc>
          <w:tcPr>
            <w:tcW w:w="541" w:type="dxa"/>
            <w:shd w:val="clear" w:color="auto" w:fill="auto"/>
            <w:vAlign w:val="center"/>
          </w:tcPr>
          <w:p w14:paraId="218CF2B4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360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  <w:t>1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3747AC5F" w14:textId="77777777" w:rsidR="00305196" w:rsidRPr="00305196" w:rsidRDefault="00305196" w:rsidP="00305196">
            <w:pPr>
              <w:suppressAutoHyphens/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</w:pP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Legea nr. 500/2002 privind finan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ț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ele publice, cu modific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 xml:space="preserve">rile 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ș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i complet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rile ulterioare</w:t>
            </w:r>
          </w:p>
          <w:p w14:paraId="53AC8F34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center"/>
              <w:rPr>
                <w:rFonts w:ascii="Trebuchet MS" w:eastAsia="Arial" w:hAnsi="Trebuchet MS" w:cs="Calibri"/>
                <w:b/>
                <w:bCs/>
                <w:kern w:val="0"/>
                <w:lang w:val="ro-RO" w:eastAsia="en-US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DFE9DCD" w14:textId="77777777" w:rsidR="00305196" w:rsidRPr="00305196" w:rsidRDefault="00305196" w:rsidP="00305196">
            <w:pPr>
              <w:numPr>
                <w:ilvl w:val="0"/>
                <w:numId w:val="18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Principii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și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reguli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4BF88821" w14:textId="77777777" w:rsidR="00305196" w:rsidRPr="00305196" w:rsidRDefault="00305196" w:rsidP="00305196">
            <w:pPr>
              <w:numPr>
                <w:ilvl w:val="0"/>
                <w:numId w:val="18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Competenţe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şi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responsabilităţi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în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procesul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188B3ED8" w14:textId="77777777" w:rsidR="00305196" w:rsidRPr="00305196" w:rsidRDefault="00305196" w:rsidP="00305196">
            <w:pPr>
              <w:numPr>
                <w:ilvl w:val="0"/>
                <w:numId w:val="18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Categoriile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rolul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și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responsabilit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ăț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ile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ordonatorilor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de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credite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30F6AAAE" w14:textId="77777777" w:rsidR="00305196" w:rsidRPr="00305196" w:rsidRDefault="00305196" w:rsidP="00305196">
            <w:pPr>
              <w:numPr>
                <w:ilvl w:val="0"/>
                <w:numId w:val="18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Calendarul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01FE9042" w14:textId="77777777" w:rsidR="00305196" w:rsidRPr="00305196" w:rsidRDefault="00305196" w:rsidP="00305196">
            <w:pPr>
              <w:numPr>
                <w:ilvl w:val="0"/>
                <w:numId w:val="18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Principii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în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execuţia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bugetară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1DF0EC8D" w14:textId="77777777" w:rsidR="00305196" w:rsidRPr="00305196" w:rsidRDefault="00305196" w:rsidP="00305196">
            <w:pPr>
              <w:numPr>
                <w:ilvl w:val="0"/>
                <w:numId w:val="18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rPr>
                <w:rFonts w:ascii="Trebuchet MS" w:eastAsia="Arial" w:hAnsi="Trebuchet MS" w:cs="Calibri"/>
                <w:b/>
                <w:bCs/>
                <w:kern w:val="0"/>
                <w:lang w:val="ro-RO"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Excedentul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sau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deficitul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.</w:t>
            </w:r>
          </w:p>
        </w:tc>
      </w:tr>
      <w:tr w:rsidR="00305196" w:rsidRPr="00305196" w14:paraId="30D2C915" w14:textId="77777777" w:rsidTr="0000584F">
        <w:tc>
          <w:tcPr>
            <w:tcW w:w="541" w:type="dxa"/>
            <w:shd w:val="clear" w:color="auto" w:fill="auto"/>
            <w:vAlign w:val="center"/>
          </w:tcPr>
          <w:p w14:paraId="711B2284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360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  <w:t>2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390826F4" w14:textId="77777777" w:rsidR="00305196" w:rsidRPr="00305196" w:rsidRDefault="00305196" w:rsidP="00305196">
            <w:pPr>
              <w:suppressAutoHyphens/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</w:pP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Legea nr. 273/2006 privind finan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ț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ele publice locale, cu modific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 xml:space="preserve">rile 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ș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i complet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rile ulterioare</w:t>
            </w:r>
          </w:p>
          <w:p w14:paraId="08CB2201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center"/>
              <w:rPr>
                <w:rFonts w:ascii="Trebuchet MS" w:eastAsia="Arial" w:hAnsi="Trebuchet MS" w:cs="Calibri"/>
                <w:b/>
                <w:bCs/>
                <w:kern w:val="0"/>
                <w:lang w:val="ro-RO" w:eastAsia="en-US" w:bidi="ar-S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3E43F26" w14:textId="77777777" w:rsidR="00305196" w:rsidRPr="00305196" w:rsidRDefault="00305196" w:rsidP="0030519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Principii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și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reguli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16579D41" w14:textId="77777777" w:rsidR="00305196" w:rsidRPr="00305196" w:rsidRDefault="00305196" w:rsidP="0030519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Competenţe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şi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responsabilităţi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în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procesul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3A387140" w14:textId="77777777" w:rsidR="00305196" w:rsidRPr="00305196" w:rsidRDefault="00305196" w:rsidP="0030519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Categoriile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rolul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și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responsabilit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ăț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ile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ordonatorilor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de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credite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225D654A" w14:textId="77777777" w:rsidR="00305196" w:rsidRPr="00305196" w:rsidRDefault="00305196" w:rsidP="0030519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Principii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în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execuţia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bugetară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740394D5" w14:textId="77777777" w:rsidR="00305196" w:rsidRPr="00305196" w:rsidRDefault="00305196" w:rsidP="0030519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lastRenderedPageBreak/>
              <w:t>Excedentul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sau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deficitul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bugetar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48719E1F" w14:textId="77777777" w:rsidR="00305196" w:rsidRPr="00305196" w:rsidRDefault="00305196" w:rsidP="0030519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Execuţia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de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casă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a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bugetelor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locale; </w:t>
            </w:r>
          </w:p>
          <w:p w14:paraId="49CBF715" w14:textId="77777777" w:rsidR="00305196" w:rsidRPr="00305196" w:rsidRDefault="00305196" w:rsidP="00305196">
            <w:pPr>
              <w:numPr>
                <w:ilvl w:val="0"/>
                <w:numId w:val="19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rPr>
                <w:rFonts w:ascii="Trebuchet MS" w:eastAsia="Arial" w:hAnsi="Trebuchet MS" w:cs="Calibri"/>
                <w:b/>
                <w:bCs/>
                <w:kern w:val="0"/>
                <w:lang w:val="ro-RO"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Proceduri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de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publicitate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a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bugetelor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unităţilor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/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subdiviziunilor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administrativ-teritoriale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.</w:t>
            </w:r>
          </w:p>
        </w:tc>
      </w:tr>
      <w:tr w:rsidR="00305196" w:rsidRPr="00305196" w14:paraId="2CD7ACDB" w14:textId="77777777" w:rsidTr="0000584F">
        <w:trPr>
          <w:trHeight w:val="1158"/>
        </w:trPr>
        <w:tc>
          <w:tcPr>
            <w:tcW w:w="541" w:type="dxa"/>
            <w:shd w:val="clear" w:color="auto" w:fill="auto"/>
            <w:vAlign w:val="center"/>
          </w:tcPr>
          <w:p w14:paraId="2178E60D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360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  <w:lastRenderedPageBreak/>
              <w:t>3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361E35C6" w14:textId="77777777" w:rsidR="00305196" w:rsidRPr="00305196" w:rsidRDefault="00305196" w:rsidP="00305196">
            <w:pPr>
              <w:suppressAutoHyphens/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</w:pP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Legea contabilit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ăț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ii nr. 82/1991, republicat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, cu modific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 xml:space="preserve">rile 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ș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i complet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rile ulterioare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01B77C" w14:textId="77777777" w:rsidR="00305196" w:rsidRPr="00305196" w:rsidRDefault="00305196" w:rsidP="00305196">
            <w:pPr>
              <w:numPr>
                <w:ilvl w:val="0"/>
                <w:numId w:val="20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both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it-IT" w:eastAsia="en-US" w:bidi="ar-SA"/>
              </w:rPr>
              <w:t>Termenele de depunere de c</w:t>
            </w: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it-IT" w:eastAsia="en-US" w:bidi="ar-SA"/>
              </w:rPr>
              <w:t>tre institu</w:t>
            </w: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ț</w:t>
            </w: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it-IT" w:eastAsia="en-US" w:bidi="ar-SA"/>
              </w:rPr>
              <w:t>iile publice a s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ituaţiilor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financiare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; </w:t>
            </w:r>
          </w:p>
          <w:p w14:paraId="1CE8DFA0" w14:textId="77777777" w:rsidR="00305196" w:rsidRPr="00305196" w:rsidRDefault="00305196" w:rsidP="00305196">
            <w:pPr>
              <w:numPr>
                <w:ilvl w:val="0"/>
                <w:numId w:val="20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both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Organizarea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şi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conducerea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contabilităţii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la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institu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ț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iile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publice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.</w:t>
            </w:r>
          </w:p>
        </w:tc>
      </w:tr>
      <w:tr w:rsidR="00305196" w:rsidRPr="00305196" w14:paraId="6817E362" w14:textId="77777777" w:rsidTr="0000584F">
        <w:tc>
          <w:tcPr>
            <w:tcW w:w="541" w:type="dxa"/>
            <w:shd w:val="clear" w:color="auto" w:fill="auto"/>
            <w:vAlign w:val="center"/>
          </w:tcPr>
          <w:p w14:paraId="690F1C15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360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  <w:t>4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03B53942" w14:textId="77777777" w:rsidR="00305196" w:rsidRPr="00305196" w:rsidRDefault="00305196" w:rsidP="00305196">
            <w:pPr>
              <w:suppressAutoHyphens/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Ordonanța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de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urgență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a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Guvernului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nr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. 88/2013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privind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adoptarea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unor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măsuri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fiscal-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bugetare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pentru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îndeplinirea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unor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angajamente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convenite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cu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organismele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internaționale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precum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și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pentru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modificarea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și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completarea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unor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acte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normative, cu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modificările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și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completările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>ulterioare</w:t>
            </w:r>
            <w:proofErr w:type="spellEnd"/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eastAsia="en-US" w:bidi="ar-SA"/>
              </w:rPr>
              <w:t xml:space="preserve"> -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Capitolul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I “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Implementarea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şi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funcţionarea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sistemului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naţional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de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verificare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monitorizare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raportare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şi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control al situaţiilor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financiare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angajamentelor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legale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şi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bugetelor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entităţilor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publice</w:t>
            </w:r>
            <w:proofErr w:type="spellEnd"/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eastAsia="en-US" w:bidi="ar-SA"/>
              </w:rPr>
              <w:t>”</w:t>
            </w:r>
          </w:p>
        </w:tc>
        <w:tc>
          <w:tcPr>
            <w:tcW w:w="5387" w:type="dxa"/>
            <w:shd w:val="clear" w:color="auto" w:fill="auto"/>
            <w:vAlign w:val="center"/>
          </w:tcPr>
          <w:tbl>
            <w:tblPr>
              <w:tblW w:w="5448" w:type="dxa"/>
              <w:tblLayout w:type="fixed"/>
              <w:tblLook w:val="04A0" w:firstRow="1" w:lastRow="0" w:firstColumn="1" w:lastColumn="0" w:noHBand="0" w:noVBand="1"/>
            </w:tblPr>
            <w:tblGrid>
              <w:gridCol w:w="5448"/>
            </w:tblGrid>
            <w:tr w:rsidR="00305196" w:rsidRPr="00305196" w14:paraId="3A54DF90" w14:textId="77777777" w:rsidTr="0000584F">
              <w:trPr>
                <w:trHeight w:val="809"/>
              </w:trPr>
              <w:tc>
                <w:tcPr>
                  <w:tcW w:w="5448" w:type="dxa"/>
                  <w:tcBorders>
                    <w:tl2br w:val="nil"/>
                    <w:tr2bl w:val="nil"/>
                  </w:tcBorders>
                </w:tcPr>
                <w:p w14:paraId="5A625478" w14:textId="77777777" w:rsidR="00305196" w:rsidRPr="00305196" w:rsidRDefault="00305196" w:rsidP="00305196">
                  <w:pPr>
                    <w:suppressAutoHyphens/>
                    <w:spacing w:after="160" w:line="276" w:lineRule="auto"/>
                    <w:contextualSpacing/>
                    <w:rPr>
                      <w:rFonts w:ascii="Trebuchet MS" w:eastAsia="Times New Roman" w:hAnsi="Trebuchet MS" w:cs="Times New Roman"/>
                      <w:kern w:val="0"/>
                      <w:lang w:val="en-GB" w:eastAsia="en-US" w:bidi="ar-SA"/>
                    </w:rPr>
                  </w:pPr>
                </w:p>
                <w:p w14:paraId="094F61FA" w14:textId="77777777" w:rsidR="00305196" w:rsidRPr="00305196" w:rsidRDefault="00305196" w:rsidP="00305196">
                  <w:pPr>
                    <w:suppressAutoHyphens/>
                    <w:spacing w:after="160" w:line="276" w:lineRule="auto"/>
                    <w:contextualSpacing/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</w:pPr>
                  <w:r w:rsidRPr="00305196">
                    <w:rPr>
                      <w:rFonts w:ascii="Segoe UI Symbol" w:eastAsia="Wingdings" w:hAnsi="Segoe UI Symbol" w:cs="Segoe UI Symbol"/>
                      <w:color w:val="000000"/>
                      <w:kern w:val="0"/>
                      <w:lang w:val="en-GB" w:eastAsia="en-US" w:bidi="ar-SA"/>
                    </w:rPr>
                    <w:t>⚫</w:t>
                  </w:r>
                  <w:r w:rsidRPr="00305196">
                    <w:rPr>
                      <w:rFonts w:ascii="Trebuchet MS" w:eastAsia="Wingdings" w:hAnsi="Trebuchet MS" w:cs="Segoe UI Symbol"/>
                      <w:color w:val="000000"/>
                      <w:kern w:val="0"/>
                      <w:lang w:val="en-GB" w:eastAsia="en-US" w:bidi="ar-SA"/>
                    </w:rPr>
                    <w:t xml:space="preserve"> 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Raportarea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bugetelor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entităţilor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publice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; </w:t>
                  </w:r>
                </w:p>
                <w:p w14:paraId="456E7A41" w14:textId="77777777" w:rsidR="00305196" w:rsidRPr="00305196" w:rsidRDefault="00305196" w:rsidP="00305196">
                  <w:pPr>
                    <w:suppressAutoHyphens/>
                    <w:spacing w:after="160" w:line="276" w:lineRule="auto"/>
                    <w:contextualSpacing/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</w:pPr>
                  <w:r w:rsidRPr="00305196">
                    <w:rPr>
                      <w:rFonts w:ascii="Segoe UI Symbol" w:eastAsia="Wingdings" w:hAnsi="Segoe UI Symbol" w:cs="Segoe UI Symbol"/>
                      <w:color w:val="000000"/>
                      <w:kern w:val="0"/>
                      <w:lang w:val="en-GB" w:eastAsia="en-US" w:bidi="ar-SA"/>
                    </w:rPr>
                    <w:t>⚫</w:t>
                  </w:r>
                  <w:r w:rsidRPr="00305196">
                    <w:rPr>
                      <w:rFonts w:ascii="Trebuchet MS" w:eastAsia="Wingdings" w:hAnsi="Trebuchet MS" w:cs="Segoe UI Symbol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Raportarea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situaţiilor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financiare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şi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altor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tipuri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de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rapoarte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ro-RO" w:eastAsia="en-US" w:bidi="ar-SA"/>
                    </w:rPr>
                    <w:t>.</w:t>
                  </w:r>
                </w:p>
              </w:tc>
            </w:tr>
          </w:tbl>
          <w:p w14:paraId="651169E2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ind w:left="743" w:hanging="743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</w:p>
        </w:tc>
      </w:tr>
      <w:tr w:rsidR="00305196" w:rsidRPr="00305196" w14:paraId="5F235FF6" w14:textId="77777777" w:rsidTr="0000584F">
        <w:tc>
          <w:tcPr>
            <w:tcW w:w="541" w:type="dxa"/>
            <w:shd w:val="clear" w:color="auto" w:fill="auto"/>
            <w:vAlign w:val="center"/>
          </w:tcPr>
          <w:p w14:paraId="777B1019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360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  <w:t>5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472585B2" w14:textId="77777777" w:rsidR="00305196" w:rsidRPr="00305196" w:rsidRDefault="00305196" w:rsidP="00305196">
            <w:pPr>
              <w:suppressAutoHyphens/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Ordinul ministrului finan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ț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elor publice nr. 517/2016 pentru aprobarea de proceduri aferente unor module care fac parte din procedura de funcţionare a sistemului naţional de raportare - Forexebug, cu modific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 xml:space="preserve">rile 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ș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i complet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ro-RO" w:eastAsia="en-US" w:bidi="ar-SA"/>
              </w:rPr>
              <w:t>ă</w:t>
            </w:r>
            <w:r w:rsidRPr="00305196">
              <w:rPr>
                <w:rFonts w:ascii="Trebuchet MS" w:eastAsia="Times New Roman" w:hAnsi="Trebuchet MS" w:cs="Trebuchet MS"/>
                <w:color w:val="000000"/>
                <w:kern w:val="0"/>
                <w:lang w:val="it-IT" w:eastAsia="en-US" w:bidi="ar-SA"/>
              </w:rPr>
              <w:t>rile ulterioare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86C5D3" w14:textId="77777777" w:rsidR="00305196" w:rsidRPr="00305196" w:rsidRDefault="00305196" w:rsidP="00305196">
            <w:pPr>
              <w:numPr>
                <w:ilvl w:val="0"/>
                <w:numId w:val="21"/>
              </w:num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both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Completarea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şi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depunerea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formularelor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din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sfera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raportării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situațiilor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financiare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ale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instituțiilor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publice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î</w:t>
            </w: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n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sistemul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Forexebug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. </w:t>
            </w:r>
          </w:p>
          <w:p w14:paraId="1E5FE00F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pacing w:after="160" w:line="276" w:lineRule="auto"/>
              <w:jc w:val="both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</w:p>
        </w:tc>
      </w:tr>
      <w:tr w:rsidR="00305196" w:rsidRPr="00305196" w14:paraId="1251F6ED" w14:textId="77777777" w:rsidTr="0000584F">
        <w:tc>
          <w:tcPr>
            <w:tcW w:w="541" w:type="dxa"/>
            <w:shd w:val="clear" w:color="auto" w:fill="auto"/>
            <w:vAlign w:val="center"/>
          </w:tcPr>
          <w:p w14:paraId="6B254944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center"/>
              <w:rPr>
                <w:rFonts w:ascii="Trebuchet MS" w:eastAsia="Arial" w:hAnsi="Trebuchet MS" w:cs="Calibri"/>
                <w:bCs/>
                <w:kern w:val="0"/>
                <w:highlight w:val="yellow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  <w:t>6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10789AEF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both"/>
              <w:rPr>
                <w:rFonts w:ascii="Trebuchet MS" w:eastAsia="Arial" w:hAnsi="Trebuchet MS" w:cs="Calibri"/>
                <w:bCs/>
                <w:kern w:val="0"/>
                <w:highlight w:val="yellow"/>
                <w:lang w:val="ro-RO" w:eastAsia="en-US" w:bidi="ar-SA"/>
              </w:rPr>
            </w:pP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Ordonanța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de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urgență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a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Guvernului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nr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. 146/2002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privind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formarea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si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utilizarea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resurselor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derulate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prin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trezoreria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statului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,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republicată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, cu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modificările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și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completările</w:t>
            </w:r>
            <w:proofErr w:type="spellEnd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rebuchet MS" w:hAnsi="Trebuchet MS" w:cs="Times New Roman"/>
                <w:color w:val="000000"/>
                <w:kern w:val="0"/>
                <w:lang w:val="en-GB" w:eastAsia="en-US" w:bidi="ar-SA"/>
              </w:rPr>
              <w:t>ulterioare</w:t>
            </w:r>
            <w:proofErr w:type="spellEnd"/>
          </w:p>
        </w:tc>
        <w:tc>
          <w:tcPr>
            <w:tcW w:w="5387" w:type="dxa"/>
            <w:shd w:val="clear" w:color="auto" w:fill="auto"/>
            <w:vAlign w:val="center"/>
          </w:tcPr>
          <w:tbl>
            <w:tblPr>
              <w:tblW w:w="5452" w:type="dxa"/>
              <w:tblLayout w:type="fixed"/>
              <w:tblLook w:val="04A0" w:firstRow="1" w:lastRow="0" w:firstColumn="1" w:lastColumn="0" w:noHBand="0" w:noVBand="1"/>
            </w:tblPr>
            <w:tblGrid>
              <w:gridCol w:w="5452"/>
            </w:tblGrid>
            <w:tr w:rsidR="00305196" w:rsidRPr="00305196" w14:paraId="76C1F79B" w14:textId="77777777" w:rsidTr="0000584F">
              <w:trPr>
                <w:trHeight w:val="1367"/>
              </w:trPr>
              <w:tc>
                <w:tcPr>
                  <w:tcW w:w="5452" w:type="dxa"/>
                  <w:tcBorders>
                    <w:tl2br w:val="nil"/>
                    <w:tr2bl w:val="nil"/>
                  </w:tcBorders>
                </w:tcPr>
                <w:p w14:paraId="7DDC8595" w14:textId="77777777" w:rsidR="00305196" w:rsidRPr="00305196" w:rsidRDefault="00305196" w:rsidP="00305196">
                  <w:pPr>
                    <w:numPr>
                      <w:ilvl w:val="0"/>
                      <w:numId w:val="22"/>
                    </w:numPr>
                    <w:suppressAutoHyphens/>
                    <w:spacing w:after="160" w:line="276" w:lineRule="auto"/>
                    <w:ind w:left="363"/>
                    <w:contextualSpacing/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</w:pP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Principalele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operaţiuni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de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încasări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și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plăți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derulate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prin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trezoreria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statului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; </w:t>
                  </w:r>
                </w:p>
                <w:p w14:paraId="0FFD9F44" w14:textId="77777777" w:rsidR="00305196" w:rsidRPr="00305196" w:rsidRDefault="00305196" w:rsidP="00305196">
                  <w:pPr>
                    <w:suppressAutoHyphens/>
                    <w:spacing w:line="276" w:lineRule="auto"/>
                    <w:ind w:left="340" w:hanging="340"/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</w:pPr>
                  <w:r w:rsidRPr="00305196">
                    <w:rPr>
                      <w:rFonts w:ascii="Segoe UI Symbol" w:eastAsia="Wingdings" w:hAnsi="Segoe UI Symbol" w:cs="Segoe UI Symbol"/>
                      <w:color w:val="000000"/>
                      <w:kern w:val="0"/>
                      <w:lang w:val="en-GB" w:eastAsia="en-US" w:bidi="ar-SA"/>
                    </w:rPr>
                    <w:t>⚫</w:t>
                  </w:r>
                  <w:r w:rsidRPr="00305196">
                    <w:rPr>
                      <w:rFonts w:ascii="Trebuchet MS" w:eastAsia="Wingding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Administrarea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resurselor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contului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curent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general al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trezoreriei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statului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; </w:t>
                  </w:r>
                </w:p>
                <w:p w14:paraId="0FD3AA2E" w14:textId="77777777" w:rsidR="00305196" w:rsidRPr="00305196" w:rsidRDefault="00305196" w:rsidP="00305196">
                  <w:pPr>
                    <w:suppressAutoHyphens/>
                    <w:spacing w:line="276" w:lineRule="auto"/>
                    <w:ind w:left="340" w:hanging="340"/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</w:pPr>
                  <w:r w:rsidRPr="00305196">
                    <w:rPr>
                      <w:rFonts w:ascii="Segoe UI Symbol" w:eastAsia="Wingdings" w:hAnsi="Segoe UI Symbol" w:cs="Segoe UI Symbol"/>
                      <w:color w:val="000000"/>
                      <w:kern w:val="0"/>
                      <w:lang w:val="en-GB" w:eastAsia="en-US" w:bidi="ar-SA"/>
                    </w:rPr>
                    <w:t>⚫</w:t>
                  </w:r>
                  <w:r w:rsidRPr="00305196">
                    <w:rPr>
                      <w:rFonts w:ascii="Trebuchet MS" w:eastAsia="Wingding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Deschiderea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si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utilizarea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de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conturi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tranzitorii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de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Ministerul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Finanțelor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la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instituții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de credit; </w:t>
                  </w:r>
                </w:p>
                <w:p w14:paraId="46345C36" w14:textId="77777777" w:rsidR="00305196" w:rsidRPr="00305196" w:rsidRDefault="00305196" w:rsidP="00305196">
                  <w:pPr>
                    <w:suppressAutoHyphens/>
                    <w:spacing w:line="276" w:lineRule="auto"/>
                    <w:ind w:left="340" w:hanging="340"/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</w:pPr>
                  <w:r w:rsidRPr="00305196">
                    <w:rPr>
                      <w:rFonts w:ascii="Segoe UI Symbol" w:eastAsia="Wingdings" w:hAnsi="Segoe UI Symbol" w:cs="Segoe UI Symbol"/>
                      <w:color w:val="000000"/>
                      <w:kern w:val="0"/>
                      <w:lang w:val="en-GB" w:eastAsia="en-US" w:bidi="ar-SA"/>
                    </w:rPr>
                    <w:t>⚫</w:t>
                  </w:r>
                  <w:r w:rsidRPr="00305196">
                    <w:rPr>
                      <w:rFonts w:ascii="Trebuchet MS" w:eastAsia="Wingding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Cesionarea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drepturilor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de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încasat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de la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instituţii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publice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; </w:t>
                  </w:r>
                </w:p>
                <w:p w14:paraId="61C2519E" w14:textId="77777777" w:rsidR="00305196" w:rsidRPr="00305196" w:rsidRDefault="00305196" w:rsidP="00305196">
                  <w:pPr>
                    <w:suppressAutoHyphens/>
                    <w:spacing w:line="276" w:lineRule="auto"/>
                    <w:ind w:left="340" w:hanging="340"/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</w:pPr>
                  <w:proofErr w:type="gramStart"/>
                  <w:r w:rsidRPr="00305196">
                    <w:rPr>
                      <w:rFonts w:ascii="Segoe UI Symbol" w:eastAsia="Wingdings" w:hAnsi="Segoe UI Symbol" w:cs="Segoe UI Symbol"/>
                      <w:color w:val="000000"/>
                      <w:kern w:val="0"/>
                      <w:lang w:val="en-GB" w:eastAsia="en-US" w:bidi="ar-SA"/>
                    </w:rPr>
                    <w:t>⚫</w:t>
                  </w:r>
                  <w:r w:rsidRPr="00305196">
                    <w:rPr>
                      <w:rFonts w:ascii="Trebuchet MS" w:eastAsia="Wingding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Utilizarea</w:t>
                  </w:r>
                  <w:proofErr w:type="spellEnd"/>
                  <w:proofErr w:type="gram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şi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fructificarea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disponibilităţilor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contului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curent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general al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trezoreriei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 </w:t>
                  </w:r>
                  <w:proofErr w:type="spellStart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>statului</w:t>
                  </w:r>
                  <w:proofErr w:type="spellEnd"/>
                  <w:r w:rsidRPr="00305196">
                    <w:rPr>
                      <w:rFonts w:ascii="Trebuchet MS" w:eastAsia="Trebuchet MS" w:hAnsi="Trebuchet MS" w:cs="Times New Roman"/>
                      <w:color w:val="000000"/>
                      <w:kern w:val="0"/>
                      <w:lang w:val="en-GB" w:eastAsia="en-US" w:bidi="ar-SA"/>
                    </w:rPr>
                    <w:t xml:space="preserve">. </w:t>
                  </w:r>
                </w:p>
              </w:tc>
            </w:tr>
          </w:tbl>
          <w:p w14:paraId="0A44F404" w14:textId="77777777" w:rsidR="00305196" w:rsidRPr="00305196" w:rsidRDefault="00305196" w:rsidP="00305196">
            <w:pPr>
              <w:tabs>
                <w:tab w:val="left" w:pos="420"/>
                <w:tab w:val="left" w:pos="543"/>
                <w:tab w:val="left" w:pos="1515"/>
              </w:tabs>
              <w:suppressAutoHyphens/>
              <w:spacing w:after="160" w:line="276" w:lineRule="auto"/>
              <w:jc w:val="both"/>
              <w:rPr>
                <w:rFonts w:ascii="Trebuchet MS" w:eastAsia="Arial" w:hAnsi="Trebuchet MS" w:cs="Calibri"/>
                <w:bCs/>
                <w:kern w:val="0"/>
                <w:highlight w:val="yellow"/>
                <w:lang w:val="ro-RO" w:eastAsia="en-US" w:bidi="ar-SA"/>
              </w:rPr>
            </w:pPr>
          </w:p>
        </w:tc>
      </w:tr>
      <w:tr w:rsidR="00305196" w:rsidRPr="00305196" w14:paraId="3E261BBF" w14:textId="77777777" w:rsidTr="0000584F">
        <w:tc>
          <w:tcPr>
            <w:tcW w:w="541" w:type="dxa"/>
            <w:shd w:val="clear" w:color="auto" w:fill="auto"/>
            <w:vAlign w:val="center"/>
          </w:tcPr>
          <w:p w14:paraId="6D7AA1C9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center"/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</w:pPr>
            <w:r w:rsidRPr="00305196">
              <w:rPr>
                <w:rFonts w:ascii="Trebuchet MS" w:eastAsia="Arial" w:hAnsi="Trebuchet MS" w:cs="Calibri"/>
                <w:bCs/>
                <w:kern w:val="0"/>
                <w:lang w:val="ro-RO" w:eastAsia="en-US" w:bidi="ar-SA"/>
              </w:rPr>
              <w:lastRenderedPageBreak/>
              <w:t>7</w:t>
            </w:r>
          </w:p>
        </w:tc>
        <w:tc>
          <w:tcPr>
            <w:tcW w:w="4563" w:type="dxa"/>
            <w:shd w:val="clear" w:color="auto" w:fill="auto"/>
            <w:vAlign w:val="center"/>
          </w:tcPr>
          <w:p w14:paraId="149D84FF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both"/>
              <w:rPr>
                <w:rFonts w:ascii="Trebuchet MS" w:eastAsia="Trebuchet MS" w:hAnsi="Trebuchet MS" w:cs="Times New Roman"/>
                <w:color w:val="000000"/>
                <w:kern w:val="0"/>
                <w:lang w:eastAsia="en-US" w:bidi="ar-SA"/>
              </w:rPr>
            </w:pPr>
            <w:r w:rsidRPr="00305196">
              <w:rPr>
                <w:rFonts w:ascii="Trebuchet MS" w:eastAsia="Times New Roman" w:hAnsi="Trebuchet MS" w:cs="Times New Roman"/>
                <w:color w:val="000000"/>
                <w:kern w:val="0"/>
                <w:lang w:val="it-IT" w:eastAsia="en-US" w:bidi="ar-SA"/>
              </w:rPr>
              <w:t>Ordinul ministrului finanțelor publice nr. 1917/2005 pentru aprobarea Normelor metodologice privind organizarea şi conducerea contabilităţii instituţiilor publice, Planul de conturi pentru instituţiile publice şi instrucţiunile de aplicare a acestuia, cu modificările și completările ulterioare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03F08B" w14:textId="77777777" w:rsidR="00305196" w:rsidRPr="00305196" w:rsidRDefault="00305196" w:rsidP="00305196">
            <w:pPr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</w:pP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ro-RO" w:eastAsia="en-US" w:bidi="ar-SA"/>
              </w:rPr>
              <w:t>C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ontabilitatea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operaţiunilor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specifice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trezoreriei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 xml:space="preserve"> </w:t>
            </w:r>
            <w:proofErr w:type="spellStart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centrale</w:t>
            </w:r>
            <w:proofErr w:type="spellEnd"/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eastAsia="en-US" w:bidi="ar-SA"/>
              </w:rPr>
              <w:t>.</w:t>
            </w:r>
            <w:r w:rsidRPr="00305196">
              <w:rPr>
                <w:rFonts w:ascii="Trebuchet MS" w:eastAsia="Times New Roman" w:hAnsi="Trebuchet MS" w:cs="Trebuchet MS"/>
                <w:bCs/>
                <w:color w:val="000000"/>
                <w:kern w:val="0"/>
                <w:lang w:val="it-IT" w:eastAsia="en-US" w:bidi="ar-SA"/>
              </w:rPr>
              <w:t xml:space="preserve"> </w:t>
            </w:r>
          </w:p>
          <w:p w14:paraId="042FF066" w14:textId="77777777" w:rsidR="00305196" w:rsidRPr="00305196" w:rsidRDefault="00305196" w:rsidP="00305196">
            <w:pPr>
              <w:tabs>
                <w:tab w:val="left" w:pos="543"/>
                <w:tab w:val="left" w:pos="1515"/>
              </w:tabs>
              <w:suppressAutoHyphens/>
              <w:spacing w:after="160" w:line="276" w:lineRule="auto"/>
              <w:jc w:val="both"/>
              <w:rPr>
                <w:rFonts w:ascii="Trebuchet MS" w:eastAsia="Arial" w:hAnsi="Trebuchet MS" w:cs="Calibri"/>
                <w:bCs/>
                <w:kern w:val="0"/>
                <w:highlight w:val="yellow"/>
                <w:lang w:val="ro-RO" w:eastAsia="en-US" w:bidi="ar-SA"/>
              </w:rPr>
            </w:pPr>
          </w:p>
        </w:tc>
      </w:tr>
    </w:tbl>
    <w:p w14:paraId="32088898" w14:textId="77777777" w:rsidR="00305196" w:rsidRDefault="00305196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14:paraId="0CD26C39" w14:textId="77777777" w:rsidR="00113573" w:rsidRDefault="00113573" w:rsidP="003C1EA8">
      <w:pPr>
        <w:pStyle w:val="ListParagraph"/>
        <w:widowControl w:val="0"/>
        <w:ind w:left="0" w:firstLineChars="250" w:firstLine="600"/>
        <w:jc w:val="both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14:paraId="37A9FA45" w14:textId="77777777" w:rsidR="00F316F5" w:rsidRDefault="00F316F5">
      <w:pPr>
        <w:pStyle w:val="ListParagraph"/>
        <w:widowControl w:val="0"/>
        <w:jc w:val="center"/>
        <w:rPr>
          <w:rFonts w:ascii="Trebuchet MS" w:hAnsi="Trebuchet MS" w:cs="Trebuchet MS"/>
          <w:color w:val="000000"/>
          <w:sz w:val="24"/>
          <w:szCs w:val="24"/>
          <w:lang w:val="ro-RO"/>
        </w:rPr>
      </w:pPr>
    </w:p>
    <w:p w14:paraId="53B7831D" w14:textId="0C90D1CE" w:rsidR="007A48F2" w:rsidRPr="00993C65" w:rsidRDefault="007A48F2" w:rsidP="007A48F2">
      <w:pPr>
        <w:suppressAutoHyphens/>
        <w:ind w:firstLine="720"/>
        <w:jc w:val="both"/>
        <w:rPr>
          <w:rFonts w:ascii="Trebuchet MS" w:hAnsi="Trebuchet MS"/>
          <w:lang w:val="ro-RO"/>
        </w:rPr>
      </w:pPr>
      <w:r>
        <w:rPr>
          <w:rFonts w:ascii="Trebuchet MS" w:eastAsia="Times New Roman" w:hAnsi="Trebuchet MS"/>
          <w:lang w:val="ro-RO"/>
        </w:rPr>
        <w:t>Persoana de contact, pentru informații suplimentare și pentru depunerea dosarelor de transfer, este doamna Raluca Păun - expert superior, telefon 021.319.97.59/int.2125.</w:t>
      </w:r>
    </w:p>
    <w:p w14:paraId="0EF2E829" w14:textId="1B641903" w:rsidR="00F316F5" w:rsidRDefault="00F316F5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282F1A5B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3212DA85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1855E268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31DB6B33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9AC5EF1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74C30E1A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7A00F161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113912D9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5594C501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7569DB7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60ED53F7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0BBB0672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20F3037B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25D944C6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1B303786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23CED01F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5012F0D4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1A799BBB" w14:textId="77777777" w:rsidR="00DB0F44" w:rsidRDefault="00DB0F44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65822C9" w14:textId="77777777" w:rsidR="00DB0F44" w:rsidRDefault="00DB0F44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3E3B484B" w14:textId="77777777" w:rsidR="00DB0F44" w:rsidRDefault="00DB0F44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035145D5" w14:textId="77777777" w:rsidR="00DB0F44" w:rsidRDefault="00DB0F44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5FF0B506" w14:textId="77777777" w:rsidR="00DB0F44" w:rsidRDefault="00DB0F44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305D8D50" w14:textId="77777777" w:rsidR="00DB0F44" w:rsidRDefault="00DB0F44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01ADDE5E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06387E77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0584531" w14:textId="77777777" w:rsidR="00F42FEF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3102A8D6" w14:textId="77777777" w:rsidR="003B3277" w:rsidRDefault="003B3277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E13F587" w14:textId="77777777" w:rsidR="003B3277" w:rsidRDefault="003B3277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6EBF2970" w14:textId="77777777" w:rsidR="003B3277" w:rsidRDefault="003B3277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36A58F05" w14:textId="77777777" w:rsidR="003B3277" w:rsidRDefault="003B3277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086C8ADC" w14:textId="77777777" w:rsidR="003B3277" w:rsidRDefault="003B3277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717DDCF" w14:textId="77777777" w:rsidR="003B3277" w:rsidRDefault="003B3277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79A51767" w14:textId="77777777" w:rsidR="003B3277" w:rsidRDefault="003B3277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4D7FB604" w14:textId="77777777" w:rsidR="003B3277" w:rsidRDefault="003B3277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p w14:paraId="6B9EA3E3" w14:textId="77777777" w:rsidR="00F42FEF" w:rsidRDefault="00F42FEF" w:rsidP="00F42FEF">
      <w:pPr>
        <w:suppressAutoHyphens/>
        <w:jc w:val="both"/>
        <w:rPr>
          <w:rFonts w:ascii="Trebuchet MS" w:eastAsia="Times New Roman" w:hAnsi="Trebuchet MS"/>
          <w:lang w:val="ro-RO"/>
        </w:rPr>
      </w:pPr>
    </w:p>
    <w:p w14:paraId="40022CE8" w14:textId="77777777" w:rsidR="00F42FEF" w:rsidRDefault="00F42FEF" w:rsidP="00F42FEF">
      <w:pPr>
        <w:suppressAutoHyphens/>
        <w:jc w:val="both"/>
        <w:rPr>
          <w:rFonts w:ascii="Trebuchet MS" w:eastAsia="Times New Roman" w:hAnsi="Trebuchet MS"/>
          <w:lang w:val="ro-RO"/>
        </w:rPr>
      </w:pPr>
    </w:p>
    <w:p w14:paraId="2E819A6C" w14:textId="77777777" w:rsidR="00F42FEF" w:rsidRPr="009456BD" w:rsidRDefault="00F42FEF" w:rsidP="00DB0F44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lastRenderedPageBreak/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14:paraId="3D0DE86B" w14:textId="77777777" w:rsidR="00F42FEF" w:rsidRPr="009456BD" w:rsidRDefault="00F42FEF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14:paraId="599A19C6" w14:textId="77777777" w:rsidR="00F42FEF" w:rsidRPr="009456BD" w:rsidRDefault="00F42FEF" w:rsidP="00DB0F44">
      <w:pPr>
        <w:pStyle w:val="ListParagraph"/>
        <w:numPr>
          <w:ilvl w:val="0"/>
          <w:numId w:val="16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14:paraId="07DBB705" w14:textId="77777777" w:rsidR="00F42FEF" w:rsidRPr="009456BD" w:rsidRDefault="00F42FEF" w:rsidP="00DB0F44">
      <w:pPr>
        <w:pStyle w:val="ListParagraph"/>
        <w:numPr>
          <w:ilvl w:val="0"/>
          <w:numId w:val="16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14:paraId="1308F87C" w14:textId="77777777" w:rsidR="00F42FEF" w:rsidRPr="009456BD" w:rsidRDefault="00F42FEF" w:rsidP="00DB0F44">
      <w:pPr>
        <w:pStyle w:val="ListParagraph"/>
        <w:numPr>
          <w:ilvl w:val="0"/>
          <w:numId w:val="1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14:paraId="5A317354" w14:textId="77777777" w:rsidR="00F42FEF" w:rsidRPr="009456BD" w:rsidRDefault="00F42FEF" w:rsidP="00DB0F44">
      <w:pPr>
        <w:pStyle w:val="ListParagraph"/>
        <w:numPr>
          <w:ilvl w:val="0"/>
          <w:numId w:val="1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14:paraId="362245E4" w14:textId="77777777" w:rsidR="00F42FEF" w:rsidRPr="009456BD" w:rsidRDefault="00F42FEF" w:rsidP="00DB0F44">
      <w:pPr>
        <w:pStyle w:val="ListParagraph"/>
        <w:numPr>
          <w:ilvl w:val="0"/>
          <w:numId w:val="16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14:paraId="5BE016A4" w14:textId="77777777" w:rsidR="00F42FEF" w:rsidRPr="009456BD" w:rsidRDefault="00F42FEF" w:rsidP="00DB0F44">
      <w:pPr>
        <w:spacing w:line="276" w:lineRule="auto"/>
        <w:ind w:left="720"/>
        <w:jc w:val="both"/>
        <w:rPr>
          <w:rFonts w:ascii="Trebuchet MS" w:hAnsi="Trebuchet MS"/>
        </w:rPr>
      </w:pPr>
    </w:p>
    <w:p w14:paraId="3ED1711D" w14:textId="77777777" w:rsidR="00F42FEF" w:rsidRPr="009456BD" w:rsidRDefault="00F42FEF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14:paraId="03ED2FB8" w14:textId="77777777" w:rsidR="00F42FEF" w:rsidRPr="009456BD" w:rsidRDefault="00F42FEF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14:paraId="3D4C5294" w14:textId="77777777" w:rsidR="00F42FEF" w:rsidRPr="009456BD" w:rsidRDefault="00F42FEF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14:paraId="3408BC1A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14:paraId="4E24FE19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14:paraId="7C34D7F3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14:paraId="124D8170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14:paraId="426B586A" w14:textId="77777777" w:rsidR="00F42FEF" w:rsidRPr="009456BD" w:rsidRDefault="00F42FEF" w:rsidP="00F42FEF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14:paraId="2B2BB339" w14:textId="77777777" w:rsidR="00F42FEF" w:rsidRDefault="00F42FEF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14:paraId="0EE15E59" w14:textId="77777777" w:rsidR="00DB0F44" w:rsidRPr="009456BD" w:rsidRDefault="00DB0F44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</w:p>
    <w:p w14:paraId="46876DF2" w14:textId="77777777" w:rsidR="00F42FEF" w:rsidRPr="009456BD" w:rsidRDefault="00F42FEF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14:paraId="5491A764" w14:textId="77777777" w:rsidR="00F42FEF" w:rsidRPr="003B12C4" w:rsidRDefault="00F42FEF" w:rsidP="00DB0F44">
      <w:pPr>
        <w:suppressAutoHyphens/>
        <w:spacing w:line="276" w:lineRule="auto"/>
        <w:jc w:val="both"/>
        <w:rPr>
          <w:rFonts w:ascii="Trebuchet MS" w:eastAsia="Times New Roman" w:hAnsi="Trebuchet MS"/>
          <w:lang w:val="ro-RO"/>
        </w:rPr>
      </w:pPr>
    </w:p>
    <w:p w14:paraId="279AEF71" w14:textId="77777777" w:rsidR="00DB0F44" w:rsidRPr="009456BD" w:rsidRDefault="00DB0F44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14:paraId="7DE08350" w14:textId="77777777" w:rsidR="00DB0F44" w:rsidRPr="009456BD" w:rsidRDefault="00DB0F44" w:rsidP="00DB0F44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14:paraId="291A8CEC" w14:textId="77777777" w:rsidR="00DB0F44" w:rsidRPr="009456BD" w:rsidRDefault="00DB0F44" w:rsidP="00DB0F44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14:paraId="7A9D131F" w14:textId="77777777" w:rsidR="00DB0F44" w:rsidRPr="009456BD" w:rsidRDefault="00DB0F44" w:rsidP="00DB0F44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14:paraId="15634ED9" w14:textId="77777777" w:rsidR="00F42FEF" w:rsidRPr="00993C65" w:rsidRDefault="00F42FEF" w:rsidP="00F42FEF">
      <w:pPr>
        <w:suppressAutoHyphens/>
        <w:ind w:firstLine="720"/>
        <w:jc w:val="both"/>
        <w:rPr>
          <w:rFonts w:ascii="Trebuchet MS" w:hAnsi="Trebuchet MS"/>
          <w:lang w:val="ro-RO"/>
        </w:rPr>
      </w:pPr>
    </w:p>
    <w:sectPr w:rsidR="00F42FEF" w:rsidRPr="00993C65" w:rsidSect="00113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990" w:bottom="450" w:left="1411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414B1" w14:textId="77777777" w:rsidR="00E843FD" w:rsidRDefault="00E843FD" w:rsidP="003C1EA8">
      <w:r>
        <w:separator/>
      </w:r>
    </w:p>
  </w:endnote>
  <w:endnote w:type="continuationSeparator" w:id="0">
    <w:p w14:paraId="527396D9" w14:textId="77777777" w:rsidR="00E843FD" w:rsidRDefault="00E843FD" w:rsidP="003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F974C" w14:textId="77777777" w:rsidR="003B3277" w:rsidRDefault="003B3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85974" w14:textId="77777777" w:rsidR="007A696D" w:rsidRPr="007A696D" w:rsidRDefault="007A696D" w:rsidP="007A696D">
    <w:pPr>
      <w:tabs>
        <w:tab w:val="center" w:pos="4703"/>
        <w:tab w:val="right" w:pos="9406"/>
      </w:tabs>
      <w:suppressAutoHyphens/>
      <w:jc w:val="center"/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</w:pPr>
    <w:proofErr w:type="spellStart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>Prezentul</w:t>
    </w:r>
    <w:proofErr w:type="spellEnd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 xml:space="preserve"> document </w:t>
    </w:r>
    <w:proofErr w:type="spellStart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>conține</w:t>
    </w:r>
    <w:proofErr w:type="spellEnd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 xml:space="preserve"> date cu </w:t>
    </w:r>
    <w:proofErr w:type="spellStart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>caracter</w:t>
    </w:r>
    <w:proofErr w:type="spellEnd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 xml:space="preserve"> personal </w:t>
    </w:r>
    <w:proofErr w:type="spellStart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>protejate</w:t>
    </w:r>
    <w:proofErr w:type="spellEnd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 xml:space="preserve"> conform </w:t>
    </w:r>
    <w:proofErr w:type="spellStart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>Regulamentului</w:t>
    </w:r>
    <w:proofErr w:type="spellEnd"/>
    <w:r w:rsidRPr="007A696D">
      <w:rPr>
        <w:rFonts w:ascii="Times New Roman" w:eastAsia="Times New Roman" w:hAnsi="Times New Roman" w:cs="Times New Roman"/>
        <w:i/>
        <w:iCs/>
        <w:kern w:val="0"/>
        <w:sz w:val="20"/>
        <w:szCs w:val="20"/>
        <w:lang w:bidi="ar-SA"/>
      </w:rPr>
      <w:t xml:space="preserve"> (UE) nr.679/2016</w:t>
    </w:r>
  </w:p>
  <w:p w14:paraId="04DB8005" w14:textId="77777777" w:rsidR="003B3277" w:rsidRDefault="003B3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C548" w14:textId="77777777" w:rsidR="003B3277" w:rsidRDefault="003B3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540E2" w14:textId="77777777" w:rsidR="00E843FD" w:rsidRDefault="00E843FD" w:rsidP="003C1EA8">
      <w:r>
        <w:separator/>
      </w:r>
    </w:p>
  </w:footnote>
  <w:footnote w:type="continuationSeparator" w:id="0">
    <w:p w14:paraId="404115E1" w14:textId="77777777" w:rsidR="00E843FD" w:rsidRDefault="00E843FD" w:rsidP="003C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46C8" w14:textId="77777777" w:rsidR="003B3277" w:rsidRDefault="003B3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75908" w14:textId="77777777" w:rsidR="003B3277" w:rsidRDefault="003B3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B65D" w14:textId="77777777" w:rsidR="003B3277" w:rsidRDefault="003B3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75F3"/>
    <w:multiLevelType w:val="singleLevel"/>
    <w:tmpl w:val="810F75F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1842126"/>
    <w:multiLevelType w:val="singleLevel"/>
    <w:tmpl w:val="818421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4" w15:restartNumberingAfterBreak="0">
    <w:nsid w:val="A55B2745"/>
    <w:multiLevelType w:val="singleLevel"/>
    <w:tmpl w:val="A55B274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605"/>
        </w:tabs>
        <w:ind w:left="605" w:hanging="425"/>
      </w:pPr>
      <w:rPr>
        <w:rFonts w:hint="default"/>
      </w:rPr>
    </w:lvl>
  </w:abstractNum>
  <w:abstractNum w:abstractNumId="6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7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32AB"/>
    <w:multiLevelType w:val="hybridMultilevel"/>
    <w:tmpl w:val="350EC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670640"/>
    <w:multiLevelType w:val="hybridMultilevel"/>
    <w:tmpl w:val="53FEB9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11120"/>
    <w:multiLevelType w:val="hybridMultilevel"/>
    <w:tmpl w:val="548C0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54BBC"/>
    <w:multiLevelType w:val="hybridMultilevel"/>
    <w:tmpl w:val="8286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16CD1"/>
    <w:multiLevelType w:val="hybridMultilevel"/>
    <w:tmpl w:val="A8A8B010"/>
    <w:lvl w:ilvl="0" w:tplc="F6385B22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606F9"/>
    <w:multiLevelType w:val="hybridMultilevel"/>
    <w:tmpl w:val="0F10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474E7"/>
    <w:multiLevelType w:val="hybridMultilevel"/>
    <w:tmpl w:val="82D25ABA"/>
    <w:lvl w:ilvl="0" w:tplc="5F7ED1CE">
      <w:numFmt w:val="bullet"/>
      <w:lvlText w:val="-"/>
      <w:lvlJc w:val="left"/>
      <w:pPr>
        <w:ind w:left="293" w:hanging="360"/>
      </w:pPr>
      <w:rPr>
        <w:rFonts w:ascii="Trebuchet MS" w:eastAsia="MS Mincho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6" w15:restartNumberingAfterBreak="0">
    <w:nsid w:val="53A5393C"/>
    <w:multiLevelType w:val="multilevel"/>
    <w:tmpl w:val="53A5393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D4635E"/>
    <w:multiLevelType w:val="singleLevel"/>
    <w:tmpl w:val="57D4635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6DF05F13"/>
    <w:multiLevelType w:val="hybridMultilevel"/>
    <w:tmpl w:val="40C42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4144A"/>
    <w:multiLevelType w:val="singleLevel"/>
    <w:tmpl w:val="79B414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79D81311"/>
    <w:multiLevelType w:val="hybridMultilevel"/>
    <w:tmpl w:val="73889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4"/>
  </w:num>
  <w:num w:numId="6">
    <w:abstractNumId w:val="17"/>
  </w:num>
  <w:num w:numId="7">
    <w:abstractNumId w:val="12"/>
  </w:num>
  <w:num w:numId="8">
    <w:abstractNumId w:val="11"/>
  </w:num>
  <w:num w:numId="9">
    <w:abstractNumId w:val="19"/>
  </w:num>
  <w:num w:numId="10">
    <w:abstractNumId w:val="8"/>
  </w:num>
  <w:num w:numId="11">
    <w:abstractNumId w:val="10"/>
  </w:num>
  <w:num w:numId="12">
    <w:abstractNumId w:val="0"/>
  </w:num>
  <w:num w:numId="13">
    <w:abstractNumId w:val="21"/>
  </w:num>
  <w:num w:numId="14">
    <w:abstractNumId w:val="7"/>
  </w:num>
  <w:num w:numId="15">
    <w:abstractNumId w:val="13"/>
  </w:num>
  <w:num w:numId="16">
    <w:abstractNumId w:val="9"/>
  </w:num>
  <w:num w:numId="17">
    <w:abstractNumId w:val="15"/>
  </w:num>
  <w:num w:numId="18">
    <w:abstractNumId w:val="20"/>
  </w:num>
  <w:num w:numId="19">
    <w:abstractNumId w:val="18"/>
  </w:num>
  <w:num w:numId="20">
    <w:abstractNumId w:val="4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220C3"/>
    <w:rsid w:val="00053380"/>
    <w:rsid w:val="000565A5"/>
    <w:rsid w:val="00060B40"/>
    <w:rsid w:val="00064EFF"/>
    <w:rsid w:val="00067EE1"/>
    <w:rsid w:val="000708EC"/>
    <w:rsid w:val="000755AE"/>
    <w:rsid w:val="00077399"/>
    <w:rsid w:val="0008104E"/>
    <w:rsid w:val="0009497A"/>
    <w:rsid w:val="000A0992"/>
    <w:rsid w:val="000C0E47"/>
    <w:rsid w:val="000D07A1"/>
    <w:rsid w:val="000E12CA"/>
    <w:rsid w:val="000F23C1"/>
    <w:rsid w:val="000F3628"/>
    <w:rsid w:val="000F4D38"/>
    <w:rsid w:val="000F6493"/>
    <w:rsid w:val="001029CD"/>
    <w:rsid w:val="00110177"/>
    <w:rsid w:val="00113573"/>
    <w:rsid w:val="00117A6E"/>
    <w:rsid w:val="001244E2"/>
    <w:rsid w:val="00126F8E"/>
    <w:rsid w:val="001301EA"/>
    <w:rsid w:val="00130415"/>
    <w:rsid w:val="00140EB7"/>
    <w:rsid w:val="00150088"/>
    <w:rsid w:val="00150CF1"/>
    <w:rsid w:val="001547C4"/>
    <w:rsid w:val="001550A2"/>
    <w:rsid w:val="00156A38"/>
    <w:rsid w:val="00163FAD"/>
    <w:rsid w:val="0018096E"/>
    <w:rsid w:val="00180DE8"/>
    <w:rsid w:val="00191BA1"/>
    <w:rsid w:val="001A5F64"/>
    <w:rsid w:val="001B2095"/>
    <w:rsid w:val="001B348B"/>
    <w:rsid w:val="001D611F"/>
    <w:rsid w:val="001E4CFC"/>
    <w:rsid w:val="001E626C"/>
    <w:rsid w:val="001F1027"/>
    <w:rsid w:val="001F37C8"/>
    <w:rsid w:val="001F7779"/>
    <w:rsid w:val="0020430D"/>
    <w:rsid w:val="0020511B"/>
    <w:rsid w:val="00211171"/>
    <w:rsid w:val="002121AB"/>
    <w:rsid w:val="00220D24"/>
    <w:rsid w:val="002212E7"/>
    <w:rsid w:val="0022487E"/>
    <w:rsid w:val="00241CA1"/>
    <w:rsid w:val="00250929"/>
    <w:rsid w:val="00264536"/>
    <w:rsid w:val="002764F5"/>
    <w:rsid w:val="002825B7"/>
    <w:rsid w:val="00285301"/>
    <w:rsid w:val="002872DD"/>
    <w:rsid w:val="00295D03"/>
    <w:rsid w:val="002A7BB4"/>
    <w:rsid w:val="002C0E6A"/>
    <w:rsid w:val="002D471C"/>
    <w:rsid w:val="00301398"/>
    <w:rsid w:val="00305196"/>
    <w:rsid w:val="00312CBD"/>
    <w:rsid w:val="00317703"/>
    <w:rsid w:val="00320A98"/>
    <w:rsid w:val="00321276"/>
    <w:rsid w:val="00330CBA"/>
    <w:rsid w:val="0033139C"/>
    <w:rsid w:val="003344E4"/>
    <w:rsid w:val="003426D1"/>
    <w:rsid w:val="0037179D"/>
    <w:rsid w:val="003823FD"/>
    <w:rsid w:val="003933FB"/>
    <w:rsid w:val="003A1040"/>
    <w:rsid w:val="003A27A5"/>
    <w:rsid w:val="003A3D10"/>
    <w:rsid w:val="003A6D58"/>
    <w:rsid w:val="003B12EA"/>
    <w:rsid w:val="003B3277"/>
    <w:rsid w:val="003B4081"/>
    <w:rsid w:val="003B57B8"/>
    <w:rsid w:val="003B676F"/>
    <w:rsid w:val="003C1944"/>
    <w:rsid w:val="003C1EA8"/>
    <w:rsid w:val="003C36F2"/>
    <w:rsid w:val="003C4A1E"/>
    <w:rsid w:val="003D5744"/>
    <w:rsid w:val="003E4874"/>
    <w:rsid w:val="003F33E4"/>
    <w:rsid w:val="003F65C4"/>
    <w:rsid w:val="00400206"/>
    <w:rsid w:val="00402EB5"/>
    <w:rsid w:val="0043644E"/>
    <w:rsid w:val="00436E61"/>
    <w:rsid w:val="00440D28"/>
    <w:rsid w:val="004471D0"/>
    <w:rsid w:val="00457F29"/>
    <w:rsid w:val="00462F22"/>
    <w:rsid w:val="00463119"/>
    <w:rsid w:val="0046344B"/>
    <w:rsid w:val="0046563E"/>
    <w:rsid w:val="00475FBD"/>
    <w:rsid w:val="00480B26"/>
    <w:rsid w:val="00483EBA"/>
    <w:rsid w:val="00487C12"/>
    <w:rsid w:val="00490ECB"/>
    <w:rsid w:val="004A04FC"/>
    <w:rsid w:val="004A401A"/>
    <w:rsid w:val="004A46BC"/>
    <w:rsid w:val="004A6CFF"/>
    <w:rsid w:val="004A7C05"/>
    <w:rsid w:val="004A7EF1"/>
    <w:rsid w:val="004C411F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24A9C"/>
    <w:rsid w:val="00531DF3"/>
    <w:rsid w:val="0053456B"/>
    <w:rsid w:val="00534AB5"/>
    <w:rsid w:val="00536E1A"/>
    <w:rsid w:val="005370A6"/>
    <w:rsid w:val="005417DF"/>
    <w:rsid w:val="00543898"/>
    <w:rsid w:val="0054475E"/>
    <w:rsid w:val="0055687B"/>
    <w:rsid w:val="00562EFA"/>
    <w:rsid w:val="005649BE"/>
    <w:rsid w:val="00573355"/>
    <w:rsid w:val="005869DC"/>
    <w:rsid w:val="00591969"/>
    <w:rsid w:val="0059590F"/>
    <w:rsid w:val="005A7847"/>
    <w:rsid w:val="005B0630"/>
    <w:rsid w:val="005C347D"/>
    <w:rsid w:val="005C7524"/>
    <w:rsid w:val="005C78E1"/>
    <w:rsid w:val="005D38E4"/>
    <w:rsid w:val="005D3B1E"/>
    <w:rsid w:val="005E324E"/>
    <w:rsid w:val="005F0AB6"/>
    <w:rsid w:val="006015CD"/>
    <w:rsid w:val="0060784F"/>
    <w:rsid w:val="006104F9"/>
    <w:rsid w:val="00610ECA"/>
    <w:rsid w:val="00612181"/>
    <w:rsid w:val="00613590"/>
    <w:rsid w:val="00617112"/>
    <w:rsid w:val="00624117"/>
    <w:rsid w:val="00630F9D"/>
    <w:rsid w:val="00634D2B"/>
    <w:rsid w:val="006421E5"/>
    <w:rsid w:val="006450BC"/>
    <w:rsid w:val="00645D90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9400D"/>
    <w:rsid w:val="00694A2E"/>
    <w:rsid w:val="006A3476"/>
    <w:rsid w:val="006C1AFA"/>
    <w:rsid w:val="006D4A0C"/>
    <w:rsid w:val="006D571D"/>
    <w:rsid w:val="006D7C8A"/>
    <w:rsid w:val="006E08E3"/>
    <w:rsid w:val="006F3E4F"/>
    <w:rsid w:val="006F63F1"/>
    <w:rsid w:val="006F7A7B"/>
    <w:rsid w:val="007024B1"/>
    <w:rsid w:val="0070628C"/>
    <w:rsid w:val="00707246"/>
    <w:rsid w:val="00710049"/>
    <w:rsid w:val="00710602"/>
    <w:rsid w:val="00733206"/>
    <w:rsid w:val="007340CE"/>
    <w:rsid w:val="00750187"/>
    <w:rsid w:val="00755A2F"/>
    <w:rsid w:val="007567E1"/>
    <w:rsid w:val="00760B64"/>
    <w:rsid w:val="00771785"/>
    <w:rsid w:val="007745CC"/>
    <w:rsid w:val="007751C4"/>
    <w:rsid w:val="00775CCB"/>
    <w:rsid w:val="007776FC"/>
    <w:rsid w:val="00784E75"/>
    <w:rsid w:val="00793A85"/>
    <w:rsid w:val="0079670D"/>
    <w:rsid w:val="007A0BFC"/>
    <w:rsid w:val="007A48F2"/>
    <w:rsid w:val="007A6889"/>
    <w:rsid w:val="007A696D"/>
    <w:rsid w:val="007B0308"/>
    <w:rsid w:val="007C0E56"/>
    <w:rsid w:val="007E4666"/>
    <w:rsid w:val="007F2CC6"/>
    <w:rsid w:val="0080346C"/>
    <w:rsid w:val="00807BDB"/>
    <w:rsid w:val="00815639"/>
    <w:rsid w:val="0082617F"/>
    <w:rsid w:val="00836CD4"/>
    <w:rsid w:val="00842453"/>
    <w:rsid w:val="00847864"/>
    <w:rsid w:val="00850934"/>
    <w:rsid w:val="00852FB4"/>
    <w:rsid w:val="00856D79"/>
    <w:rsid w:val="0086368D"/>
    <w:rsid w:val="008663D4"/>
    <w:rsid w:val="008756F1"/>
    <w:rsid w:val="0088109B"/>
    <w:rsid w:val="008834FE"/>
    <w:rsid w:val="008A167E"/>
    <w:rsid w:val="008A6EEE"/>
    <w:rsid w:val="008B1090"/>
    <w:rsid w:val="008B4E70"/>
    <w:rsid w:val="008E0C07"/>
    <w:rsid w:val="008E638A"/>
    <w:rsid w:val="00914D4F"/>
    <w:rsid w:val="00927385"/>
    <w:rsid w:val="009340D1"/>
    <w:rsid w:val="00934A1D"/>
    <w:rsid w:val="00936A62"/>
    <w:rsid w:val="0094113B"/>
    <w:rsid w:val="00942265"/>
    <w:rsid w:val="009479AD"/>
    <w:rsid w:val="00952304"/>
    <w:rsid w:val="009648BC"/>
    <w:rsid w:val="00977EAB"/>
    <w:rsid w:val="00993C65"/>
    <w:rsid w:val="009A3DAA"/>
    <w:rsid w:val="009A6D22"/>
    <w:rsid w:val="009A785E"/>
    <w:rsid w:val="009B1A89"/>
    <w:rsid w:val="009B64FC"/>
    <w:rsid w:val="009B6BB2"/>
    <w:rsid w:val="009E2EA3"/>
    <w:rsid w:val="009E3EC8"/>
    <w:rsid w:val="009E49A5"/>
    <w:rsid w:val="009F135B"/>
    <w:rsid w:val="009F2934"/>
    <w:rsid w:val="00A12EBF"/>
    <w:rsid w:val="00A34AD2"/>
    <w:rsid w:val="00A4310A"/>
    <w:rsid w:val="00A44D37"/>
    <w:rsid w:val="00A54668"/>
    <w:rsid w:val="00A5506E"/>
    <w:rsid w:val="00A6429D"/>
    <w:rsid w:val="00A645EB"/>
    <w:rsid w:val="00A6661A"/>
    <w:rsid w:val="00A70A42"/>
    <w:rsid w:val="00A745BC"/>
    <w:rsid w:val="00A906E1"/>
    <w:rsid w:val="00A91C65"/>
    <w:rsid w:val="00A93371"/>
    <w:rsid w:val="00A95A1F"/>
    <w:rsid w:val="00A96E57"/>
    <w:rsid w:val="00AA43B5"/>
    <w:rsid w:val="00AB3C9D"/>
    <w:rsid w:val="00AC25B4"/>
    <w:rsid w:val="00AC6649"/>
    <w:rsid w:val="00AD0B85"/>
    <w:rsid w:val="00AF01EE"/>
    <w:rsid w:val="00AF18AE"/>
    <w:rsid w:val="00AF48C4"/>
    <w:rsid w:val="00AF4A55"/>
    <w:rsid w:val="00B0359D"/>
    <w:rsid w:val="00B05B54"/>
    <w:rsid w:val="00B05CF9"/>
    <w:rsid w:val="00B14354"/>
    <w:rsid w:val="00B16BB8"/>
    <w:rsid w:val="00B25689"/>
    <w:rsid w:val="00B31FAE"/>
    <w:rsid w:val="00B32A48"/>
    <w:rsid w:val="00B340A1"/>
    <w:rsid w:val="00B40B06"/>
    <w:rsid w:val="00B42874"/>
    <w:rsid w:val="00B42F73"/>
    <w:rsid w:val="00B4786A"/>
    <w:rsid w:val="00B47BDC"/>
    <w:rsid w:val="00B55AC5"/>
    <w:rsid w:val="00B56CFE"/>
    <w:rsid w:val="00B6422A"/>
    <w:rsid w:val="00B72676"/>
    <w:rsid w:val="00B7278B"/>
    <w:rsid w:val="00B76D65"/>
    <w:rsid w:val="00B911DC"/>
    <w:rsid w:val="00B9289C"/>
    <w:rsid w:val="00B9295C"/>
    <w:rsid w:val="00B975D4"/>
    <w:rsid w:val="00B97CD1"/>
    <w:rsid w:val="00BA32EC"/>
    <w:rsid w:val="00BA7D32"/>
    <w:rsid w:val="00BC0554"/>
    <w:rsid w:val="00BE7328"/>
    <w:rsid w:val="00BE7A09"/>
    <w:rsid w:val="00BF7FA4"/>
    <w:rsid w:val="00C013D3"/>
    <w:rsid w:val="00C03CAE"/>
    <w:rsid w:val="00C10131"/>
    <w:rsid w:val="00C1181B"/>
    <w:rsid w:val="00C41EF1"/>
    <w:rsid w:val="00C51F65"/>
    <w:rsid w:val="00C61FDC"/>
    <w:rsid w:val="00C65772"/>
    <w:rsid w:val="00C83005"/>
    <w:rsid w:val="00CA5D65"/>
    <w:rsid w:val="00CB399E"/>
    <w:rsid w:val="00CB4427"/>
    <w:rsid w:val="00CB7DC8"/>
    <w:rsid w:val="00CC375C"/>
    <w:rsid w:val="00CC45DB"/>
    <w:rsid w:val="00CC4D2D"/>
    <w:rsid w:val="00CD1647"/>
    <w:rsid w:val="00CD4670"/>
    <w:rsid w:val="00CE5B0F"/>
    <w:rsid w:val="00CF229C"/>
    <w:rsid w:val="00CF28F6"/>
    <w:rsid w:val="00CF566F"/>
    <w:rsid w:val="00CF793D"/>
    <w:rsid w:val="00D00CB2"/>
    <w:rsid w:val="00D11614"/>
    <w:rsid w:val="00D11AE7"/>
    <w:rsid w:val="00D120DB"/>
    <w:rsid w:val="00D15E61"/>
    <w:rsid w:val="00D17638"/>
    <w:rsid w:val="00D2124A"/>
    <w:rsid w:val="00D27BD5"/>
    <w:rsid w:val="00D345B0"/>
    <w:rsid w:val="00D549E0"/>
    <w:rsid w:val="00D57F0F"/>
    <w:rsid w:val="00D64A37"/>
    <w:rsid w:val="00D65BD8"/>
    <w:rsid w:val="00D736A0"/>
    <w:rsid w:val="00D75AB5"/>
    <w:rsid w:val="00D81B9A"/>
    <w:rsid w:val="00D83986"/>
    <w:rsid w:val="00D9328A"/>
    <w:rsid w:val="00D93C4A"/>
    <w:rsid w:val="00D957F6"/>
    <w:rsid w:val="00DA43F2"/>
    <w:rsid w:val="00DB0F44"/>
    <w:rsid w:val="00DB1E0D"/>
    <w:rsid w:val="00DB3FE1"/>
    <w:rsid w:val="00DC0443"/>
    <w:rsid w:val="00DC06EC"/>
    <w:rsid w:val="00DC1F2D"/>
    <w:rsid w:val="00DC2E3D"/>
    <w:rsid w:val="00DC65BB"/>
    <w:rsid w:val="00DD706E"/>
    <w:rsid w:val="00DE1D6D"/>
    <w:rsid w:val="00DE7EF3"/>
    <w:rsid w:val="00DF02BE"/>
    <w:rsid w:val="00DF042D"/>
    <w:rsid w:val="00DF668A"/>
    <w:rsid w:val="00E16348"/>
    <w:rsid w:val="00E2119E"/>
    <w:rsid w:val="00E26B29"/>
    <w:rsid w:val="00E2767A"/>
    <w:rsid w:val="00E35AA1"/>
    <w:rsid w:val="00E469D0"/>
    <w:rsid w:val="00E52DDA"/>
    <w:rsid w:val="00E52E12"/>
    <w:rsid w:val="00E63AF7"/>
    <w:rsid w:val="00E6417E"/>
    <w:rsid w:val="00E64C54"/>
    <w:rsid w:val="00E64E84"/>
    <w:rsid w:val="00E800A1"/>
    <w:rsid w:val="00E83B95"/>
    <w:rsid w:val="00E843FD"/>
    <w:rsid w:val="00E87172"/>
    <w:rsid w:val="00E87D2A"/>
    <w:rsid w:val="00EA03C4"/>
    <w:rsid w:val="00EC0176"/>
    <w:rsid w:val="00EC197A"/>
    <w:rsid w:val="00ED6555"/>
    <w:rsid w:val="00ED6A1D"/>
    <w:rsid w:val="00ED724A"/>
    <w:rsid w:val="00EE1413"/>
    <w:rsid w:val="00EF2763"/>
    <w:rsid w:val="00F00725"/>
    <w:rsid w:val="00F03D3E"/>
    <w:rsid w:val="00F14DFC"/>
    <w:rsid w:val="00F20686"/>
    <w:rsid w:val="00F216D1"/>
    <w:rsid w:val="00F217E2"/>
    <w:rsid w:val="00F304A1"/>
    <w:rsid w:val="00F316F5"/>
    <w:rsid w:val="00F37826"/>
    <w:rsid w:val="00F4100D"/>
    <w:rsid w:val="00F410F7"/>
    <w:rsid w:val="00F4154B"/>
    <w:rsid w:val="00F42FEF"/>
    <w:rsid w:val="00F54BE0"/>
    <w:rsid w:val="00F60AE6"/>
    <w:rsid w:val="00F72DE0"/>
    <w:rsid w:val="00F908B2"/>
    <w:rsid w:val="00F95675"/>
    <w:rsid w:val="00FA491A"/>
    <w:rsid w:val="00FA5604"/>
    <w:rsid w:val="00FB12C7"/>
    <w:rsid w:val="00FB6B04"/>
    <w:rsid w:val="00FC078F"/>
    <w:rsid w:val="00FC688C"/>
    <w:rsid w:val="00FE1E5C"/>
    <w:rsid w:val="00FE2A00"/>
    <w:rsid w:val="00FE3864"/>
    <w:rsid w:val="00FE470F"/>
    <w:rsid w:val="00FE5848"/>
    <w:rsid w:val="00FE68DA"/>
    <w:rsid w:val="00FE75B8"/>
    <w:rsid w:val="00FF63CF"/>
    <w:rsid w:val="00FF7F13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D71060"/>
  <w15:docId w15:val="{B0C350CF-14DF-4747-924F-6DB4DB2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styleId="Strong">
    <w:name w:val="Strong"/>
    <w:uiPriority w:val="22"/>
    <w:qFormat/>
    <w:rsid w:val="0080346C"/>
    <w:rPr>
      <w:b/>
      <w:bCs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3C1EA8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39"/>
    <w:qFormat/>
    <w:rsid w:val="00487C12"/>
    <w:pPr>
      <w:widowControl w:val="0"/>
      <w:spacing w:after="160" w:line="259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06D16-3CEE-4E31-9709-2440D93D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CRISTINA-MIHAELA VITANESCU</dc:creator>
  <cp:lastModifiedBy>ROXANA-DESPINA MADIRJAC</cp:lastModifiedBy>
  <cp:revision>2</cp:revision>
  <cp:lastPrinted>2025-05-07T12:48:00Z</cp:lastPrinted>
  <dcterms:created xsi:type="dcterms:W3CDTF">2025-05-09T11:27:00Z</dcterms:created>
  <dcterms:modified xsi:type="dcterms:W3CDTF">2025-05-09T11:27:00Z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