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center"/>
        <w:rPr>
          <w:rFonts w:hint="default" w:ascii="Times New Roman" w:hAnsi="Times New Roman" w:cs="Times New Roman"/>
          <w:b w:val="0"/>
          <w:bCs w:val="0"/>
          <w:i/>
          <w:iCs/>
          <w:sz w:val="24"/>
          <w:szCs w:val="24"/>
          <w:lang w:val="ro-RO"/>
        </w:rPr>
      </w:pPr>
      <w:bookmarkStart w:id="0" w:name="_GoBack"/>
      <w:bookmarkEnd w:id="0"/>
      <w:r>
        <w:rPr>
          <w:rFonts w:hint="default" w:ascii="Times New Roman" w:hAnsi="Times New Roman" w:cs="Times New Roman"/>
          <w:b/>
          <w:bCs/>
          <w:sz w:val="24"/>
          <w:szCs w:val="24"/>
          <w:lang w:val="ro-RO"/>
        </w:rPr>
        <w:t xml:space="preserve">                                                                                                                 </w:t>
      </w:r>
      <w:r>
        <w:rPr>
          <w:rFonts w:hint="default" w:ascii="Times New Roman" w:hAnsi="Times New Roman" w:cs="Times New Roman"/>
          <w:b w:val="0"/>
          <w:bCs w:val="0"/>
          <w:i/>
          <w:iCs/>
          <w:sz w:val="24"/>
          <w:szCs w:val="24"/>
          <w:lang w:val="ro-RO"/>
        </w:rPr>
        <w:t xml:space="preserve"> Document 1</w:t>
      </w:r>
    </w:p>
    <w:p>
      <w:pPr>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DECLARATIE</w:t>
      </w:r>
    </w:p>
    <w:p>
      <w:pPr>
        <w:tabs>
          <w:tab w:val="left" w:pos="7770"/>
        </w:tabs>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ab/>
      </w:r>
    </w:p>
    <w:p>
      <w:pPr>
        <w:spacing w:after="0" w:line="360" w:lineRule="auto"/>
        <w:jc w:val="both"/>
        <w:rPr>
          <w:rFonts w:ascii="Times New Roman" w:hAnsi="Times New Roman" w:cs="Times New Roman"/>
          <w:sz w:val="24"/>
          <w:szCs w:val="24"/>
          <w:lang w:val="es-ES"/>
        </w:rPr>
      </w:pPr>
    </w:p>
    <w:p>
      <w:pPr>
        <w:spacing w:after="0"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Subsemnatul ......................................................................................................, domiciliat in ........................................................................................................................., posesor al C.I. seria ....... nr. ........ eliberat de ........ la data de ............ avand CNP .............................., in calitate de candidat pentru pozitia de ...............................................................................</w:t>
      </w:r>
    </w:p>
    <w:p>
      <w:pPr>
        <w:spacing w:after="0"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Declar pe propria raspundere, sub sanctiunea excluderii din procedura de selectie a candidatilor pentru pozitia de .............................................................. si a sanctiunilor aplicabile faptei de fals in acte publice, ca pot sa detin statutul de adminsitrator independent in sensul legii 31, art 138, care precizeaza:</w:t>
      </w:r>
    </w:p>
    <w:p>
      <w:pPr>
        <w:pStyle w:val="7"/>
        <w:spacing w:before="0" w:beforeAutospacing="0" w:after="0" w:afterAutospacing="0"/>
        <w:jc w:val="both"/>
        <w:rPr>
          <w:lang w:val="it-IT"/>
        </w:rPr>
      </w:pPr>
      <w:r>
        <w:rPr>
          <w:rFonts w:ascii="Tahoma" w:hAnsi="Tahoma" w:cs="Tahoma"/>
          <w:color w:val="000000"/>
          <w:sz w:val="21"/>
          <w:szCs w:val="21"/>
          <w:shd w:val="clear" w:color="auto" w:fill="FFFFFF"/>
        </w:rPr>
        <w:t>La desemnarea administratorului independent, adunarea generala a actionarilor va avea in vedere urmatoarele criterii:</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a)</w:t>
      </w:r>
      <w:r>
        <w:rPr>
          <w:rFonts w:ascii="Tahoma" w:hAnsi="Tahoma" w:cs="Tahoma"/>
          <w:color w:val="000000"/>
          <w:sz w:val="21"/>
          <w:szCs w:val="21"/>
          <w:shd w:val="clear" w:color="auto" w:fill="FFFFFF"/>
        </w:rPr>
        <w:t> sa nu fie director al societatii sau al unei societati controlate de catre aceasta si sa nu fi indeplinit o astfel de functie in ultimii 5 ani;</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b)</w:t>
      </w:r>
      <w:r>
        <w:rPr>
          <w:rFonts w:ascii="Tahoma" w:hAnsi="Tahoma" w:cs="Tahoma"/>
          <w:color w:val="000000"/>
          <w:sz w:val="21"/>
          <w:szCs w:val="21"/>
          <w:shd w:val="clear" w:color="auto" w:fill="FFFFFF"/>
        </w:rPr>
        <w:t> sa nu fi fost salariat al societatii sau al unei societati controlate de catre aceasta ori sa fi avut un astfel de raport de munca in ultimii 5 ani;</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c)</w:t>
      </w:r>
      <w:r>
        <w:rPr>
          <w:rFonts w:ascii="Tahoma" w:hAnsi="Tahoma" w:cs="Tahoma"/>
          <w:color w:val="000000"/>
          <w:sz w:val="21"/>
          <w:szCs w:val="21"/>
          <w:shd w:val="clear" w:color="auto" w:fill="FFFFFF"/>
        </w:rPr>
        <w:t> sa nu primeasca sau sa fi primit de la societate ori de la o societate controlata de aceasta o remuneratie suplimentara sau alte avantaje, altele decat cele corespunzand calitatii sale de administrator neexecutiv;</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d)</w:t>
      </w:r>
      <w:r>
        <w:rPr>
          <w:rFonts w:ascii="Tahoma" w:hAnsi="Tahoma" w:cs="Tahoma"/>
          <w:color w:val="000000"/>
          <w:sz w:val="21"/>
          <w:szCs w:val="21"/>
          <w:shd w:val="clear" w:color="auto" w:fill="FFFFFF"/>
        </w:rPr>
        <w:t> sa nu fie actionar semnificativ al societatii;</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e)</w:t>
      </w:r>
      <w:r>
        <w:rPr>
          <w:rFonts w:ascii="Tahoma" w:hAnsi="Tahoma" w:cs="Tahoma"/>
          <w:color w:val="000000"/>
          <w:sz w:val="21"/>
          <w:szCs w:val="21"/>
          <w:shd w:val="clear" w:color="auto" w:fill="FFFFFF"/>
        </w:rPr>
        <w:t> sa nu aiba sau sa fi avut in ultimul an relatii de afaceri cu societatea ori cu o societate controlata de aceasta, fie personal, fie ca asociat, actionar, administrator, director sau salariat al unei societati care are astfel de relatii cu societatea, daca, prin caracterul lor substantial, acestea sunt de natura a-i afecta obiectivitatea;</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f)</w:t>
      </w:r>
      <w:r>
        <w:rPr>
          <w:rFonts w:ascii="Tahoma" w:hAnsi="Tahoma" w:cs="Tahoma"/>
          <w:color w:val="000000"/>
          <w:sz w:val="21"/>
          <w:szCs w:val="21"/>
          <w:shd w:val="clear" w:color="auto" w:fill="FFFFFF"/>
        </w:rPr>
        <w:t> sa nu fie sau sa fi fost in ultimii 3 ani auditor financiar ori asociat salariat al actualului auditor financiar al societatii sau al unei societati controlate de aceasta;</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g)</w:t>
      </w:r>
      <w:r>
        <w:rPr>
          <w:rFonts w:ascii="Tahoma" w:hAnsi="Tahoma" w:cs="Tahoma"/>
          <w:color w:val="000000"/>
          <w:sz w:val="21"/>
          <w:szCs w:val="21"/>
          <w:shd w:val="clear" w:color="auto" w:fill="FFFFFF"/>
        </w:rPr>
        <w:t> sa fie director intr-o alta societate in care un director al societatii este administrator neexecutiv;</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h)</w:t>
      </w:r>
      <w:r>
        <w:rPr>
          <w:rFonts w:ascii="Tahoma" w:hAnsi="Tahoma" w:cs="Tahoma"/>
          <w:color w:val="000000"/>
          <w:sz w:val="21"/>
          <w:szCs w:val="21"/>
          <w:shd w:val="clear" w:color="auto" w:fill="FFFFFF"/>
        </w:rPr>
        <w:t> sa nu fi fost administrator neexecutiv al societatii mai mult de 3 mandate;</w:t>
      </w:r>
    </w:p>
    <w:p>
      <w:pPr>
        <w:pStyle w:val="7"/>
        <w:spacing w:before="0" w:beforeAutospacing="0" w:after="0" w:afterAutospacing="0"/>
        <w:jc w:val="both"/>
        <w:rPr>
          <w:rFonts w:ascii="Tahoma" w:hAnsi="Tahoma" w:cs="Tahoma"/>
          <w:color w:val="000000"/>
          <w:sz w:val="21"/>
          <w:szCs w:val="21"/>
          <w:shd w:val="clear" w:color="auto" w:fill="FFFFFF"/>
        </w:rPr>
      </w:pPr>
      <w:r>
        <w:rPr>
          <w:rStyle w:val="8"/>
          <w:rFonts w:ascii="Tahoma" w:hAnsi="Tahoma" w:cs="Tahoma"/>
          <w:color w:val="000000"/>
          <w:sz w:val="21"/>
          <w:szCs w:val="21"/>
          <w:shd w:val="clear" w:color="auto" w:fill="FFFFFF"/>
        </w:rPr>
        <w:t>i)</w:t>
      </w:r>
      <w:r>
        <w:rPr>
          <w:rFonts w:ascii="Tahoma" w:hAnsi="Tahoma" w:cs="Tahoma"/>
          <w:color w:val="000000"/>
          <w:sz w:val="21"/>
          <w:szCs w:val="21"/>
          <w:shd w:val="clear" w:color="auto" w:fill="FFFFFF"/>
        </w:rPr>
        <w:t> sa nu aiba relatii de familie cu o persoana aflata in una dintre situatiile prevazute la lit. a) si d).</w:t>
      </w:r>
    </w:p>
    <w:p>
      <w:pPr>
        <w:pStyle w:val="7"/>
        <w:spacing w:before="0" w:beforeAutospacing="0" w:after="0" w:afterAutospacing="0"/>
        <w:jc w:val="both"/>
        <w:rPr>
          <w:rFonts w:ascii="Tahoma" w:hAnsi="Tahoma" w:cs="Tahoma"/>
          <w:color w:val="000000"/>
          <w:sz w:val="21"/>
          <w:szCs w:val="21"/>
          <w:shd w:val="clear" w:color="auto" w:fill="FFFFFF"/>
        </w:rPr>
      </w:pP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t-IT"/>
        </w:rPr>
        <w:t xml:space="preserve">................................. </w:t>
      </w:r>
      <w:r>
        <w:rPr>
          <w:rFonts w:ascii="Times New Roman" w:hAnsi="Times New Roman" w:cs="Times New Roman"/>
          <w:sz w:val="24"/>
          <w:szCs w:val="24"/>
        </w:rPr>
        <w:t>are dreptul de a solicita, in scopul verificarii si confirmarii declaratiilor, orice documente doveditoare in conformitate cu prevederile legale.</w:t>
      </w:r>
    </w:p>
    <w:p>
      <w:pPr>
        <w:spacing w:after="0" w:line="36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Data completării .....................                </w:t>
      </w:r>
      <w:r>
        <w:rPr>
          <w:rFonts w:ascii="Times New Roman" w:hAnsi="Times New Roman" w:cs="Times New Roman"/>
          <w:sz w:val="24"/>
          <w:szCs w:val="24"/>
          <w:lang w:val="it-IT"/>
        </w:rPr>
        <w:tab/>
      </w:r>
      <w:r>
        <w:rPr>
          <w:rFonts w:ascii="Times New Roman" w:hAnsi="Times New Roman" w:cs="Times New Roman"/>
          <w:sz w:val="24"/>
          <w:szCs w:val="24"/>
          <w:lang w:val="it-IT"/>
        </w:rPr>
        <w:t xml:space="preserve">                             ___________________________</w:t>
      </w:r>
    </w:p>
    <w:p>
      <w:pPr>
        <w:spacing w:after="0" w:line="24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(Nume, prenume)</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___________________________</w:t>
      </w:r>
    </w:p>
    <w:p>
      <w:pPr>
        <w:spacing w:after="0" w:line="24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(Semnătura)</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33"/>
    <w:rsid w:val="00023921"/>
    <w:rsid w:val="000353E8"/>
    <w:rsid w:val="000472A6"/>
    <w:rsid w:val="000674EE"/>
    <w:rsid w:val="00083185"/>
    <w:rsid w:val="000A0EA4"/>
    <w:rsid w:val="000B02AA"/>
    <w:rsid w:val="000E0A78"/>
    <w:rsid w:val="001371F8"/>
    <w:rsid w:val="00191545"/>
    <w:rsid w:val="001A144E"/>
    <w:rsid w:val="001E0E18"/>
    <w:rsid w:val="001E4F16"/>
    <w:rsid w:val="0023503F"/>
    <w:rsid w:val="00270BF7"/>
    <w:rsid w:val="002865DB"/>
    <w:rsid w:val="002B090D"/>
    <w:rsid w:val="002B5948"/>
    <w:rsid w:val="002E386B"/>
    <w:rsid w:val="00303C8E"/>
    <w:rsid w:val="00335AAE"/>
    <w:rsid w:val="00335C59"/>
    <w:rsid w:val="00345B40"/>
    <w:rsid w:val="00360058"/>
    <w:rsid w:val="0037570F"/>
    <w:rsid w:val="00382843"/>
    <w:rsid w:val="003B45DD"/>
    <w:rsid w:val="00450338"/>
    <w:rsid w:val="00492F5C"/>
    <w:rsid w:val="004957C3"/>
    <w:rsid w:val="004A4A74"/>
    <w:rsid w:val="004E5FFC"/>
    <w:rsid w:val="00516268"/>
    <w:rsid w:val="00526F91"/>
    <w:rsid w:val="005C6B62"/>
    <w:rsid w:val="00604353"/>
    <w:rsid w:val="006109EB"/>
    <w:rsid w:val="00621FE7"/>
    <w:rsid w:val="00636F57"/>
    <w:rsid w:val="00652C0F"/>
    <w:rsid w:val="0066206B"/>
    <w:rsid w:val="00681AEE"/>
    <w:rsid w:val="00713AD5"/>
    <w:rsid w:val="0075384D"/>
    <w:rsid w:val="007539C4"/>
    <w:rsid w:val="00771109"/>
    <w:rsid w:val="00772071"/>
    <w:rsid w:val="00772F92"/>
    <w:rsid w:val="00783D85"/>
    <w:rsid w:val="00814870"/>
    <w:rsid w:val="00831FEE"/>
    <w:rsid w:val="0083436C"/>
    <w:rsid w:val="00857DB9"/>
    <w:rsid w:val="00865BF9"/>
    <w:rsid w:val="00885294"/>
    <w:rsid w:val="008B175E"/>
    <w:rsid w:val="009009F7"/>
    <w:rsid w:val="00911FA5"/>
    <w:rsid w:val="00916B58"/>
    <w:rsid w:val="0097765D"/>
    <w:rsid w:val="009A6519"/>
    <w:rsid w:val="009A7B6D"/>
    <w:rsid w:val="009D7DC8"/>
    <w:rsid w:val="00A27FCF"/>
    <w:rsid w:val="00A304FB"/>
    <w:rsid w:val="00A5331E"/>
    <w:rsid w:val="00A8689B"/>
    <w:rsid w:val="00AA7373"/>
    <w:rsid w:val="00AB382D"/>
    <w:rsid w:val="00AD19B0"/>
    <w:rsid w:val="00AD3EEB"/>
    <w:rsid w:val="00AE19FA"/>
    <w:rsid w:val="00B019E8"/>
    <w:rsid w:val="00B15C9C"/>
    <w:rsid w:val="00B31C0E"/>
    <w:rsid w:val="00B31E72"/>
    <w:rsid w:val="00B340BB"/>
    <w:rsid w:val="00B806A6"/>
    <w:rsid w:val="00B87823"/>
    <w:rsid w:val="00BE65E6"/>
    <w:rsid w:val="00C84576"/>
    <w:rsid w:val="00CE0353"/>
    <w:rsid w:val="00D04305"/>
    <w:rsid w:val="00D50142"/>
    <w:rsid w:val="00D63280"/>
    <w:rsid w:val="00D702AC"/>
    <w:rsid w:val="00D76170"/>
    <w:rsid w:val="00DF0950"/>
    <w:rsid w:val="00E04C33"/>
    <w:rsid w:val="00E0682F"/>
    <w:rsid w:val="00E12F26"/>
    <w:rsid w:val="00E43EDB"/>
    <w:rsid w:val="00E50672"/>
    <w:rsid w:val="00E72E51"/>
    <w:rsid w:val="00E83F4E"/>
    <w:rsid w:val="00F037FA"/>
    <w:rsid w:val="00FA139D"/>
    <w:rsid w:val="00FB3A82"/>
    <w:rsid w:val="00FE5803"/>
    <w:rsid w:val="21EC4175"/>
    <w:rsid w:val="32A354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iPriority w:val="99"/>
    <w:pPr>
      <w:spacing w:after="0" w:line="240" w:lineRule="auto"/>
    </w:pPr>
    <w:rPr>
      <w:rFonts w:ascii="Tahoma" w:hAnsi="Tahoma" w:cs="Tahoma"/>
      <w:sz w:val="16"/>
      <w:szCs w:val="16"/>
    </w:rPr>
  </w:style>
  <w:style w:type="paragraph" w:styleId="5">
    <w:name w:val="footer"/>
    <w:basedOn w:val="1"/>
    <w:link w:val="10"/>
    <w:uiPriority w:val="99"/>
    <w:pPr>
      <w:tabs>
        <w:tab w:val="center" w:pos="4680"/>
        <w:tab w:val="right" w:pos="9360"/>
      </w:tabs>
      <w:spacing w:after="0" w:line="240" w:lineRule="auto"/>
    </w:pPr>
  </w:style>
  <w:style w:type="paragraph" w:styleId="6">
    <w:name w:val="header"/>
    <w:basedOn w:val="1"/>
    <w:link w:val="9"/>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cs="Times New Roman"/>
      <w:sz w:val="24"/>
      <w:szCs w:val="24"/>
    </w:rPr>
  </w:style>
  <w:style w:type="character" w:styleId="8">
    <w:name w:val="Strong"/>
    <w:basedOn w:val="2"/>
    <w:qFormat/>
    <w:locked/>
    <w:uiPriority w:val="22"/>
    <w:rPr>
      <w:b/>
      <w:bCs/>
    </w:rPr>
  </w:style>
  <w:style w:type="character" w:customStyle="1" w:styleId="9">
    <w:name w:val="Header Char"/>
    <w:link w:val="6"/>
    <w:locked/>
    <w:uiPriority w:val="99"/>
    <w:rPr>
      <w:rFonts w:ascii="Calibri" w:hAnsi="Calibri" w:cs="Calibri"/>
      <w:sz w:val="22"/>
      <w:szCs w:val="22"/>
    </w:rPr>
  </w:style>
  <w:style w:type="character" w:customStyle="1" w:styleId="10">
    <w:name w:val="Footer Char"/>
    <w:link w:val="5"/>
    <w:locked/>
    <w:uiPriority w:val="99"/>
    <w:rPr>
      <w:rFonts w:ascii="Calibri" w:hAnsi="Calibri" w:cs="Calibri"/>
      <w:sz w:val="22"/>
      <w:szCs w:val="22"/>
    </w:rPr>
  </w:style>
  <w:style w:type="paragraph" w:styleId="11">
    <w:name w:val="List Paragraph"/>
    <w:basedOn w:val="1"/>
    <w:qFormat/>
    <w:uiPriority w:val="99"/>
    <w:pPr>
      <w:ind w:left="720"/>
    </w:pPr>
  </w:style>
  <w:style w:type="character" w:customStyle="1" w:styleId="12">
    <w:name w:val="Balloon Text Char"/>
    <w:link w:val="4"/>
    <w:locked/>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MININD</Company>
  <Pages>1</Pages>
  <Words>404</Words>
  <Characters>2304</Characters>
  <Lines>19</Lines>
  <Paragraphs>5</Paragraphs>
  <TotalTime>2</TotalTime>
  <ScaleCrop>false</ScaleCrop>
  <LinksUpToDate>false</LinksUpToDate>
  <CharactersWithSpaces>2703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2022-06-29T13:14:00Z</dcterms:created>
  <dc:creator>cornel_bobalca</dc:creator>
  <cp:lastModifiedBy>58531729</cp:lastModifiedBy>
  <cp:lastPrinted>2022-06-30T07:36:00Z</cp:lastPrinted>
  <dcterms:modified xsi:type="dcterms:W3CDTF">2023-09-08T11:29:18Z</dcterms:modified>
  <dc:title>DECLARATIE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D408A0999DB54C33838C9C1DE9472564</vt:lpwstr>
  </property>
</Properties>
</file>