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EF" w:rsidRDefault="008368C6">
      <w:pPr>
        <w:jc w:val="center"/>
        <w:rPr>
          <w:rFonts w:ascii="Times New Roman" w:hAnsi="Times New Roman" w:cs="Times New Roman"/>
          <w:color w:val="auto"/>
          <w:lang w:val="ro-RO"/>
        </w:rPr>
      </w:pPr>
      <w:r>
        <w:rPr>
          <w:rFonts w:ascii="Times New Roman" w:hAnsi="Times New Roman" w:cs="Times New Roman"/>
          <w:color w:val="auto"/>
          <w:lang w:val="ro-RO"/>
        </w:rPr>
        <w:t>MINISTERUL FINANTELOR PUBLICE</w:t>
      </w:r>
    </w:p>
    <w:p w:rsidR="001833EF" w:rsidRDefault="001833EF">
      <w:pPr>
        <w:jc w:val="center"/>
        <w:rPr>
          <w:rFonts w:ascii="Times New Roman" w:hAnsi="Times New Roman" w:cs="Times New Roman"/>
          <w:color w:val="auto"/>
          <w:lang w:val="ro-RO"/>
        </w:rPr>
      </w:pPr>
    </w:p>
    <w:p w:rsidR="001833EF" w:rsidRDefault="008368C6">
      <w:pPr>
        <w:jc w:val="center"/>
        <w:rPr>
          <w:rFonts w:ascii="Times New Roman" w:hAnsi="Times New Roman" w:cs="Times New Roman"/>
          <w:color w:val="auto"/>
          <w:lang w:val="ro-RO"/>
        </w:rPr>
      </w:pPr>
      <w:r>
        <w:rPr>
          <w:rFonts w:ascii="Times New Roman" w:hAnsi="Times New Roman" w:cs="Times New Roman"/>
          <w:color w:val="auto"/>
          <w:lang w:val="ro-RO"/>
        </w:rPr>
        <w:t>ORDIN</w:t>
      </w:r>
    </w:p>
    <w:p w:rsidR="001833EF" w:rsidRDefault="008368C6">
      <w:pPr>
        <w:jc w:val="center"/>
        <w:rPr>
          <w:rFonts w:ascii="Times New Roman" w:hAnsi="Times New Roman" w:cs="Times New Roman"/>
          <w:color w:val="auto"/>
          <w:lang w:val="ro-RO"/>
        </w:rPr>
      </w:pPr>
      <w:r>
        <w:rPr>
          <w:rFonts w:ascii="Times New Roman" w:hAnsi="Times New Roman" w:cs="Times New Roman"/>
          <w:color w:val="auto"/>
          <w:lang w:val="ro-RO"/>
        </w:rPr>
        <w:t>pentru aprobarea Procedurii de anulare a obligaţiilor de plată accesorii</w:t>
      </w:r>
    </w:p>
    <w:p w:rsidR="001833EF" w:rsidRDefault="001833EF">
      <w:pPr>
        <w:jc w:val="center"/>
        <w:rPr>
          <w:rFonts w:ascii="Times New Roman" w:hAnsi="Times New Roman" w:cs="Times New Roman"/>
          <w:color w:val="auto"/>
          <w:lang w:val="ro-RO"/>
        </w:rPr>
      </w:pPr>
    </w:p>
    <w:p w:rsidR="001833EF" w:rsidRDefault="001833EF">
      <w:pPr>
        <w:jc w:val="both"/>
        <w:rPr>
          <w:rFonts w:ascii="Times New Roman" w:hAnsi="Times New Roman" w:cs="Times New Roman"/>
          <w:color w:val="auto"/>
          <w:lang w:val="ro-RO"/>
        </w:rPr>
      </w:pPr>
    </w:p>
    <w:p w:rsidR="001833EF" w:rsidRDefault="001833EF">
      <w:pPr>
        <w:jc w:val="both"/>
        <w:rPr>
          <w:rFonts w:ascii="Times New Roman" w:hAnsi="Times New Roman" w:cs="Times New Roman"/>
          <w:color w:val="auto"/>
          <w:lang w:val="ro-RO"/>
        </w:rPr>
      </w:pP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În temeiul prevederilor art. XXII alin. (1) din Ordonanța de urgență a Guvernului nr. 69/2020 pentru modificarea şi completarea Legii nr. 227/2015 privind Codul fiscal, precum şi pentru instituirea unor măsuri fiscale şi ale art. 10 alin. (4) din Hotărârea Guvernului nr. 34/2009 privind organizarea şi funcţionarea Ministerului Finanţelor Publice, cu modificările şi completările ulterioare,</w:t>
      </w:r>
    </w:p>
    <w:p w:rsidR="001833EF" w:rsidRDefault="001833EF">
      <w:pPr>
        <w:jc w:val="both"/>
        <w:rPr>
          <w:rFonts w:ascii="Times New Roman" w:hAnsi="Times New Roman" w:cs="Times New Roman"/>
          <w:color w:val="auto"/>
          <w:lang w:val="ro-RO"/>
        </w:rPr>
      </w:pPr>
    </w:p>
    <w:p w:rsidR="001833EF" w:rsidRDefault="008368C6">
      <w:pPr>
        <w:jc w:val="both"/>
      </w:pPr>
      <w:r>
        <w:rPr>
          <w:rFonts w:ascii="Times New Roman" w:hAnsi="Times New Roman" w:cs="Times New Roman"/>
          <w:color w:val="auto"/>
          <w:lang w:val="ro-RO"/>
        </w:rPr>
        <w:tab/>
      </w:r>
      <w:r>
        <w:rPr>
          <w:rFonts w:ascii="Times New Roman" w:hAnsi="Times New Roman" w:cs="Times New Roman"/>
          <w:b/>
          <w:color w:val="auto"/>
          <w:lang w:val="ro-RO"/>
        </w:rPr>
        <w:t>ministrul finanţelor publice</w:t>
      </w:r>
      <w:r>
        <w:rPr>
          <w:rFonts w:ascii="Times New Roman" w:hAnsi="Times New Roman" w:cs="Times New Roman"/>
          <w:color w:val="auto"/>
          <w:lang w:val="ro-RO"/>
        </w:rPr>
        <w:t xml:space="preserve"> emite următorul ordin:</w:t>
      </w:r>
    </w:p>
    <w:p w:rsidR="001833EF" w:rsidRDefault="001833EF">
      <w:pPr>
        <w:jc w:val="both"/>
        <w:rPr>
          <w:rFonts w:ascii="Times New Roman" w:hAnsi="Times New Roman" w:cs="Times New Roman"/>
          <w:color w:val="auto"/>
          <w:lang w:val="ro-RO"/>
        </w:rPr>
      </w:pP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 xml:space="preserve">ART. </w:t>
      </w:r>
      <w:r w:rsidR="00D16EB6">
        <w:rPr>
          <w:rFonts w:ascii="Times New Roman" w:hAnsi="Times New Roman" w:cs="Times New Roman"/>
          <w:color w:val="auto"/>
          <w:lang w:val="ro-RO"/>
        </w:rPr>
        <w:t>1</w:t>
      </w:r>
      <w:r>
        <w:rPr>
          <w:rFonts w:ascii="Times New Roman" w:hAnsi="Times New Roman" w:cs="Times New Roman"/>
          <w:color w:val="auto"/>
          <w:lang w:val="ro-RO"/>
        </w:rPr>
        <w:t xml:space="preserve"> - Se aprobă Procedura de anulare a obligaţiilor </w:t>
      </w:r>
      <w:r w:rsidR="0044179E">
        <w:rPr>
          <w:rFonts w:ascii="Times New Roman" w:hAnsi="Times New Roman" w:cs="Times New Roman"/>
          <w:color w:val="auto"/>
          <w:lang w:val="ro-RO"/>
        </w:rPr>
        <w:t>de plată accesorii, conform Capitolului</w:t>
      </w:r>
      <w:r>
        <w:rPr>
          <w:rFonts w:ascii="Times New Roman" w:hAnsi="Times New Roman" w:cs="Times New Roman"/>
          <w:color w:val="auto"/>
          <w:lang w:val="ro-RO"/>
        </w:rPr>
        <w:t xml:space="preserve"> II din Ordonanța de urgență a Guvernului nr. 69/2020 pentru modificarea şi completarea Legii nr. 227/2015 privind Codul fiscal, precum şi pentru instituirea unor măsuri fiscale, prevăzută în Anexa care face parte integrantă din prezentul ordin.</w:t>
      </w:r>
    </w:p>
    <w:p w:rsidR="001833EF" w:rsidRDefault="001833EF">
      <w:pPr>
        <w:jc w:val="both"/>
        <w:rPr>
          <w:rFonts w:ascii="Times New Roman" w:hAnsi="Times New Roman" w:cs="Times New Roman"/>
          <w:color w:val="auto"/>
          <w:lang w:val="ro-RO"/>
        </w:rPr>
      </w:pPr>
    </w:p>
    <w:p w:rsidR="001833EF" w:rsidRDefault="008368C6">
      <w:pPr>
        <w:pStyle w:val="CommentText"/>
        <w:rPr>
          <w:rFonts w:ascii="Times New Roman" w:hAnsi="Times New Roman" w:cs="Times New Roman"/>
          <w:color w:val="auto"/>
          <w:lang w:val="ro-RO"/>
        </w:rPr>
      </w:pPr>
      <w:r>
        <w:rPr>
          <w:rFonts w:ascii="Times New Roman" w:hAnsi="Times New Roman" w:cs="Times New Roman"/>
          <w:color w:val="auto"/>
          <w:sz w:val="24"/>
          <w:szCs w:val="24"/>
          <w:lang w:val="ro-RO"/>
        </w:rPr>
        <w:t xml:space="preserve">ART. </w:t>
      </w:r>
      <w:r w:rsidR="00D16EB6">
        <w:rPr>
          <w:rFonts w:ascii="Times New Roman" w:hAnsi="Times New Roman" w:cs="Times New Roman"/>
          <w:color w:val="auto"/>
          <w:sz w:val="24"/>
          <w:szCs w:val="24"/>
          <w:lang w:val="ro-RO"/>
        </w:rPr>
        <w:t xml:space="preserve">2 </w:t>
      </w:r>
      <w:r>
        <w:rPr>
          <w:rFonts w:ascii="Times New Roman" w:hAnsi="Times New Roman" w:cs="Times New Roman"/>
          <w:color w:val="auto"/>
          <w:sz w:val="24"/>
          <w:szCs w:val="24"/>
          <w:lang w:val="ro-RO"/>
        </w:rPr>
        <w:t>- Prezentul ordin se publică în Monitorul Oficial al României, Partea I.</w:t>
      </w:r>
    </w:p>
    <w:p w:rsidR="001833EF" w:rsidRDefault="001833EF">
      <w:pPr>
        <w:jc w:val="both"/>
        <w:rPr>
          <w:rFonts w:ascii="Times New Roman" w:hAnsi="Times New Roman" w:cs="Times New Roman"/>
          <w:color w:val="auto"/>
          <w:lang w:val="ro-RO"/>
        </w:rPr>
      </w:pPr>
    </w:p>
    <w:p w:rsidR="001833EF" w:rsidRDefault="001833EF">
      <w:pPr>
        <w:jc w:val="both"/>
        <w:rPr>
          <w:rFonts w:ascii="Times New Roman" w:hAnsi="Times New Roman" w:cs="Times New Roman"/>
          <w:color w:val="auto"/>
          <w:lang w:val="ro-RO"/>
        </w:rPr>
      </w:pPr>
    </w:p>
    <w:p w:rsidR="001833EF" w:rsidRDefault="001833EF">
      <w:pPr>
        <w:jc w:val="both"/>
        <w:rPr>
          <w:rFonts w:ascii="Times New Roman" w:hAnsi="Times New Roman" w:cs="Times New Roman"/>
          <w:color w:val="auto"/>
          <w:lang w:val="ro-RO"/>
        </w:rPr>
      </w:pPr>
    </w:p>
    <w:p w:rsidR="001833EF" w:rsidRDefault="001833EF">
      <w:pPr>
        <w:jc w:val="both"/>
        <w:rPr>
          <w:rFonts w:ascii="Times New Roman" w:hAnsi="Times New Roman" w:cs="Times New Roman"/>
          <w:color w:val="auto"/>
          <w:lang w:val="ro-RO"/>
        </w:rPr>
      </w:pPr>
    </w:p>
    <w:p w:rsidR="001833EF" w:rsidRDefault="008368C6">
      <w:pPr>
        <w:jc w:val="center"/>
        <w:rPr>
          <w:rFonts w:ascii="Times New Roman" w:hAnsi="Times New Roman" w:cs="Times New Roman"/>
          <w:color w:val="auto"/>
          <w:lang w:val="ro-RO"/>
        </w:rPr>
      </w:pPr>
      <w:r>
        <w:rPr>
          <w:rFonts w:ascii="Times New Roman" w:hAnsi="Times New Roman" w:cs="Times New Roman"/>
          <w:b/>
          <w:bCs/>
          <w:color w:val="auto"/>
          <w:lang w:val="ro-RO"/>
        </w:rPr>
        <w:t>Ministrul finanţelor publice,</w:t>
      </w:r>
    </w:p>
    <w:p w:rsidR="001833EF" w:rsidRDefault="001833EF">
      <w:pPr>
        <w:jc w:val="center"/>
        <w:rPr>
          <w:rFonts w:ascii="Times New Roman" w:hAnsi="Times New Roman" w:cs="Times New Roman"/>
          <w:color w:val="auto"/>
          <w:lang w:val="ro-RO"/>
        </w:rPr>
      </w:pPr>
    </w:p>
    <w:p w:rsidR="001833EF" w:rsidRDefault="008368C6">
      <w:pPr>
        <w:jc w:val="center"/>
        <w:rPr>
          <w:rFonts w:ascii="Times New Roman" w:hAnsi="Times New Roman" w:cs="Times New Roman"/>
          <w:color w:val="auto"/>
          <w:lang w:val="ro-RO"/>
        </w:rPr>
      </w:pPr>
      <w:r>
        <w:rPr>
          <w:rFonts w:ascii="Times New Roman" w:hAnsi="Times New Roman" w:cs="Times New Roman"/>
          <w:b/>
          <w:color w:val="auto"/>
          <w:lang w:val="ro-RO"/>
        </w:rPr>
        <w:t>Vasile-Florin CÎŢU</w:t>
      </w:r>
    </w:p>
    <w:p w:rsidR="001833EF" w:rsidRDefault="001833EF">
      <w:pPr>
        <w:jc w:val="both"/>
        <w:rPr>
          <w:rFonts w:ascii="Times New Roman" w:hAnsi="Times New Roman" w:cs="Times New Roman"/>
          <w:color w:val="auto"/>
          <w:lang w:val="ro-RO"/>
        </w:rPr>
      </w:pPr>
    </w:p>
    <w:p w:rsidR="001833EF" w:rsidRDefault="001833EF">
      <w:pPr>
        <w:jc w:val="both"/>
        <w:rPr>
          <w:rFonts w:ascii="Times New Roman" w:hAnsi="Times New Roman" w:cs="Times New Roman"/>
          <w:color w:val="auto"/>
          <w:lang w:val="ro-RO"/>
        </w:rPr>
      </w:pPr>
    </w:p>
    <w:p w:rsidR="001833EF" w:rsidRDefault="001833EF">
      <w:pPr>
        <w:jc w:val="both"/>
        <w:rPr>
          <w:rFonts w:ascii="Times New Roman" w:hAnsi="Times New Roman" w:cs="Times New Roman"/>
          <w:color w:val="auto"/>
          <w:lang w:val="ro-RO"/>
        </w:rPr>
      </w:pPr>
    </w:p>
    <w:p w:rsidR="001833EF" w:rsidRDefault="001833EF">
      <w:pPr>
        <w:jc w:val="both"/>
        <w:rPr>
          <w:rFonts w:ascii="Times New Roman" w:hAnsi="Times New Roman" w:cs="Times New Roman"/>
          <w:color w:val="auto"/>
          <w:lang w:val="ro-RO"/>
        </w:rPr>
      </w:pPr>
    </w:p>
    <w:p w:rsidR="001833EF" w:rsidRDefault="001833EF">
      <w:pPr>
        <w:jc w:val="both"/>
        <w:rPr>
          <w:rFonts w:ascii="Times New Roman" w:hAnsi="Times New Roman" w:cs="Times New Roman"/>
          <w:color w:val="auto"/>
          <w:lang w:val="ro-RO"/>
        </w:rPr>
      </w:pPr>
    </w:p>
    <w:p w:rsidR="001833EF" w:rsidRDefault="001833EF">
      <w:pPr>
        <w:jc w:val="both"/>
        <w:rPr>
          <w:rFonts w:ascii="Times New Roman" w:hAnsi="Times New Roman" w:cs="Times New Roman"/>
          <w:color w:val="auto"/>
          <w:lang w:val="ro-RO"/>
        </w:rPr>
      </w:pPr>
    </w:p>
    <w:p w:rsidR="001833EF" w:rsidRDefault="001833EF">
      <w:pPr>
        <w:jc w:val="both"/>
        <w:rPr>
          <w:rFonts w:ascii="Times New Roman" w:hAnsi="Times New Roman" w:cs="Times New Roman"/>
          <w:color w:val="auto"/>
          <w:lang w:val="ro-RO"/>
        </w:rPr>
      </w:pPr>
    </w:p>
    <w:p w:rsidR="001833EF" w:rsidRDefault="001833EF">
      <w:pPr>
        <w:jc w:val="both"/>
        <w:rPr>
          <w:rFonts w:ascii="Times New Roman" w:hAnsi="Times New Roman" w:cs="Times New Roman"/>
          <w:color w:val="auto"/>
          <w:lang w:val="ro-RO"/>
        </w:rPr>
      </w:pPr>
    </w:p>
    <w:p w:rsidR="001833EF" w:rsidRDefault="001833EF">
      <w:pPr>
        <w:jc w:val="both"/>
        <w:rPr>
          <w:rFonts w:ascii="Times New Roman" w:hAnsi="Times New Roman" w:cs="Times New Roman"/>
          <w:color w:val="auto"/>
          <w:lang w:val="ro-RO"/>
        </w:rPr>
      </w:pPr>
    </w:p>
    <w:p w:rsidR="001833EF" w:rsidRDefault="001833EF">
      <w:pPr>
        <w:jc w:val="both"/>
        <w:rPr>
          <w:rFonts w:ascii="Times New Roman" w:hAnsi="Times New Roman" w:cs="Times New Roman"/>
          <w:color w:val="auto"/>
          <w:lang w:val="ro-RO"/>
        </w:rPr>
      </w:pPr>
    </w:p>
    <w:p w:rsidR="001833EF" w:rsidRDefault="001833EF">
      <w:pPr>
        <w:jc w:val="both"/>
        <w:rPr>
          <w:rFonts w:ascii="Times New Roman" w:hAnsi="Times New Roman" w:cs="Times New Roman"/>
          <w:color w:val="auto"/>
          <w:lang w:val="ro-RO"/>
        </w:rPr>
      </w:pPr>
    </w:p>
    <w:p w:rsidR="001833EF" w:rsidRDefault="001833EF">
      <w:pPr>
        <w:jc w:val="both"/>
        <w:rPr>
          <w:rFonts w:ascii="Times New Roman" w:hAnsi="Times New Roman" w:cs="Times New Roman"/>
          <w:color w:val="auto"/>
          <w:lang w:val="ro-RO"/>
        </w:rPr>
      </w:pP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Bucureşti, .......………</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Nr. ......................</w:t>
      </w:r>
    </w:p>
    <w:p w:rsidR="001833EF" w:rsidRDefault="008368C6">
      <w:pPr>
        <w:suppressAutoHyphens w:val="0"/>
        <w:rPr>
          <w:rFonts w:ascii="Times New Roman" w:hAnsi="Times New Roman" w:cs="Times New Roman"/>
          <w:color w:val="auto"/>
          <w:lang w:val="ro-RO"/>
        </w:rPr>
      </w:pPr>
      <w:r>
        <w:br w:type="page"/>
      </w:r>
    </w:p>
    <w:p w:rsidR="001833EF" w:rsidRDefault="001833EF">
      <w:pPr>
        <w:jc w:val="both"/>
        <w:rPr>
          <w:rFonts w:ascii="Times New Roman" w:hAnsi="Times New Roman" w:cs="Times New Roman"/>
          <w:color w:val="auto"/>
          <w:lang w:val="ro-RO"/>
        </w:rPr>
      </w:pPr>
      <w:bookmarkStart w:id="0" w:name="_GoBack"/>
      <w:bookmarkEnd w:id="0"/>
    </w:p>
    <w:p w:rsidR="001833EF" w:rsidRDefault="008368C6">
      <w:pPr>
        <w:jc w:val="right"/>
        <w:rPr>
          <w:rFonts w:ascii="Times New Roman" w:hAnsi="Times New Roman" w:cs="Times New Roman"/>
          <w:color w:val="auto"/>
          <w:lang w:val="ro-RO"/>
        </w:rPr>
      </w:pPr>
      <w:r>
        <w:rPr>
          <w:rFonts w:ascii="Times New Roman" w:hAnsi="Times New Roman" w:cs="Times New Roman"/>
          <w:color w:val="auto"/>
          <w:lang w:val="ro-RO"/>
        </w:rPr>
        <w:t>ANEXA</w:t>
      </w:r>
    </w:p>
    <w:p w:rsidR="001833EF" w:rsidRDefault="001833EF">
      <w:pPr>
        <w:jc w:val="both"/>
        <w:rPr>
          <w:rFonts w:ascii="Times New Roman" w:hAnsi="Times New Roman" w:cs="Times New Roman"/>
          <w:color w:val="auto"/>
          <w:lang w:val="ro-RO"/>
        </w:rPr>
      </w:pPr>
    </w:p>
    <w:p w:rsidR="001833EF" w:rsidRDefault="008368C6">
      <w:pPr>
        <w:jc w:val="center"/>
        <w:rPr>
          <w:rFonts w:ascii="Times New Roman" w:hAnsi="Times New Roman" w:cs="Times New Roman"/>
          <w:color w:val="auto"/>
          <w:lang w:val="ro-RO"/>
        </w:rPr>
      </w:pPr>
      <w:r>
        <w:rPr>
          <w:rFonts w:ascii="Times New Roman" w:hAnsi="Times New Roman" w:cs="Times New Roman"/>
          <w:b/>
          <w:color w:val="auto"/>
          <w:lang w:val="ro-RO"/>
        </w:rPr>
        <w:t>PROCEDURĂ</w:t>
      </w:r>
    </w:p>
    <w:p w:rsidR="001833EF" w:rsidRDefault="008368C6">
      <w:pPr>
        <w:jc w:val="center"/>
        <w:rPr>
          <w:rFonts w:ascii="Times New Roman" w:hAnsi="Times New Roman" w:cs="Times New Roman"/>
          <w:b/>
          <w:color w:val="auto"/>
          <w:lang w:val="ro-RO"/>
        </w:rPr>
      </w:pPr>
      <w:r>
        <w:rPr>
          <w:rFonts w:ascii="Times New Roman" w:hAnsi="Times New Roman" w:cs="Times New Roman"/>
          <w:b/>
          <w:color w:val="auto"/>
          <w:lang w:val="ro-RO"/>
        </w:rPr>
        <w:t>de anulare a obligaţiilor de plată accesorii</w:t>
      </w:r>
    </w:p>
    <w:p w:rsidR="001833EF" w:rsidRDefault="001833EF">
      <w:pPr>
        <w:jc w:val="both"/>
        <w:rPr>
          <w:rFonts w:ascii="Times New Roman" w:hAnsi="Times New Roman" w:cs="Times New Roman"/>
          <w:color w:val="auto"/>
          <w:lang w:val="ro-RO"/>
        </w:rPr>
      </w:pP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ART. 1</w:t>
      </w:r>
    </w:p>
    <w:p w:rsidR="001833EF" w:rsidRDefault="008368C6">
      <w:pPr>
        <w:jc w:val="both"/>
        <w:rPr>
          <w:rFonts w:ascii="Times New Roman" w:hAnsi="Times New Roman" w:cs="Times New Roman"/>
          <w:color w:val="auto"/>
          <w:lang w:val="ro-RO"/>
        </w:rPr>
      </w:pPr>
      <w:r>
        <w:rPr>
          <w:rFonts w:ascii="Times New Roman" w:hAnsi="Times New Roman" w:cs="Times New Roman"/>
          <w:b/>
          <w:color w:val="auto"/>
          <w:lang w:val="ro-RO"/>
        </w:rPr>
        <w:tab/>
        <w:t>Sfera de aplicare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 Prezenta procedură se aplică pentru obligaţiile bugetare administrate de organul fiscal central</w:t>
      </w:r>
      <w:r w:rsidR="00AE2CFF">
        <w:rPr>
          <w:rFonts w:ascii="Times New Roman" w:hAnsi="Times New Roman" w:cs="Times New Roman"/>
          <w:color w:val="auto"/>
          <w:lang w:val="ro-RO"/>
        </w:rPr>
        <w:t>,</w:t>
      </w:r>
      <w:r w:rsidR="00A109C1" w:rsidRPr="00A109C1">
        <w:t xml:space="preserve"> </w:t>
      </w:r>
      <w:r w:rsidR="00A109C1">
        <w:rPr>
          <w:rFonts w:ascii="Times New Roman" w:hAnsi="Times New Roman" w:cs="Times New Roman"/>
          <w:color w:val="auto"/>
          <w:lang w:val="ro-RO"/>
        </w:rPr>
        <w:t xml:space="preserve">inclusiv </w:t>
      </w:r>
      <w:r w:rsidR="00A109C1" w:rsidRPr="00A109C1">
        <w:rPr>
          <w:rFonts w:ascii="Times New Roman" w:hAnsi="Times New Roman" w:cs="Times New Roman"/>
          <w:color w:val="auto"/>
          <w:lang w:val="ro-RO"/>
        </w:rPr>
        <w:t>organele vamale</w:t>
      </w:r>
      <w:r>
        <w:rPr>
          <w:rFonts w:ascii="Times New Roman" w:hAnsi="Times New Roman" w:cs="Times New Roman"/>
          <w:color w:val="auto"/>
          <w:lang w:val="ro-RO"/>
        </w:rPr>
        <w:t>.</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(2) Prin obligaţii bugetare administrate de organul fiscal central se înţelege obligaţii fiscale principale reprezentând impozite, taxe, contribuţii sociale, drepturi vamale şi alte sume datorate bugetului general consolidat, precum şi obligaţii accesorii aferente acestora, stabilite prin:</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 declaraţii fiscale;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b) decizii de impunere;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c) decizii referitoare la obligaţiile fiscale accesorii;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d) orice alte acte prin care se stabilesc impozite, taxe, contribuţii sociale, drepturi vamale şi alte sume datorate bugetului general consolidat.</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(3) Prin obligaţii bugetare administrate de organul fiscal central se înţelege inclusiv obligaţiile bugetare individualizate în titluri executorii emise potrivit legii, existente în evidenţa organului fiscal central competent în vederea recuperării.</w:t>
      </w:r>
    </w:p>
    <w:p w:rsidR="001833EF" w:rsidRDefault="00791E6B" w:rsidP="00F2335C">
      <w:pPr>
        <w:ind w:firstLine="720"/>
        <w:jc w:val="both"/>
      </w:pPr>
      <w:r>
        <w:rPr>
          <w:rFonts w:ascii="Times New Roman" w:hAnsi="Times New Roman" w:cs="Times New Roman"/>
          <w:color w:val="auto"/>
          <w:lang w:val="ro-RO"/>
        </w:rPr>
        <w:t xml:space="preserve">(4) </w:t>
      </w:r>
      <w:r w:rsidR="00675859">
        <w:rPr>
          <w:rFonts w:ascii="Times New Roman" w:hAnsi="Times New Roman" w:cs="Times New Roman"/>
          <w:color w:val="auto"/>
          <w:lang w:val="ro-RO"/>
        </w:rPr>
        <w:t xml:space="preserve">Prezenta procedură nu se aplică pentru </w:t>
      </w:r>
      <w:r w:rsidR="008368C6">
        <w:rPr>
          <w:rFonts w:ascii="Times New Roman" w:hAnsi="Times New Roman" w:cs="Times New Roman"/>
          <w:color w:val="auto"/>
          <w:lang w:val="ro-RO"/>
        </w:rPr>
        <w:t>obligaţiile bugetare administrate de alte instituţii sau autorităţi publice</w:t>
      </w:r>
      <w:r w:rsidR="005506D9">
        <w:rPr>
          <w:rFonts w:ascii="Times New Roman" w:hAnsi="Times New Roman" w:cs="Times New Roman"/>
          <w:color w:val="auto"/>
          <w:lang w:val="ro-RO"/>
        </w:rPr>
        <w:t xml:space="preserve"> și care nu se află în evidența organului fiscal central</w:t>
      </w:r>
      <w:r w:rsidR="008368C6">
        <w:rPr>
          <w:rFonts w:ascii="Times New Roman" w:hAnsi="Times New Roman" w:cs="Times New Roman"/>
          <w:color w:val="auto"/>
          <w:lang w:val="ro-RO"/>
        </w:rPr>
        <w:t>, cum sunt sumele de recuperat stabilite de Curtea de Conturi sau de alte organe de control competente potrivit dispozitiilor Legii nr. 500/2002 privind finan</w:t>
      </w:r>
      <w:r w:rsidR="005506D9">
        <w:rPr>
          <w:rFonts w:ascii="Times New Roman" w:hAnsi="Times New Roman" w:cs="Times New Roman"/>
          <w:color w:val="auto"/>
          <w:lang w:val="ro-RO"/>
        </w:rPr>
        <w:t>ț</w:t>
      </w:r>
      <w:r w:rsidR="008368C6">
        <w:rPr>
          <w:rFonts w:ascii="Times New Roman" w:hAnsi="Times New Roman" w:cs="Times New Roman"/>
          <w:color w:val="auto"/>
          <w:lang w:val="ro-RO"/>
        </w:rPr>
        <w:t xml:space="preserve">ele publice, </w:t>
      </w:r>
      <w:r w:rsidR="008368C6" w:rsidRPr="008368C6">
        <w:rPr>
          <w:rFonts w:ascii="Times New Roman" w:hAnsi="Times New Roman" w:cs="Times New Roman"/>
          <w:color w:val="auto"/>
          <w:lang w:val="ro-RO"/>
        </w:rPr>
        <w:t>pentru care actele prin care se individualizeaz</w:t>
      </w:r>
      <w:r w:rsidR="005506D9">
        <w:rPr>
          <w:rFonts w:ascii="Times New Roman" w:hAnsi="Times New Roman" w:cs="Times New Roman"/>
          <w:color w:val="auto"/>
          <w:lang w:val="ro-RO"/>
        </w:rPr>
        <w:t>ă nu au fost transmise sau</w:t>
      </w:r>
      <w:r w:rsidR="008368C6" w:rsidRPr="008368C6">
        <w:rPr>
          <w:rFonts w:ascii="Times New Roman" w:hAnsi="Times New Roman" w:cs="Times New Roman"/>
          <w:color w:val="auto"/>
          <w:lang w:val="ro-RO"/>
        </w:rPr>
        <w:t xml:space="preserve"> nu se transmit spre recuperare organelor fiscale centrale, c</w:t>
      </w:r>
      <w:r w:rsidR="008368C6">
        <w:rPr>
          <w:rFonts w:ascii="Times New Roman" w:hAnsi="Times New Roman" w:cs="Times New Roman"/>
          <w:color w:val="auto"/>
          <w:lang w:val="ro-RO"/>
        </w:rPr>
        <w:t>ererea de anulare a obligațiilor de plată accesorii se depune şi se soluţionează de către instituţia sau autoritatea publică care administrează respectivele obligaţii bugetare.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w:t>
      </w:r>
      <w:r w:rsidR="00791E6B">
        <w:rPr>
          <w:rFonts w:ascii="Times New Roman" w:hAnsi="Times New Roman" w:cs="Times New Roman"/>
          <w:color w:val="auto"/>
          <w:lang w:val="ro-RO"/>
        </w:rPr>
        <w:t>5</w:t>
      </w:r>
      <w:r>
        <w:rPr>
          <w:rFonts w:ascii="Times New Roman" w:hAnsi="Times New Roman" w:cs="Times New Roman"/>
          <w:color w:val="auto"/>
          <w:lang w:val="ro-RO"/>
        </w:rPr>
        <w:t>) Debitorii ce pot beneficia de facilităţile prevăzute în prezenta procedură sunt toate categoriile de debitori, cum ar fi persoane fizice sau juridice, indiferent de forma de proprietate, asocieri şi alte entităţi fără personalitate juridică, persoane fizice care desfăşoară activităţi economice în mod independent sau exercită profesii libere, unităţi administrativ-teritoriale sau subdiviziuni administrativ-teritoriale ale municipiului Bucureşti ori instituţii publice.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w:t>
      </w:r>
      <w:r w:rsidR="00791E6B">
        <w:rPr>
          <w:rFonts w:ascii="Times New Roman" w:hAnsi="Times New Roman" w:cs="Times New Roman"/>
          <w:color w:val="auto"/>
          <w:lang w:val="ro-RO"/>
        </w:rPr>
        <w:t>6</w:t>
      </w:r>
      <w:r>
        <w:rPr>
          <w:rFonts w:ascii="Times New Roman" w:hAnsi="Times New Roman" w:cs="Times New Roman"/>
          <w:color w:val="auto"/>
          <w:lang w:val="ro-RO"/>
        </w:rPr>
        <w:t>) În categoria debitorilor prevăzuţi la alin. (</w:t>
      </w:r>
      <w:r w:rsidR="00AD77B4">
        <w:rPr>
          <w:rFonts w:ascii="Times New Roman" w:hAnsi="Times New Roman" w:cs="Times New Roman"/>
          <w:color w:val="auto"/>
          <w:lang w:val="ro-RO"/>
        </w:rPr>
        <w:t>5</w:t>
      </w:r>
      <w:r>
        <w:rPr>
          <w:rFonts w:ascii="Times New Roman" w:hAnsi="Times New Roman" w:cs="Times New Roman"/>
          <w:color w:val="auto"/>
          <w:lang w:val="ro-RO"/>
        </w:rPr>
        <w:t>) se includ şi următorii debitori: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 debitorii declaraţi insolvabili, potrivit legii;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b) persoanele cărora li s-a stabilit răspunderea solidară potrivit Legii nr. 207/2015 privind Codul de procedură fiscală, cu modificările şi completările ulterioare, denumit în continuare Codul de procedură fiscală, sau răspunderea potrivit Legii nr. 85/2014 privind procedurile de prevenire a insolvenţei şi de insolvenţă, cu modificările şi completările ulterioare, sau potrivit Legii nr. 85/2006 privind procedura insolvenţei, cu modificările şi completările ulterioare, inclusiv a legii penale, pentru obligaţiile bugetare aferente perioadei anterioare datei de 31 martie 2020 inclusiv, indiferent de data emiterii deciziei de atragere a răspunderii sau a rămânerii definitive a hotărârii judecătoreşti de atragere a răspunderii;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c) debitorii aflaţi în procedura insolvenţei ori aflaţi în dizolvare, potrivit prevederilor legale în vigoare;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d) debitorii care la data de 31 martie 2020 inclusiv, înregistrează numai obligaţii de plată accesorii nestinse aferente obligaţiilor bugetare principale stinse până la această dată, iar accesoriile nu au fost stinse până la data intrării în vigoare a Ordonanței de urgență a Guvernului nr. 69/2020 pentru modificarea şi completarea Legii nr. 227/2015 privind Codul fiscal, precum şi pentru instituirea unor măsuri fiscale, denumită în continuare ordonanţă de urgență, respectiv până la data de 14 mai 2020.</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lastRenderedPageBreak/>
        <w:tab/>
        <w:t>e) debitorii cărora li s-au comunicat decizii de impunere aferente unor obligaţii bugetare principale scadente până la data de 31 martie 2020 inclusiv, ca urmare a unei inspecţii fiscale sau verificare a unei situaţii fiscale personale în derulare la data de 14 mai 2020, indiferent de data comunicării deciziei de impunere.</w:t>
      </w:r>
    </w:p>
    <w:p w:rsidR="001833EF" w:rsidRDefault="00791E6B">
      <w:pPr>
        <w:jc w:val="both"/>
        <w:rPr>
          <w:rFonts w:ascii="Times New Roman" w:hAnsi="Times New Roman" w:cs="Times New Roman"/>
          <w:color w:val="auto"/>
          <w:lang w:val="ro-RO"/>
        </w:rPr>
      </w:pPr>
      <w:r>
        <w:rPr>
          <w:rFonts w:ascii="Times New Roman" w:hAnsi="Times New Roman" w:cs="Times New Roman"/>
          <w:color w:val="auto"/>
          <w:lang w:val="ro-RO"/>
        </w:rPr>
        <w:tab/>
        <w:t>(7</w:t>
      </w:r>
      <w:r w:rsidR="008368C6">
        <w:rPr>
          <w:rFonts w:ascii="Times New Roman" w:hAnsi="Times New Roman" w:cs="Times New Roman"/>
          <w:color w:val="auto"/>
          <w:lang w:val="ro-RO"/>
        </w:rPr>
        <w:t>) Facilităţile fiscale prevăzute la art. 2 alin. (1) se acordă de către organul fiscal central.</w:t>
      </w:r>
    </w:p>
    <w:p w:rsidR="001833EF" w:rsidRDefault="00791E6B">
      <w:pPr>
        <w:ind w:firstLine="720"/>
        <w:jc w:val="both"/>
        <w:rPr>
          <w:rFonts w:ascii="Times New Roman" w:hAnsi="Times New Roman" w:cs="Times New Roman"/>
          <w:color w:val="auto"/>
          <w:lang w:val="ro-RO"/>
        </w:rPr>
      </w:pPr>
      <w:r>
        <w:rPr>
          <w:rFonts w:ascii="Times New Roman" w:hAnsi="Times New Roman" w:cs="Times New Roman"/>
          <w:color w:val="auto"/>
          <w:lang w:val="ro-RO"/>
        </w:rPr>
        <w:t>(8</w:t>
      </w:r>
      <w:r w:rsidR="008368C6">
        <w:rPr>
          <w:rFonts w:ascii="Times New Roman" w:hAnsi="Times New Roman" w:cs="Times New Roman"/>
          <w:color w:val="auto"/>
          <w:lang w:val="ro-RO"/>
        </w:rPr>
        <w:t>) Prin exc</w:t>
      </w:r>
      <w:r w:rsidR="00AD77B4">
        <w:rPr>
          <w:rFonts w:ascii="Times New Roman" w:hAnsi="Times New Roman" w:cs="Times New Roman"/>
          <w:color w:val="auto"/>
          <w:lang w:val="ro-RO"/>
        </w:rPr>
        <w:t>epţie de la prevederile alin. (7</w:t>
      </w:r>
      <w:r w:rsidR="008368C6">
        <w:rPr>
          <w:rFonts w:ascii="Times New Roman" w:hAnsi="Times New Roman" w:cs="Times New Roman"/>
          <w:color w:val="auto"/>
          <w:lang w:val="ro-RO"/>
        </w:rPr>
        <w:t>), în cazul titlurilor executorii transmise organului fiscal central în vederea recuperării pentru care calculul de accesorii se efectuează de către autorităţile/instituţiile care au transmis respectivele titluri, anularea obligațiilor de plată accesorii se acordă de către aceste autorităţi/instituţii.</w:t>
      </w:r>
    </w:p>
    <w:p w:rsidR="001833EF" w:rsidRDefault="008368C6">
      <w:pPr>
        <w:ind w:firstLine="720"/>
        <w:jc w:val="both"/>
        <w:rPr>
          <w:rFonts w:ascii="Times New Roman" w:hAnsi="Times New Roman" w:cs="Times New Roman"/>
          <w:color w:val="auto"/>
          <w:lang w:val="ro-RO"/>
        </w:rPr>
      </w:pPr>
      <w:r>
        <w:rPr>
          <w:rFonts w:ascii="Times New Roman" w:hAnsi="Times New Roman" w:cs="Times New Roman"/>
          <w:color w:val="auto"/>
          <w:lang w:val="ro-RO"/>
        </w:rPr>
        <w:t>(</w:t>
      </w:r>
      <w:r w:rsidR="00791E6B">
        <w:rPr>
          <w:rFonts w:ascii="Times New Roman" w:hAnsi="Times New Roman" w:cs="Times New Roman"/>
          <w:color w:val="auto"/>
          <w:lang w:val="ro-RO"/>
        </w:rPr>
        <w:t>9</w:t>
      </w:r>
      <w:r>
        <w:rPr>
          <w:rFonts w:ascii="Times New Roman" w:hAnsi="Times New Roman" w:cs="Times New Roman"/>
          <w:color w:val="auto"/>
          <w:lang w:val="ro-RO"/>
        </w:rPr>
        <w:t>) Obligaţiile bugetare de a căror plată depinde acordarea facilităţilor sunt cele administrate/stabilite de fiecare dintre organele fiscale competente ori autorităţile/in</w:t>
      </w:r>
      <w:r w:rsidR="00AD77B4">
        <w:rPr>
          <w:rFonts w:ascii="Times New Roman" w:hAnsi="Times New Roman" w:cs="Times New Roman"/>
          <w:color w:val="auto"/>
          <w:lang w:val="ro-RO"/>
        </w:rPr>
        <w:t>stituţiile prevăzute la alin. (7</w:t>
      </w:r>
      <w:r>
        <w:rPr>
          <w:rFonts w:ascii="Times New Roman" w:hAnsi="Times New Roman" w:cs="Times New Roman"/>
          <w:color w:val="auto"/>
          <w:lang w:val="ro-RO"/>
        </w:rPr>
        <w:t>) sau alin. (</w:t>
      </w:r>
      <w:r w:rsidR="00AD77B4">
        <w:rPr>
          <w:rFonts w:ascii="Times New Roman" w:hAnsi="Times New Roman" w:cs="Times New Roman"/>
          <w:color w:val="auto"/>
          <w:lang w:val="ro-RO"/>
        </w:rPr>
        <w:t>8</w:t>
      </w:r>
      <w:r>
        <w:rPr>
          <w:rFonts w:ascii="Times New Roman" w:hAnsi="Times New Roman" w:cs="Times New Roman"/>
          <w:color w:val="auto"/>
          <w:lang w:val="ro-RO"/>
        </w:rPr>
        <w:t>), după caz.</w:t>
      </w:r>
    </w:p>
    <w:p w:rsidR="001833EF" w:rsidRDefault="00791E6B">
      <w:pPr>
        <w:jc w:val="both"/>
        <w:rPr>
          <w:rFonts w:ascii="Times New Roman" w:hAnsi="Times New Roman" w:cs="Times New Roman"/>
          <w:color w:val="auto"/>
          <w:lang w:val="ro-RO"/>
        </w:rPr>
      </w:pPr>
      <w:r>
        <w:rPr>
          <w:rFonts w:ascii="Times New Roman" w:hAnsi="Times New Roman" w:cs="Times New Roman"/>
          <w:color w:val="auto"/>
          <w:lang w:val="ro-RO"/>
        </w:rPr>
        <w:tab/>
        <w:t>(10</w:t>
      </w:r>
      <w:r w:rsidR="008368C6">
        <w:rPr>
          <w:rFonts w:ascii="Times New Roman" w:hAnsi="Times New Roman" w:cs="Times New Roman"/>
          <w:color w:val="auto"/>
          <w:lang w:val="ro-RO"/>
        </w:rPr>
        <w:t>) Obligaţiile fiscale accesorii ce urmează a fi anulate sunt cele calculate de către organul fiscal central ori autorităţile/instituţiile prevăzute la alin. (</w:t>
      </w:r>
      <w:r w:rsidR="00AD77B4">
        <w:rPr>
          <w:rFonts w:ascii="Times New Roman" w:hAnsi="Times New Roman" w:cs="Times New Roman"/>
          <w:color w:val="auto"/>
          <w:lang w:val="ro-RO"/>
        </w:rPr>
        <w:t>7</w:t>
      </w:r>
      <w:r w:rsidR="008368C6">
        <w:rPr>
          <w:rFonts w:ascii="Times New Roman" w:hAnsi="Times New Roman" w:cs="Times New Roman"/>
          <w:color w:val="auto"/>
          <w:lang w:val="ro-RO"/>
        </w:rPr>
        <w:t>) sau alin. (</w:t>
      </w:r>
      <w:r w:rsidR="00AD77B4">
        <w:rPr>
          <w:rFonts w:ascii="Times New Roman" w:hAnsi="Times New Roman" w:cs="Times New Roman"/>
          <w:color w:val="auto"/>
          <w:lang w:val="ro-RO"/>
        </w:rPr>
        <w:t>8</w:t>
      </w:r>
      <w:r w:rsidR="008368C6">
        <w:rPr>
          <w:rFonts w:ascii="Times New Roman" w:hAnsi="Times New Roman" w:cs="Times New Roman"/>
          <w:color w:val="auto"/>
          <w:lang w:val="ro-RO"/>
        </w:rPr>
        <w:t>), după caz.</w:t>
      </w:r>
    </w:p>
    <w:p w:rsidR="001833EF" w:rsidRDefault="008368C6">
      <w:pPr>
        <w:ind w:firstLine="720"/>
        <w:jc w:val="both"/>
        <w:rPr>
          <w:rFonts w:ascii="Times New Roman" w:hAnsi="Times New Roman" w:cs="Times New Roman"/>
          <w:color w:val="auto"/>
          <w:lang w:val="ro-RO"/>
        </w:rPr>
      </w:pPr>
      <w:r>
        <w:rPr>
          <w:rFonts w:ascii="Times New Roman" w:hAnsi="Times New Roman" w:cs="Times New Roman"/>
          <w:color w:val="auto"/>
          <w:lang w:val="ro-RO"/>
        </w:rPr>
        <w:t>(1</w:t>
      </w:r>
      <w:r w:rsidR="00791E6B">
        <w:rPr>
          <w:rFonts w:ascii="Times New Roman" w:hAnsi="Times New Roman" w:cs="Times New Roman"/>
          <w:color w:val="auto"/>
          <w:lang w:val="ro-RO"/>
        </w:rPr>
        <w:t>1</w:t>
      </w:r>
      <w:r>
        <w:rPr>
          <w:rFonts w:ascii="Times New Roman" w:hAnsi="Times New Roman" w:cs="Times New Roman"/>
          <w:color w:val="auto"/>
          <w:lang w:val="ro-RO"/>
        </w:rPr>
        <w:t>) Pentru persoanele fizice care desfăşoară activităţi economice în mod independent sau exercită profesii libere potrivit legii, organul fiscal verifică îndeplinirea condiţiilor prevăzute la art. IX</w:t>
      </w:r>
      <w:r w:rsidR="00791E6B">
        <w:rPr>
          <w:rFonts w:ascii="Times New Roman" w:hAnsi="Times New Roman" w:cs="Times New Roman"/>
          <w:color w:val="auto"/>
          <w:lang w:val="ro-RO"/>
        </w:rPr>
        <w:t xml:space="preserve"> </w:t>
      </w:r>
      <w:r>
        <w:rPr>
          <w:rFonts w:ascii="Times New Roman" w:hAnsi="Times New Roman" w:cs="Times New Roman"/>
          <w:color w:val="auto"/>
          <w:lang w:val="ro-RO"/>
        </w:rPr>
        <w:t>-</w:t>
      </w:r>
      <w:r w:rsidR="00791E6B">
        <w:rPr>
          <w:rFonts w:ascii="Times New Roman" w:hAnsi="Times New Roman" w:cs="Times New Roman"/>
          <w:color w:val="auto"/>
          <w:lang w:val="ro-RO"/>
        </w:rPr>
        <w:t xml:space="preserve"> </w:t>
      </w:r>
      <w:r>
        <w:rPr>
          <w:rFonts w:ascii="Times New Roman" w:hAnsi="Times New Roman" w:cs="Times New Roman"/>
          <w:color w:val="auto"/>
          <w:lang w:val="ro-RO"/>
        </w:rPr>
        <w:t>XII din ordonanţa de urgență, pentru ansamblul obligaţiilor bugetare existente atât pe codul unic de înregistrare/codul de înregistrare fiscal, cât şi pe codul numeric personal/numărul de identificare fiscală potrivit legii.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w:t>
      </w:r>
      <w:r w:rsidR="00791E6B">
        <w:rPr>
          <w:rFonts w:ascii="Times New Roman" w:hAnsi="Times New Roman" w:cs="Times New Roman"/>
          <w:color w:val="auto"/>
          <w:lang w:val="ro-RO"/>
        </w:rPr>
        <w:t>2</w:t>
      </w:r>
      <w:r>
        <w:rPr>
          <w:rFonts w:ascii="Times New Roman" w:hAnsi="Times New Roman" w:cs="Times New Roman"/>
          <w:color w:val="auto"/>
          <w:lang w:val="ro-RO"/>
        </w:rPr>
        <w:t>) Pentru debitorii care au înfiinţate sedii secundare înregistrate fiscal, potrivit legii, facilităţile fiscale se acordă atât pentru obligaţiile bugetare datorate de aceştia, cât şi pentru cele ale sediilor sale secundare şi se analizează raportat la totalul obligaţiilor debitorului şi a sediilor sale secundare. Aceste dispoziţii sunt aplicabile şi pentru debitorii persoane fizice care desfăşoară şi activităţi economice în mod independent sau exercită profesii libere sub alte forme decât asocieri.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w:t>
      </w:r>
      <w:r w:rsidR="00791E6B">
        <w:rPr>
          <w:rFonts w:ascii="Times New Roman" w:hAnsi="Times New Roman" w:cs="Times New Roman"/>
          <w:color w:val="auto"/>
          <w:lang w:val="ro-RO"/>
        </w:rPr>
        <w:t>3</w:t>
      </w:r>
      <w:r>
        <w:rPr>
          <w:rFonts w:ascii="Times New Roman" w:hAnsi="Times New Roman" w:cs="Times New Roman"/>
          <w:color w:val="auto"/>
          <w:lang w:val="ro-RO"/>
        </w:rPr>
        <w:t>) În cazul persoanelor fizice care exercită profesii libere sub forma asocierilor, facilităţile fiscale se acordă de către organul fiscal în a cărui rază teritorială debitorul îşi are domiciliul fiscal prevăzut la art. 31 alin. (1) lit. d) din Codul de procedură fiscală, pentru obligaţiile de plată accesorii înregistrate de asociere, iar analiza îndeplinirii condiţiilor de acordare a facilităţilor fiscale se realizează fără a ţine cont de modul de îndeplinire a obligaţiilor fiscale datorate de membrii acestora.</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w:t>
      </w:r>
      <w:r w:rsidR="00791E6B">
        <w:rPr>
          <w:rFonts w:ascii="Times New Roman" w:hAnsi="Times New Roman" w:cs="Times New Roman"/>
          <w:color w:val="auto"/>
          <w:lang w:val="ro-RO"/>
        </w:rPr>
        <w:t>4</w:t>
      </w:r>
      <w:r>
        <w:rPr>
          <w:rFonts w:ascii="Times New Roman" w:hAnsi="Times New Roman" w:cs="Times New Roman"/>
          <w:color w:val="auto"/>
          <w:lang w:val="ro-RO"/>
        </w:rPr>
        <w:t>) Debitorii fără domiciliu fiscal în România care au obligaţii de plată scadente până la data de 31 martie 2020 inclusiv, pot beneficia de facilităţile fiscale prevăzute de prezenta procedură. În acest caz se aplică în mod corespunzător prevederile art. 18 din Codul de procedură fiscală.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w:t>
      </w:r>
      <w:r w:rsidR="00791E6B">
        <w:rPr>
          <w:rFonts w:ascii="Times New Roman" w:hAnsi="Times New Roman" w:cs="Times New Roman"/>
          <w:color w:val="auto"/>
          <w:lang w:val="ro-RO"/>
        </w:rPr>
        <w:t>5</w:t>
      </w:r>
      <w:r>
        <w:rPr>
          <w:rFonts w:ascii="Times New Roman" w:hAnsi="Times New Roman" w:cs="Times New Roman"/>
          <w:color w:val="auto"/>
          <w:lang w:val="ro-RO"/>
        </w:rPr>
        <w:t>) În cazul declarațiilor rectificative prin care se corecteaza obligații bugetare principale cu scadențe anterioare datei de 31 martie 2020 inclusiv, pentru acordarea anulării accesoriilor se pot distinge următoarele situații: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 xml:space="preserve">a) contribuabilii </w:t>
      </w:r>
      <w:r w:rsidR="00B547D3">
        <w:rPr>
          <w:rFonts w:ascii="Times New Roman" w:hAnsi="Times New Roman" w:cs="Times New Roman"/>
          <w:color w:val="auto"/>
          <w:lang w:val="ro-RO"/>
        </w:rPr>
        <w:t>au depus/</w:t>
      </w:r>
      <w:r>
        <w:rPr>
          <w:rFonts w:ascii="Times New Roman" w:hAnsi="Times New Roman" w:cs="Times New Roman"/>
          <w:color w:val="auto"/>
          <w:lang w:val="ro-RO"/>
        </w:rPr>
        <w:t>depun în perioada cuprinsă între data de 1 aprilie 2020 şi data cererii de anulare a accesoriilor declaratii rectificative, caz în care se aplică prevederile art. X din ordonanța de urgență;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 xml:space="preserve">b) contribuabilii supuși unor inspecții fiscale sau verificări a situației fiscale personale finalizate până la data de 14 mai 2020, </w:t>
      </w:r>
      <w:r w:rsidR="00B547D3">
        <w:rPr>
          <w:rFonts w:ascii="Times New Roman" w:hAnsi="Times New Roman" w:cs="Times New Roman"/>
          <w:color w:val="auto"/>
          <w:lang w:val="ro-RO"/>
        </w:rPr>
        <w:t>au depus/</w:t>
      </w:r>
      <w:r>
        <w:rPr>
          <w:rFonts w:ascii="Times New Roman" w:hAnsi="Times New Roman" w:cs="Times New Roman"/>
          <w:color w:val="auto"/>
          <w:lang w:val="ro-RO"/>
        </w:rPr>
        <w:t xml:space="preserve">pot depune în perioada cuprinsă între data de 1 aprilie 2020 şi data cererii de anulare a accesoriilor declarații rectificative, dacă prin acestea nu corectează obligații fiscale principale aferente perioadelor fiscale controlate, caz în care se aplică prevederile art. X din ordonanța de urgență. </w:t>
      </w:r>
      <w:r w:rsidR="00B547D3">
        <w:rPr>
          <w:rFonts w:ascii="Times New Roman" w:hAnsi="Times New Roman" w:cs="Times New Roman"/>
          <w:color w:val="auto"/>
          <w:lang w:val="ro-RO"/>
        </w:rPr>
        <w:t>A</w:t>
      </w:r>
      <w:r>
        <w:rPr>
          <w:rFonts w:ascii="Times New Roman" w:hAnsi="Times New Roman" w:cs="Times New Roman"/>
          <w:color w:val="auto"/>
          <w:lang w:val="ro-RO"/>
        </w:rPr>
        <w:t>ceste prevederi se aplică și în cazul situațiilor prevăzute la art. 105 alin. (6) din Codul de procedură fiscală;</w:t>
      </w:r>
    </w:p>
    <w:p w:rsidR="001833EF" w:rsidRDefault="008368C6">
      <w:pPr>
        <w:ind w:firstLine="720"/>
        <w:jc w:val="both"/>
        <w:rPr>
          <w:rFonts w:ascii="Times New Roman" w:hAnsi="Times New Roman" w:cs="Times New Roman"/>
          <w:color w:val="auto"/>
          <w:lang w:val="ro-RO"/>
        </w:rPr>
      </w:pPr>
      <w:r>
        <w:rPr>
          <w:rFonts w:ascii="Times New Roman" w:hAnsi="Times New Roman" w:cs="Times New Roman"/>
          <w:color w:val="auto"/>
          <w:lang w:val="ro-RO"/>
        </w:rPr>
        <w:t xml:space="preserve">c) contribuabilii supuși unor inspecții fiscale sau verificări a situației fiscale personale aflate în curs de derulare la data de 14 mai 2020, nu li se iau în considerare declarațiile rectificative prin care corectează declaraţii de impunere aferente perioadelor şi creanţelor fiscale ce fac obiectul inspecţiei fiscale sau verificării situației fiscale personale, caz în care se aplică prevederile art. XII din ordonanța de urgență. Prin excepție, se iau în considerare declarațiile rectificative depuse în situațiile prevăzute  la </w:t>
      </w:r>
      <w:r>
        <w:rPr>
          <w:rFonts w:ascii="Times New Roman" w:hAnsi="Times New Roman" w:cs="Times New Roman"/>
          <w:color w:val="auto"/>
          <w:lang w:val="ro-RO"/>
        </w:rPr>
        <w:lastRenderedPageBreak/>
        <w:t>art. 105 alin. (6) din Codul de procedură fiscală, pentru inspecțiile fiscale sau verificările  situației fiscale personale aflate în curs de derulare la data de 14 mai 2020 și finalizate până la data depunerii cererii de anulare a accesoriilor;</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d) contribuabilii pentru care</w:t>
      </w:r>
      <w:r>
        <w:rPr>
          <w:rFonts w:ascii="Times New Roman" w:eastAsia="Times New Roman" w:hAnsi="Times New Roman" w:cs="Times New Roman"/>
          <w:color w:val="auto"/>
          <w:lang w:val="ro-RO" w:eastAsia="en-GB"/>
        </w:rPr>
        <w:t xml:space="preserve"> inspecțiile fiscale au început în primele 10 zile de la intrarea în vigoare a ordonanței de urgența, respectiv până la data de 25 mai 2020, caz în care sunt aplicabile prevederile </w:t>
      </w:r>
      <w:r w:rsidR="00791E6B">
        <w:rPr>
          <w:rFonts w:ascii="Times New Roman" w:hAnsi="Times New Roman" w:cs="Times New Roman"/>
          <w:color w:val="auto"/>
          <w:lang w:val="ro-RO"/>
        </w:rPr>
        <w:t>art. XII</w:t>
      </w:r>
      <w:r>
        <w:rPr>
          <w:rFonts w:ascii="Times New Roman" w:hAnsi="Times New Roman" w:cs="Times New Roman"/>
          <w:color w:val="auto"/>
          <w:lang w:val="ro-RO"/>
        </w:rPr>
        <w:t xml:space="preserve"> alin. (3) din ordonanța de urgență, respectiv </w:t>
      </w:r>
      <w:r>
        <w:rPr>
          <w:rFonts w:ascii="Times New Roman" w:eastAsia="Times New Roman" w:hAnsi="Times New Roman" w:cs="Times New Roman"/>
          <w:color w:val="auto"/>
          <w:lang w:val="ro-RO" w:eastAsia="en-GB"/>
        </w:rPr>
        <w:t>se iau în considerare declarațiile rectificative depuse până la împlinirea acestui termen;</w:t>
      </w:r>
    </w:p>
    <w:p w:rsidR="001833EF" w:rsidRDefault="008368C6">
      <w:pPr>
        <w:jc w:val="both"/>
        <w:rPr>
          <w:rFonts w:ascii="Times New Roman" w:hAnsi="Times New Roman" w:cs="Times New Roman"/>
          <w:color w:val="auto"/>
          <w:lang w:val="ro-RO"/>
        </w:rPr>
      </w:pPr>
      <w:r>
        <w:rPr>
          <w:rFonts w:ascii="Times New Roman" w:eastAsia="Times New Roman" w:hAnsi="Times New Roman" w:cs="Times New Roman"/>
          <w:color w:val="auto"/>
          <w:lang w:val="ro-RO" w:eastAsia="en-GB"/>
        </w:rPr>
        <w:tab/>
        <w:t xml:space="preserve">e) </w:t>
      </w:r>
      <w:r>
        <w:rPr>
          <w:rFonts w:ascii="Times New Roman" w:hAnsi="Times New Roman" w:cs="Times New Roman"/>
          <w:color w:val="auto"/>
          <w:lang w:val="ro-RO"/>
        </w:rPr>
        <w:t xml:space="preserve">contribuabilii pentru care inspecțiile fiscale sunt începute după data de </w:t>
      </w:r>
      <w:r>
        <w:rPr>
          <w:rFonts w:ascii="Times New Roman" w:eastAsia="Times New Roman" w:hAnsi="Times New Roman" w:cs="Times New Roman"/>
          <w:color w:val="auto"/>
          <w:lang w:val="ro-RO" w:eastAsia="en-GB"/>
        </w:rPr>
        <w:t>25 mai 2020</w:t>
      </w:r>
      <w:r>
        <w:rPr>
          <w:rFonts w:ascii="Times New Roman" w:hAnsi="Times New Roman" w:cs="Times New Roman"/>
          <w:color w:val="auto"/>
          <w:lang w:val="ro-RO"/>
        </w:rPr>
        <w:t xml:space="preserve"> până la data depunerii cererii de anulare a accesoriilor, pot depune declarații rectificative până la începerea inspecției fiscale, caz în care sunt aplicabile prevederile art. X din ordonanța de urgență.</w:t>
      </w:r>
    </w:p>
    <w:p w:rsidR="001833EF" w:rsidRDefault="001833EF">
      <w:pPr>
        <w:jc w:val="both"/>
        <w:rPr>
          <w:rFonts w:ascii="Times New Roman" w:hAnsi="Times New Roman" w:cs="Times New Roman"/>
          <w:color w:val="auto"/>
          <w:lang w:val="ro-RO"/>
        </w:rPr>
      </w:pP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ART. 2</w:t>
      </w:r>
    </w:p>
    <w:p w:rsidR="001833EF" w:rsidRDefault="008368C6">
      <w:pPr>
        <w:jc w:val="both"/>
        <w:rPr>
          <w:rFonts w:ascii="Times New Roman" w:hAnsi="Times New Roman" w:cs="Times New Roman"/>
          <w:color w:val="auto"/>
          <w:lang w:val="ro-RO"/>
        </w:rPr>
      </w:pPr>
      <w:r>
        <w:rPr>
          <w:rFonts w:ascii="Times New Roman" w:hAnsi="Times New Roman" w:cs="Times New Roman"/>
          <w:b/>
          <w:color w:val="auto"/>
          <w:lang w:val="ro-RO"/>
        </w:rPr>
        <w:tab/>
        <w:t>Obiectul facilităţilor fiscale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 Organul fiscal central sau, după caz, autorităţile/instituţiile prevăzute la art. 1 alin. (</w:t>
      </w:r>
      <w:r w:rsidR="00AD77B4">
        <w:rPr>
          <w:rFonts w:ascii="Times New Roman" w:hAnsi="Times New Roman" w:cs="Times New Roman"/>
          <w:color w:val="auto"/>
          <w:lang w:val="ro-RO"/>
        </w:rPr>
        <w:t>8</w:t>
      </w:r>
      <w:r>
        <w:rPr>
          <w:rFonts w:ascii="Times New Roman" w:hAnsi="Times New Roman" w:cs="Times New Roman"/>
          <w:color w:val="auto"/>
          <w:lang w:val="ro-RO"/>
        </w:rPr>
        <w:t>) acordă următoarele facilităţi fiscale: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 amânarea la plată a obligaţiilor de plată accesorii rămase nestinse la data emiterii certificatului de atestare fiscală, până la data soluţionării cererii de anulare a accesoriilor sau până la data de 15 decembrie 2020 inclusiv în cazul nedepunerii acestei cereri, pentru debitorii care notifică organul fiscal conform art. XIII alin. (1) din ordonanţă de urgență;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b) anularea obligaţiilor de plată accesorii.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(2) Categoriile de obligaţii de plată accesorii care, potrivit ordonanţei de urgenţă, pot face obiectul facilităţilor fiscale prevăzute la alin. (1) sunt următoarele: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 dobânzi/majorări de întârziere;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b) penalităţi de întârziere/penalităţi de nedeclarare/penalităţi;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c) orice alte obligaţii de plată accesorii.</w:t>
      </w:r>
    </w:p>
    <w:p w:rsidR="001833EF" w:rsidRDefault="008368C6">
      <w:pPr>
        <w:ind w:firstLine="720"/>
        <w:jc w:val="both"/>
        <w:rPr>
          <w:rFonts w:ascii="Times New Roman" w:hAnsi="Times New Roman" w:cs="Times New Roman"/>
          <w:color w:val="auto"/>
          <w:lang w:val="ro-RO"/>
        </w:rPr>
      </w:pPr>
      <w:r>
        <w:rPr>
          <w:rFonts w:ascii="Times New Roman" w:hAnsi="Times New Roman" w:cs="Times New Roman"/>
          <w:color w:val="auto"/>
          <w:lang w:val="ro-RO"/>
        </w:rPr>
        <w:t>(3) Nu se amână la plată și nu se anulează accesoriile aferente unor obligații bugetare principale reprezentând ajutor de stat de recuperat sau fonduri ce se cuvin bugetului Uniunii Europene, dacă instituția sau autoritatea publică care a transmis organului fiscal titlul executoriu în vederea recuperării trebuie să vireze la bugetul Uniunii Europene, conform legii, respectivele accesorii. În acest caz organul fiscal competent solicită instituției/autorității publice care a transmis titlul executoriu să confirme dacă sumele respective sunt de natura celor pentru care nu se amână la plată și nu se anulează accesoriile.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(4) Obligaţiile de plată accesorii prevăzute la alin. (2) sunt aferente: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 obligaţiilor bugetare principale restante la data de 31 martie 2020 inclusiv, astfel cum sunt definite la art. VIII alin. (2) din ordonanţa de urgență</w:t>
      </w:r>
      <w:r w:rsidR="003A7313">
        <w:rPr>
          <w:rFonts w:ascii="Times New Roman" w:hAnsi="Times New Roman" w:cs="Times New Roman"/>
          <w:color w:val="auto"/>
          <w:lang w:val="ro-RO"/>
        </w:rPr>
        <w:t>.</w:t>
      </w:r>
      <w:r>
        <w:rPr>
          <w:rFonts w:ascii="Times New Roman" w:hAnsi="Times New Roman" w:cs="Times New Roman"/>
        </w:rPr>
        <w:t xml:space="preserve"> </w:t>
      </w:r>
      <w:r w:rsidRPr="00F2335C">
        <w:rPr>
          <w:rFonts w:ascii="Times New Roman" w:hAnsi="Times New Roman" w:cs="Times New Roman"/>
          <w:lang w:val="ro-RO"/>
        </w:rPr>
        <w:t>În sensul prezentului ordin</w:t>
      </w:r>
      <w:r>
        <w:rPr>
          <w:rFonts w:ascii="Times New Roman" w:hAnsi="Times New Roman" w:cs="Times New Roman"/>
        </w:rPr>
        <w:t xml:space="preserve">, </w:t>
      </w:r>
      <w:r>
        <w:rPr>
          <w:rFonts w:ascii="Times New Roman" w:hAnsi="Times New Roman" w:cs="Times New Roman"/>
          <w:color w:val="auto"/>
          <w:lang w:val="ro-RO"/>
        </w:rPr>
        <w:t>sunt considerate obligații bugetare principale restante la</w:t>
      </w:r>
      <w:r w:rsidR="003A7313">
        <w:rPr>
          <w:rFonts w:ascii="Times New Roman" w:hAnsi="Times New Roman" w:cs="Times New Roman"/>
          <w:color w:val="auto"/>
          <w:lang w:val="ro-RO"/>
        </w:rPr>
        <w:t xml:space="preserve"> data de</w:t>
      </w:r>
      <w:r>
        <w:rPr>
          <w:rFonts w:ascii="Times New Roman" w:hAnsi="Times New Roman" w:cs="Times New Roman"/>
          <w:color w:val="auto"/>
          <w:lang w:val="ro-RO"/>
        </w:rPr>
        <w:t xml:space="preserve"> 31 martie</w:t>
      </w:r>
      <w:r w:rsidR="003A7313">
        <w:rPr>
          <w:rFonts w:ascii="Times New Roman" w:hAnsi="Times New Roman" w:cs="Times New Roman"/>
          <w:color w:val="auto"/>
          <w:lang w:val="ro-RO"/>
        </w:rPr>
        <w:t xml:space="preserve"> 2020 inclusiv</w:t>
      </w:r>
      <w:r>
        <w:rPr>
          <w:rFonts w:ascii="Times New Roman" w:hAnsi="Times New Roman" w:cs="Times New Roman"/>
          <w:color w:val="auto"/>
          <w:lang w:val="ro-RO"/>
        </w:rPr>
        <w:t xml:space="preserve"> și obligațiile bugetare care la data de 31 martie 2020</w:t>
      </w:r>
      <w:r w:rsidR="003A7313">
        <w:rPr>
          <w:rFonts w:ascii="Times New Roman" w:hAnsi="Times New Roman" w:cs="Times New Roman"/>
          <w:color w:val="auto"/>
          <w:lang w:val="ro-RO"/>
        </w:rPr>
        <w:t xml:space="preserve"> inclusiv</w:t>
      </w:r>
      <w:r>
        <w:rPr>
          <w:rFonts w:ascii="Times New Roman" w:hAnsi="Times New Roman" w:cs="Times New Roman"/>
          <w:color w:val="auto"/>
          <w:lang w:val="ro-RO"/>
        </w:rPr>
        <w:t xml:space="preserve"> sunt stabilite prin decizie de impunere</w:t>
      </w:r>
      <w:r w:rsidR="00F2335C" w:rsidRPr="00F2335C">
        <w:rPr>
          <w:rFonts w:ascii="Times New Roman" w:hAnsi="Times New Roman" w:cs="Times New Roman"/>
          <w:color w:val="auto"/>
          <w:lang w:val="ro-RO"/>
        </w:rPr>
        <w:t xml:space="preserve">, </w:t>
      </w:r>
      <w:r w:rsidRPr="00F2335C">
        <w:rPr>
          <w:rFonts w:ascii="Times New Roman" w:hAnsi="Times New Roman" w:cs="Times New Roman"/>
          <w:color w:val="auto"/>
          <w:lang w:val="ro-RO"/>
        </w:rPr>
        <w:t>c</w:t>
      </w:r>
      <w:r>
        <w:rPr>
          <w:rFonts w:ascii="Times New Roman" w:hAnsi="Times New Roman" w:cs="Times New Roman"/>
          <w:color w:val="auto"/>
          <w:lang w:val="ro-RO"/>
        </w:rPr>
        <w:t>ontestate și garantate potrivit legii. După emiterea deciziei de anulare a obligațiilor de plată accesorii, garantiile se eliberează de către organul fiscal central.</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b) diferențelor de obligaţii bugetare principale declarate suplimentar de debitor prin declaraţie rectificativă prin care se corectează obligaţiile bugetare principale cu scadenţe anterioare datei de 31 martie 2020 inclusiv;</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c) obligaţiilor bugetare principale cu scadente anterioare datei de 31 martie 2020 inclusiv şi stinse până la această dată;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d) obligațiilor bugetare principale administrate de organul fiscal central cu scadențe anterioare datei de 31 martie 2020 inclusiv și individualizate în decizii de impunere emise ca urmare a unei inspecții fiscale sau verificării situației fiscale personale în derulare la data de 14 mai 2020.</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 xml:space="preserve">(5) Prevederile alin. (4) lit. b) sunt aplicabile şi obligaţiilor de plată reprezentând taxa pe valoarea adăugată cu scadenţe anterioare datei de 31 martie 2020 inclusiv şi care rezultă din înscrierea în rândurile </w:t>
      </w:r>
      <w:r>
        <w:rPr>
          <w:rFonts w:ascii="Times New Roman" w:hAnsi="Times New Roman" w:cs="Times New Roman"/>
          <w:color w:val="auto"/>
          <w:lang w:val="ro-RO"/>
        </w:rPr>
        <w:lastRenderedPageBreak/>
        <w:t>de regularizări din decontul de TVA a taxei colectate,</w:t>
      </w:r>
      <w:r>
        <w:t xml:space="preserve"> </w:t>
      </w:r>
      <w:r>
        <w:rPr>
          <w:rFonts w:ascii="Times New Roman" w:hAnsi="Times New Roman" w:cs="Times New Roman"/>
          <w:color w:val="auto"/>
          <w:lang w:val="ro-RO"/>
        </w:rPr>
        <w:t>precum și a taxei deductibile, prin care se corectează taxa pe valoarea adăugată cu scadenţe anterioare datei de 31 martie 2020 inclusiv.</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(6) Ori de câte ori se face o regularizare potrivit alin. (5), în scopul stabilirii obligaţiilor de plată accesorii ce pot face obiectul anulării, debitorii trebuie să detalieze în cererea de anulare a accesoriilor informaţiile cu privire la taxa pe valoarea adăugată înscrisă pe rândul de regularizare, cu precizarea perioadei fiscale, a scadenţei, precum şi a sumei aferente.</w:t>
      </w:r>
    </w:p>
    <w:p w:rsidR="001833EF" w:rsidRDefault="00791E6B" w:rsidP="00F2335C">
      <w:pPr>
        <w:ind w:firstLine="720"/>
        <w:jc w:val="both"/>
        <w:rPr>
          <w:rFonts w:ascii="Times New Roman" w:hAnsi="Times New Roman" w:cs="Times New Roman"/>
          <w:color w:val="auto"/>
          <w:lang w:val="ro-RO"/>
        </w:rPr>
      </w:pPr>
      <w:r>
        <w:rPr>
          <w:rFonts w:ascii="Times New Roman" w:hAnsi="Times New Roman" w:cs="Times New Roman"/>
          <w:color w:val="auto"/>
          <w:lang w:val="ro-RO"/>
        </w:rPr>
        <w:t xml:space="preserve">(7) </w:t>
      </w:r>
      <w:r w:rsidR="008368C6">
        <w:rPr>
          <w:rFonts w:ascii="Times New Roman" w:hAnsi="Times New Roman" w:cs="Times New Roman"/>
          <w:color w:val="auto"/>
          <w:lang w:val="ro-RO"/>
        </w:rPr>
        <w:t>Prevederile art. XIX din ordonanța de urgență se aplică pentru deconturile de TVA aflate în curs de soluționare la</w:t>
      </w:r>
      <w:r w:rsidR="003A7313">
        <w:rPr>
          <w:rFonts w:ascii="Times New Roman" w:hAnsi="Times New Roman" w:cs="Times New Roman"/>
          <w:color w:val="auto"/>
          <w:lang w:val="ro-RO"/>
        </w:rPr>
        <w:t xml:space="preserve"> data de</w:t>
      </w:r>
      <w:r w:rsidR="008368C6">
        <w:rPr>
          <w:rFonts w:ascii="Times New Roman" w:hAnsi="Times New Roman" w:cs="Times New Roman"/>
          <w:color w:val="auto"/>
          <w:lang w:val="ro-RO"/>
        </w:rPr>
        <w:t xml:space="preserve"> 15 decembrie 2020 și pentru care se emite decizie de impunere după această dată, cu îndeplinirea următoarelor condiții:</w:t>
      </w:r>
    </w:p>
    <w:p w:rsidR="001833EF" w:rsidRDefault="008368C6" w:rsidP="00F2335C">
      <w:pPr>
        <w:ind w:firstLine="720"/>
        <w:jc w:val="both"/>
        <w:rPr>
          <w:rFonts w:ascii="Times New Roman" w:hAnsi="Times New Roman" w:cs="Times New Roman"/>
          <w:color w:val="auto"/>
          <w:lang w:val="ro-RO"/>
        </w:rPr>
      </w:pPr>
      <w:r>
        <w:rPr>
          <w:rFonts w:ascii="Times New Roman" w:hAnsi="Times New Roman" w:cs="Times New Roman"/>
          <w:color w:val="auto"/>
          <w:lang w:val="ro-RO"/>
        </w:rPr>
        <w:t>a) să depună cerere de anulare a obligațiilor de plată accesorii;</w:t>
      </w:r>
    </w:p>
    <w:p w:rsidR="001833EF" w:rsidRDefault="008368C6" w:rsidP="00F2335C">
      <w:pPr>
        <w:ind w:firstLine="720"/>
        <w:jc w:val="both"/>
        <w:rPr>
          <w:rFonts w:ascii="Times New Roman" w:hAnsi="Times New Roman" w:cs="Times New Roman"/>
          <w:color w:val="auto"/>
          <w:lang w:val="ro-RO"/>
        </w:rPr>
      </w:pPr>
      <w:r>
        <w:rPr>
          <w:rFonts w:ascii="Times New Roman" w:hAnsi="Times New Roman" w:cs="Times New Roman"/>
          <w:color w:val="auto"/>
          <w:lang w:val="ro-RO"/>
        </w:rPr>
        <w:t>b) să achite în 30 de zile</w:t>
      </w:r>
      <w:r>
        <w:t xml:space="preserve"> </w:t>
      </w:r>
      <w:r>
        <w:rPr>
          <w:rFonts w:ascii="Times New Roman" w:hAnsi="Times New Roman" w:cs="Times New Roman"/>
          <w:color w:val="auto"/>
          <w:lang w:val="ro-RO"/>
        </w:rPr>
        <w:t>de la data comunicării deciziei prin care se respinge rambursarea,</w:t>
      </w:r>
      <w:r>
        <w:t xml:space="preserve"> </w:t>
      </w:r>
      <w:r>
        <w:rPr>
          <w:rFonts w:ascii="Times New Roman" w:hAnsi="Times New Roman" w:cs="Times New Roman"/>
          <w:color w:val="auto"/>
          <w:lang w:val="ro-RO"/>
        </w:rPr>
        <w:t>obligaţiile bugetare de care depinde anularea, nestinse prin compensare cu sumele individualizate în cererea de rambursare.</w:t>
      </w:r>
    </w:p>
    <w:p w:rsidR="001833EF" w:rsidRDefault="00791E6B">
      <w:pPr>
        <w:jc w:val="both"/>
        <w:rPr>
          <w:rFonts w:ascii="Times New Roman" w:hAnsi="Times New Roman" w:cs="Times New Roman"/>
          <w:color w:val="auto"/>
          <w:lang w:val="ro-RO"/>
        </w:rPr>
      </w:pPr>
      <w:r>
        <w:rPr>
          <w:rFonts w:ascii="Times New Roman" w:hAnsi="Times New Roman" w:cs="Times New Roman"/>
          <w:color w:val="auto"/>
          <w:lang w:val="ro-RO"/>
        </w:rPr>
        <w:tab/>
        <w:t>(8</w:t>
      </w:r>
      <w:r w:rsidR="008368C6">
        <w:rPr>
          <w:rFonts w:ascii="Times New Roman" w:hAnsi="Times New Roman" w:cs="Times New Roman"/>
          <w:color w:val="auto"/>
          <w:lang w:val="ro-RO"/>
        </w:rPr>
        <w:t>) În sensul prevederilor art. XII din ordonanţa de urgenţă, prin inspecţii fiscale</w:t>
      </w:r>
      <w:r w:rsidR="006603B3">
        <w:rPr>
          <w:rFonts w:ascii="Times New Roman" w:hAnsi="Times New Roman" w:cs="Times New Roman"/>
          <w:color w:val="auto"/>
          <w:lang w:val="ro-RO"/>
        </w:rPr>
        <w:t>, precum și prin verificarea situației fiscale personale</w:t>
      </w:r>
      <w:r w:rsidR="008368C6">
        <w:rPr>
          <w:rFonts w:ascii="Times New Roman" w:hAnsi="Times New Roman" w:cs="Times New Roman"/>
          <w:color w:val="auto"/>
          <w:lang w:val="ro-RO"/>
        </w:rPr>
        <w:t xml:space="preserve"> aflate în derulare la data de 14 mai 2020 se înţelege acea inspecţie sau verificare pentru care nu s-a comunicat persoanei controlate decizia de impunere pană la aceasta dată.</w:t>
      </w:r>
    </w:p>
    <w:p w:rsidR="001833EF" w:rsidRDefault="00791E6B">
      <w:pPr>
        <w:jc w:val="both"/>
        <w:rPr>
          <w:rFonts w:ascii="Times New Roman" w:hAnsi="Times New Roman" w:cs="Times New Roman"/>
          <w:color w:val="auto"/>
          <w:lang w:val="ro-RO"/>
        </w:rPr>
      </w:pPr>
      <w:r>
        <w:rPr>
          <w:rFonts w:ascii="Times New Roman" w:eastAsia="Times New Roman" w:hAnsi="Times New Roman" w:cs="Times New Roman"/>
          <w:color w:val="auto"/>
          <w:shd w:val="clear" w:color="auto" w:fill="FFFFFF"/>
          <w:lang w:val="ro-RO" w:bidi="ar-SA"/>
        </w:rPr>
        <w:tab/>
        <w:t>(9</w:t>
      </w:r>
      <w:r w:rsidR="008368C6">
        <w:rPr>
          <w:rFonts w:ascii="Times New Roman" w:eastAsia="Times New Roman" w:hAnsi="Times New Roman" w:cs="Times New Roman"/>
          <w:color w:val="auto"/>
          <w:shd w:val="clear" w:color="auto" w:fill="FFFFFF"/>
          <w:lang w:val="ro-RO" w:bidi="ar-SA"/>
        </w:rPr>
        <w:t xml:space="preserve">) </w:t>
      </w:r>
      <w:r w:rsidR="008368C6">
        <w:rPr>
          <w:rFonts w:ascii="Times New Roman" w:hAnsi="Times New Roman" w:cs="Times New Roman"/>
          <w:color w:val="auto"/>
          <w:lang w:val="ro-RO"/>
        </w:rPr>
        <w:t>Obligațiile de plată accesorii aferente diferențelor de obligații bugetare principale stabilite prin decizii de impunere emise urmare unei inspecții fiscale începută după data de 14 mai 2020, nu intră sub incidența anulării, cu excepția situației prevăzute la art. XII alin. (3) din ordonanța de urgență, potrivit caruia, în cazul în care debitorii au depus în cel mult 10 zile de la data de 14 mai 2020 declarații rectificative pentru perioadele fiscale anterioare datei de 31 martie 2020 inclusiv, aceștia pot beneficia de anularea obligațiilor de plată accesorii potrivit art. X din ordonanța de urgență.</w:t>
      </w:r>
    </w:p>
    <w:p w:rsidR="001833EF" w:rsidRDefault="00791E6B" w:rsidP="00F2335C">
      <w:pPr>
        <w:ind w:firstLine="720"/>
        <w:jc w:val="both"/>
        <w:rPr>
          <w:rFonts w:ascii="Times New Roman" w:hAnsi="Times New Roman" w:cs="Times New Roman"/>
          <w:color w:val="auto"/>
          <w:lang w:val="ro-RO"/>
        </w:rPr>
      </w:pPr>
      <w:r>
        <w:rPr>
          <w:rFonts w:ascii="Times New Roman" w:hAnsi="Times New Roman" w:cs="Times New Roman"/>
          <w:color w:val="auto"/>
          <w:lang w:val="ro-RO"/>
        </w:rPr>
        <w:t xml:space="preserve">(10) </w:t>
      </w:r>
      <w:r w:rsidR="008368C6">
        <w:rPr>
          <w:rFonts w:ascii="Times New Roman" w:hAnsi="Times New Roman" w:cs="Times New Roman"/>
          <w:color w:val="auto"/>
          <w:lang w:val="ro-RO"/>
        </w:rPr>
        <w:t>Pot face obiectul anulării obligațiilor de plată accesorii și cele aferente obligațiilor bugetare principale stabilite prin declarații de impunere depuse după împlinirea termenului de prescripție a dreptului de a stabili obligații fiscale.</w:t>
      </w:r>
    </w:p>
    <w:p w:rsidR="001833EF" w:rsidRDefault="00791E6B">
      <w:pPr>
        <w:ind w:firstLine="720"/>
        <w:jc w:val="both"/>
        <w:rPr>
          <w:rFonts w:ascii="Times New Roman" w:hAnsi="Times New Roman" w:cs="Times New Roman"/>
          <w:color w:val="auto"/>
          <w:lang w:val="ro-RO"/>
        </w:rPr>
      </w:pPr>
      <w:r>
        <w:rPr>
          <w:rFonts w:ascii="Times New Roman" w:hAnsi="Times New Roman" w:cs="Times New Roman"/>
          <w:color w:val="auto"/>
          <w:lang w:val="ro-RO"/>
        </w:rPr>
        <w:t xml:space="preserve">(11) </w:t>
      </w:r>
      <w:r w:rsidR="008368C6">
        <w:rPr>
          <w:rFonts w:ascii="Times New Roman" w:hAnsi="Times New Roman" w:cs="Times New Roman"/>
          <w:color w:val="auto"/>
          <w:lang w:val="ro-RO"/>
        </w:rPr>
        <w:t>Nu se acordă anularea obligațiilor de plată accesorii aferente obligațiilor bugetare principale cu scadențe ulterioare datei de 31 martie 2020 inclusiv, chiar dacă declarația de impunere a fost depusă anterior acestei date.</w:t>
      </w:r>
    </w:p>
    <w:p w:rsidR="001833EF" w:rsidRDefault="001833EF">
      <w:pPr>
        <w:jc w:val="both"/>
        <w:rPr>
          <w:rFonts w:ascii="Times New Roman" w:hAnsi="Times New Roman" w:cs="Times New Roman"/>
          <w:color w:val="auto"/>
          <w:lang w:val="ro-RO"/>
        </w:rPr>
      </w:pP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ART. 3</w:t>
      </w:r>
    </w:p>
    <w:p w:rsidR="001833EF" w:rsidRDefault="008368C6">
      <w:pPr>
        <w:jc w:val="both"/>
        <w:rPr>
          <w:rFonts w:ascii="Times New Roman" w:hAnsi="Times New Roman" w:cs="Times New Roman"/>
          <w:color w:val="auto"/>
          <w:lang w:val="ro-RO"/>
        </w:rPr>
      </w:pPr>
      <w:r>
        <w:rPr>
          <w:rFonts w:ascii="Times New Roman" w:hAnsi="Times New Roman" w:cs="Times New Roman"/>
          <w:b/>
          <w:color w:val="auto"/>
          <w:lang w:val="ro-RO"/>
        </w:rPr>
        <w:tab/>
        <w:t>Procedura de acordare a amânării la plată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 Debitorii îşi exprimă intenţia de a beneficia de anularea obligaţiilor de plată accesorii potrivit ordonanţei de urgență, prin depunerea unei notificări, conform modelului prevăzut în anexa nr. 1 la prezenta procedură, astfel:</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 la registratura organului fiscal central competent;</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b) prin poştă, cu scrisoare recomandată cu confirmare de primire;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c) prin intermediul serviciului "Spaţiu privat virtual".</w:t>
      </w:r>
    </w:p>
    <w:p w:rsidR="001833EF" w:rsidRDefault="008368C6">
      <w:pPr>
        <w:ind w:firstLine="720"/>
        <w:jc w:val="both"/>
        <w:rPr>
          <w:rFonts w:ascii="Times New Roman" w:hAnsi="Times New Roman" w:cs="Times New Roman"/>
          <w:color w:val="auto"/>
          <w:lang w:val="ro-RO"/>
        </w:rPr>
      </w:pPr>
      <w:r>
        <w:rPr>
          <w:rFonts w:ascii="Times New Roman" w:hAnsi="Times New Roman" w:cs="Times New Roman"/>
          <w:color w:val="auto"/>
          <w:lang w:val="ro-RO"/>
        </w:rPr>
        <w:t>(2) După primirea notificării prevăzute la alin. (1), organul fiscal procedează la:</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 analiza îndeplinirii de către debitor a obligaţiilor declarative potrivit vectorului fiscal până la data depunerii notificării. În cazul în care se constată că debitorul nu şi-a îndeplinit obligaţiile declarative, organul fiscal îl îndrumă potrivit art. 7 din Codul de procedură fiscală;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b) efectuează stingerile, compensările şi orice alte operaţiuni necesare în vederea stabilirii cu certitudine a obligaţiilor bugetare ce constituie condiţie pentru acordarea facilităţii fiscale potrivit art. IX - XII din ordonanţa de urgență.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(3) În situaţia în care printre obligaţiile bugetare restante la</w:t>
      </w:r>
      <w:r w:rsidR="003A7313">
        <w:rPr>
          <w:rFonts w:ascii="Times New Roman" w:hAnsi="Times New Roman" w:cs="Times New Roman"/>
          <w:color w:val="auto"/>
          <w:lang w:val="ro-RO"/>
        </w:rPr>
        <w:t xml:space="preserve"> data de</w:t>
      </w:r>
      <w:r>
        <w:rPr>
          <w:rFonts w:ascii="Times New Roman" w:hAnsi="Times New Roman" w:cs="Times New Roman"/>
          <w:color w:val="auto"/>
          <w:lang w:val="ro-RO"/>
        </w:rPr>
        <w:t xml:space="preserve"> 31 martie 2020 inclusiv se află şi obligaţii bugetare principale şi/sau accesorii individualizate în titluri executorii emise de alte autorităţi/instituţii publice şi transmise organului fiscal în vederea recuperării, organul fiscal central înştiinţează autorităţile/instituţiile publice cu privire la notificarea depusă de debitor. În acest caz, în vederea stabilirii cu certitudine a obligaţiilor bugetare accesorii care trebuie amânate la plată, </w:t>
      </w:r>
      <w:r>
        <w:rPr>
          <w:rFonts w:ascii="Times New Roman" w:hAnsi="Times New Roman" w:cs="Times New Roman"/>
          <w:color w:val="auto"/>
          <w:lang w:val="ro-RO"/>
        </w:rPr>
        <w:lastRenderedPageBreak/>
        <w:t>autorităţile/instituţiile publice care au competenţa, potrivit legii, de a calcula şi stabili obligaţii bugetare accesorii calculează cuantumul accesoriilor şi le individualizează în titluri de creanță potrivit legii, care se comunică atât debitorului, cât şi organului fiscal în termen de 5 zile lucrătoare de la data primirii înştiinţării transmise de organul fiscal.</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(4) După depunerea notificării, în termen de 5 zile lucrătoare de la data înregistrării acesteia, organul fiscal emite şi comunică debitorului decizia referitoare la obligaţiile de plată accesorii şi certificatul de atestare fiscală.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(5) Certificatul de atestare fiscală prevăzut la alin. (4) se eliberează pe baza datelor existente în evidenţa creanţelor fiscale ale organului fiscal, conform modelului prevăzut în anexa nr. 2 la prezenta procedură. În cazul titlurilor executorii emise de alte autorităţi/instituţii publice şi transmise organului fiscal spre recuperare, în vederea acordării amânării la plată a obligaţiilor bugetare accesorii, organul fiscal central transmite un exemplar al certificatului de atestare fiscală şi autorităţilor/instituţiilor publice care au calculat şi stabilit obligaţii bugetare accesorii potrivit alin. (3).</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(6) În cazul în care există neconcordanţe între sumele înscrise în certificatul de atestare fiscală şi evidenţa contabilă a debitorului, debitorul poate solicita punerea de acord a acestora în termen de cel mult 3 zile lucrătoare de la data comunicării certificatului de atestare fiscală. După clarificarea neconcordanţelor, organul fiscal întocmeşte în două exemplare procesul-verbal de punere de acord, conform modelului prevăzut în anexa nr. 3 la prezenta procedură, precum şi decizia referitoare la obligaţiile de plată accesorii şi noul certificat de atestare fiscală. În cazul titlurilor executorii emise de alte autorităţi/instituţii publice şi transmise organului fiscal în vederea recuperării, pentru clarificarea neconcordanţelor, debitorul trebuie să se adreseze autorităţii/instituţiei publice care a transmis titlul. După clarificarea neconcordanţelor autoritatea/instituţia publică transmite organului fiscal documentul privind punerea de acord a respectivei situaţii.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(7) După întocmirea procesului-verbal de punere de acord sau în cazul în care debitorul nu solicită clarificarea neconcordanţelor în termenul prevăzut la alin. (6), organul fiscal emite decizia de amânare la plată a obligaţiilor de plată accesorii prevăzută în anexa nr. 4 la prezenta procedură, precum şi adresa de sistare temporară, totală sau parţială, a executării silite adresată instituţiilor de credit la care debitorul are deschise conturile bancare şi/sau terţilor popriţi care deţin/datorează sume de bani debitorului ori, după caz, înştiinţarea de respingere a notificării prevăzută în anexa nr. 5 la prezenta procedură, dacă debitorul nu se încadrează în niciuna dintre ipotezele reglementate de prevederile art. IX - XII din ordonanţa de urgență.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(8) În cazul titlurilor executorii emise de alte autorităţi/instituţii publice şi transmise organului fiscal spre recuperare, organul fiscal cuprinde în documentele prin care aprobă sau respinge notificarea, și obligațiile de plată accesorii calculate și stabilite de autorităţile/instituţiile publice, urmând ca un exemplar al acestora fie comunicat și autorităţilor/instituţiilor publice.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(9) Notificările depuse anterior publicării prezentei proceduri în Monitorul Oficial al României, Partea I, se soluţionează în termen de cel mult 5 zile lucrătoare de la data publicării.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(10) Notificarea va cuprinde cel puţin următoarele elemente: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 datele de identificare a debitorului: denumirea/numele şi prenumele acestuia, a/ale reprezentantului legal/reprezentantului fiscal/împuternicitului, dacă este cazul, domiciliul fiscal, codul de identificare fiscală, numărul de telefon/fax al acestora, adresa de e-mail, inclusiv datele de identificare pentru sediile secundare înregistrate fiscal, potrivit legii;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b) obiectul notificării, respectiv intenţia de a beneficia de anularea obligaţiilor de plată accesorii prevăzute la art. 2 alin. (2), cu precizarea exactă a prevederilor legale pe care debitorul consideră că se încadrează;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c) data şi semnătura debitorului/reprezentantului legal/reprezentantului fiscal/împuternicitului.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(11) De la data emiterii deciziei de amânare la plată a obligaţiilor de plată accesorii, pentru obligaţiile de plată accesorii care fac obiectul amânării la plată: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 nu începe sau se suspendă, după caz, procedura de executare silită;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lastRenderedPageBreak/>
        <w:tab/>
        <w:t>b) nu se efectuează stingerea până la data soluţionării cererii de anulare a accesoriilor sau până la data de 15 decembrie 2020 inclusiv, după caz.</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(12) În situaţia în care pe perioada amânării la plată, sunt calculate și stabilite obligaţii de plată accesorii prevăzute la art. 2 alin. (2) de către organul fiscal sau de către autorităţile/instituţiile prevăzute la art. 1 alin. (</w:t>
      </w:r>
      <w:r w:rsidR="00AD77B4">
        <w:rPr>
          <w:rFonts w:ascii="Times New Roman" w:hAnsi="Times New Roman" w:cs="Times New Roman"/>
          <w:color w:val="auto"/>
          <w:lang w:val="ro-RO"/>
        </w:rPr>
        <w:t>8</w:t>
      </w:r>
      <w:r>
        <w:rPr>
          <w:rFonts w:ascii="Times New Roman" w:hAnsi="Times New Roman" w:cs="Times New Roman"/>
          <w:color w:val="auto"/>
          <w:lang w:val="ro-RO"/>
        </w:rPr>
        <w:t>),</w:t>
      </w:r>
      <w:r w:rsidR="00AD77B4">
        <w:rPr>
          <w:rFonts w:ascii="Times New Roman" w:hAnsi="Times New Roman" w:cs="Times New Roman"/>
          <w:color w:val="auto"/>
          <w:lang w:val="ro-RO"/>
        </w:rPr>
        <w:t xml:space="preserve"> </w:t>
      </w:r>
      <w:r>
        <w:rPr>
          <w:rFonts w:ascii="Times New Roman" w:hAnsi="Times New Roman" w:cs="Times New Roman"/>
          <w:color w:val="auto"/>
          <w:lang w:val="ro-RO"/>
        </w:rPr>
        <w:t>pe baza acestora organul fiscal emite decizia de modificare a deciziei de amânare la plată a obligaţiilor de plată accesorii, prevăzută în anexa nr. 6 la prezenta procedură, prevederile alin. (4) şi (11) aplicându-se în mod corespunzător ori de câte ori este cazul. Decizia de modificare a deciziei de amânare la plată a obligaţiilor de plată accesorii înlocuieşte decizia emisă anterior. Amânarea la plată a obligaţiilor accesorii se acordă în baza notificării iniţiale. Deciziile de modificare a deciziei de amânare la plată a obligaţiilor bugetare accesorii se transmit debitorului şi, după caz, autorităţilor/instituţiilor publice prevăzute la art. 1 alin. (</w:t>
      </w:r>
      <w:r w:rsidR="00AD77B4">
        <w:rPr>
          <w:rFonts w:ascii="Times New Roman" w:hAnsi="Times New Roman" w:cs="Times New Roman"/>
          <w:color w:val="auto"/>
          <w:lang w:val="ro-RO"/>
        </w:rPr>
        <w:t>8</w:t>
      </w:r>
      <w:r>
        <w:rPr>
          <w:rFonts w:ascii="Times New Roman" w:hAnsi="Times New Roman" w:cs="Times New Roman"/>
          <w:color w:val="auto"/>
          <w:lang w:val="ro-RO"/>
        </w:rPr>
        <w:t>).</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(13) În cazul în care, ulterior emiterii deciziilor de amânare la plată a obligaţiilor accesorii, se constată erori în conţinutul acestora, pe baza documentelor care atestă această situaţie, organul fiscal emite decizie de modificare a deciziei de amânare la plată a obligaţiilor accesorii. Deciziile de modificare a deciziei de amânare la plată a obligaţiilor bugetare accesorii emise de organul fiscal se transmit debitorului şi autorităţilor/instituţiilor publice prevăzute la art. 1 alin. (</w:t>
      </w:r>
      <w:r w:rsidR="00AD77B4">
        <w:rPr>
          <w:rFonts w:ascii="Times New Roman" w:hAnsi="Times New Roman" w:cs="Times New Roman"/>
          <w:color w:val="auto"/>
          <w:lang w:val="ro-RO"/>
        </w:rPr>
        <w:t>8</w:t>
      </w:r>
      <w:r>
        <w:rPr>
          <w:rFonts w:ascii="Times New Roman" w:hAnsi="Times New Roman" w:cs="Times New Roman"/>
          <w:color w:val="auto"/>
          <w:lang w:val="ro-RO"/>
        </w:rPr>
        <w:t>).</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(14) În situaţia în care debitorul nu depune cererea de anulare a accesoriilor până la data de 15 decembrie 2020 inclusiv, organul fiscal emite şi comunică acestuia decizia de pierdere a valabilităţii amânării la plată a obligaţiilor de plată accesorii, prevăzută în anexa nr. 7 la prezenta procedură. În cazul deciziilor de amânare la plată a obligaţiilor accesorii care cuprind și obligații de plată accesorii calculate și stabilite de autoritațile/instituţiile publice prevăzute la art. 1 alin. (</w:t>
      </w:r>
      <w:r w:rsidR="00AD77B4">
        <w:rPr>
          <w:rFonts w:ascii="Times New Roman" w:hAnsi="Times New Roman" w:cs="Times New Roman"/>
          <w:color w:val="auto"/>
          <w:lang w:val="ro-RO"/>
        </w:rPr>
        <w:t>8</w:t>
      </w:r>
      <w:r>
        <w:rPr>
          <w:rFonts w:ascii="Times New Roman" w:hAnsi="Times New Roman" w:cs="Times New Roman"/>
          <w:color w:val="auto"/>
          <w:lang w:val="ro-RO"/>
        </w:rPr>
        <w:t>), organul fiscal transmiteși acestoraun exemplar al deciziei de pierdere a valabilităţii amânării la plată a obligaţiilor de plată accesorii.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(15) Notificarea privind intenţia de a beneficia de anularea obligaţiilor de plată accesorii nu este obligatorie, ci are drept scop obţinerea efectelor prevăzute la alin. (11).</w:t>
      </w:r>
    </w:p>
    <w:p w:rsidR="001833EF" w:rsidRDefault="001833EF">
      <w:pPr>
        <w:jc w:val="both"/>
        <w:rPr>
          <w:rFonts w:ascii="Times New Roman" w:hAnsi="Times New Roman" w:cs="Times New Roman"/>
          <w:color w:val="auto"/>
          <w:lang w:val="ro-RO"/>
        </w:rPr>
      </w:pP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ART. 4</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color w:val="auto"/>
          <w:lang w:val="ro-RO"/>
        </w:rPr>
        <w:t>Procedura de acordare a anulării obligaţiilor de plată accesorii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 Anularea obligaţiilor de plată accesorii se solicită de către debitori, inclusiv de către cei care au notificat organul fiscal conform art. 3 alin. (1), în baza unei cereri de anulare a accesoriilor, conform modelului prevăzut în anexa nr. 8 la prezenta procedură, depusă la organul fiscal central competent prin modalitățile prevăzute la art. 3 alin. (1). Cererea poate fi depusă după îndeplinirea condiţiilor de acordare a anulării, dar nu mai târziu de 15 decembrie 2020 inclusiv. În cazul titlurilor executorii emise de alte autorităţi/instituţii publice şi transmise organului fiscal în vederea recuperării, organul fiscal central transmite autorităţilor/instituţiilor publice care au competenţa, potrivit legii, de a calcula şi stabili obligaţii bugetare accesorii, o copie a cererii de anulare depusă de debitor, în vederea acordării anulării la plată a obligaţiilor bugetare accesorii sau respingerii cererii, după caz.</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(2) Prin excepţie de la alin. (1), în cazul obligaţiilor fiscale prevăzute la art.</w:t>
      </w:r>
      <w:r w:rsidR="007C4BD8">
        <w:rPr>
          <w:rFonts w:ascii="Times New Roman" w:hAnsi="Times New Roman" w:cs="Times New Roman"/>
          <w:color w:val="auto"/>
          <w:lang w:val="ro-RO"/>
        </w:rPr>
        <w:t xml:space="preserve"> </w:t>
      </w:r>
      <w:r>
        <w:rPr>
          <w:rFonts w:ascii="Times New Roman" w:hAnsi="Times New Roman" w:cs="Times New Roman"/>
          <w:color w:val="auto"/>
          <w:lang w:val="ro-RO"/>
        </w:rPr>
        <w:t>XII din ordonanţa de urgență, cererea de anulare a accesoriilor trebuie depusă după stingerea obligaţiilor fiscale principale individualizate în decizia de impunere emisă ca urmare a inspecţiei fiscale sau verificării situaţiei fiscale personale, dar nu mai târziu de 90 de zile de la comunicarea deciziei de impunere.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(3) Debitorii care au obligaţii de plată stabilite în acte administrative a căror executare este suspendată, în condiţiile legii, la data de 31 martie 2020 inclusiv, ale cărei efecte nu au încetat şi care intenţionează să beneficieze de anularea obligaţiilor de plată accesorii potrivit cap. II din ordonanţa de urgență, vor face menţiuni cu privire la renunţarea la efectele suspendării actului administrativ fiscal în notificarea şi/sau cererea de anulare a accesoriilor.</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(4) Renunţarea la efectele suspendării are drept scop aplicarea dispoziţiilor cap. II din ordonanţa de urgență şi nu dă dreptul organului fiscal de a începe sau continua procedura de executare silită.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(5) Cererea de anulare a accesoriilor cuprinde cel puţin următoarele: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lastRenderedPageBreak/>
        <w:tab/>
        <w:t>a) datele de identificare a debitorului: denumirea/numele şi prenumele acestuia, a/ale reprezentantului legal/reprezentantului fiscal/împuternicitului, dacă este cazul, domiciliul fiscal, codul de identificare fiscală, numărul de telefon/fax al acestora, adresa de e-mail, inclusiv datele de identificare pentru sediile secundare înregistrate fiscal, potrivit legii;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b) obiectul cererii, respectiv anularea obligaţiilor de plată accesorii prevăzute la art. 2 alin. (2), cu precizarea facilităţilor fiscale solicitate, prevăzute la art. IX - XII din ordonanţa de urgență;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c) elementele prevăzute la art. 2 alin. (6), în cazul accesoriilor aferente taxei pe valoarea adăugată înscrise în rândurile de regularizare;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d) data şi semnătura debitorului/reprezentantului legal/reprezentantului fiscal/împuternicitului.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(6) Pentru a beneficia de anularea obligaţiilor de plată accesorii, debitorul poate depune fie o singură cerere pentru toate situaţiile prevăzute la art. IX - XII din ordonanţa de urgență, fie câte o cerere pentru fiecare dintre acestea.</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(7) Pentru îndeplinirea condiţiei prevăzute la art. IX lit. b) din ordonanţa de urgență, debitorul trebuie să aibă stinse la data depunerii cererii de anulare a accesoriilor toate obligaţiile bugetare principale şi accesorii administrate de organul fiscal central cu termene de plată cuprinse între data de 1 aprilie 2020 şi data depunerii cererii de anulare a accesoriilor.</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(8) În termen de cel mult 5 zile lucrătoare de la data înregistrării cererii de anulare a accesoriilor, organul fiscal central:</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 analizează îndepli</w:t>
      </w:r>
      <w:r w:rsidR="007C4BD8">
        <w:rPr>
          <w:rFonts w:ascii="Times New Roman" w:hAnsi="Times New Roman" w:cs="Times New Roman"/>
          <w:color w:val="auto"/>
          <w:lang w:val="ro-RO"/>
        </w:rPr>
        <w:t>nirea condiţiilor prevăzute de c</w:t>
      </w:r>
      <w:r>
        <w:rPr>
          <w:rFonts w:ascii="Times New Roman" w:hAnsi="Times New Roman" w:cs="Times New Roman"/>
          <w:color w:val="auto"/>
          <w:lang w:val="ro-RO"/>
        </w:rPr>
        <w:t>ap. II din ordonanţa de urgență. În cazul titlurilor executorii emise de alte autorităţi/instituţii publice şi transmise organului fiscal în vederea recuperării, organul fiscal central transmite o notificare acestor autorităţi/instituţii pentru ca acestea să emită decizie de anulare a accesoriilor sau decizie de respingere a cererii de anulare a accesoriilor, după caz;</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b) emite şi comunică, dacă este cazul, decizia referitoare la obligaţiile de plată accesorii, în vederea actualizării obligaţiilor de plată accesorii ce pot face obiectul anulării;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c) reface evidenţa fiscală în situaţia în care au fost stinse obligaţii de plată accesorii ce pot face obiectul anulării;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d) emite decizia de anulare a obligaţiilor de plată accesorii, prevăzută în anexa nr. 9 la prezenta procedură, sau decizia de respingere a cererii de anulare a accesoriilor, prevăzută în anexa nr. 10 la prezenta procedură, după caz.</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(9) În situația în care un debitor înregistrează atât obligații fiscale, cât și obligații bugetare individualizare în titluri executorii emise potrivit legii şi transmise organului fiscal în vederea recuperării, verificarea îndeplinirii condițiilor conform alin. (8) se realizează în funcție de ambele categorii de obligații, raportat la toate obligațiile bugetare restante.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(10) Înainte de emiterea deciziei de respingere a cererii de anulare a accesoriilor, organul fiscal competent audiază debitorul, potrivit art. 9 alin. (1) din Codul de procedură fiscală, ocazie cu care îi indică condiţiile ce nu au fost îndeplinite.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(11) În situaţia în care au fost stinse obligaţii de plată accesorii începând cu data de 14 mai 2020, ce pot face obiectul anulării, precum şi în cazul accesoriilor incluse în ratele de eşalonare cu termene de plată după data de 14 mai 2020 achitate odată cu plata ratei de eşalonare potrivit art. XVI alin. (2) din ordonanţa de urgență, se naşte dreptul de restituire al debitorului, în conformitate cu prevederile Codului de procedură fiscală.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(12) Obligaţiile de plată accesorii aferente obligațiilor bugetare principale prevăzute la art. 2 alin. (4), precum şi accesoriile incluse în ratele de eşalonare cu termene de plată anterioare datei de 14 mai 2020, nu se restituie în situaţia în care acestea au fost stinse înainte de această dată.</w:t>
      </w:r>
    </w:p>
    <w:p w:rsidR="001833EF" w:rsidRDefault="00432010" w:rsidP="00F2335C">
      <w:pPr>
        <w:ind w:firstLine="720"/>
        <w:jc w:val="both"/>
      </w:pPr>
      <w:r>
        <w:rPr>
          <w:rFonts w:ascii="Times New Roman" w:hAnsi="Times New Roman" w:cs="Times New Roman"/>
          <w:color w:val="auto"/>
          <w:lang w:val="ro-RO"/>
        </w:rPr>
        <w:t xml:space="preserve">(13) </w:t>
      </w:r>
      <w:r w:rsidR="008368C6">
        <w:rPr>
          <w:rFonts w:ascii="Times New Roman" w:hAnsi="Times New Roman" w:cs="Times New Roman"/>
          <w:color w:val="auto"/>
          <w:lang w:val="ro-RO"/>
        </w:rPr>
        <w:t>Pentru debitorii care nu au notificat organul fiscal cu privire la intenția de a beneficia de anularea obligațiilor de plată accesorii se aplică în mod corespunzător prevederile art. 165 din Codul de procedură fiscală cu pr</w:t>
      </w:r>
      <w:r w:rsidR="008368C6" w:rsidRPr="00F2335C">
        <w:rPr>
          <w:rFonts w:ascii="Times New Roman" w:hAnsi="Times New Roman" w:cs="Times New Roman"/>
          <w:color w:val="auto"/>
          <w:lang w:val="ro-RO"/>
        </w:rPr>
        <w:t>ivi</w:t>
      </w:r>
      <w:r w:rsidR="008368C6">
        <w:rPr>
          <w:rFonts w:ascii="Times New Roman" w:hAnsi="Times New Roman" w:cs="Times New Roman"/>
          <w:color w:val="auto"/>
          <w:lang w:val="ro-RO"/>
        </w:rPr>
        <w:t>re la ordinea de stingere a obligațiilor fiscale, urmând ca obligațiile de plată accesorii să se restituie potrivit alin. (11).</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lastRenderedPageBreak/>
        <w:tab/>
        <w:t>(</w:t>
      </w:r>
      <w:r w:rsidR="00432010">
        <w:rPr>
          <w:rFonts w:ascii="Times New Roman" w:hAnsi="Times New Roman" w:cs="Times New Roman"/>
          <w:color w:val="auto"/>
          <w:lang w:val="ro-RO"/>
        </w:rPr>
        <w:t>14</w:t>
      </w:r>
      <w:r>
        <w:rPr>
          <w:rFonts w:ascii="Times New Roman" w:hAnsi="Times New Roman" w:cs="Times New Roman"/>
          <w:color w:val="auto"/>
          <w:lang w:val="ro-RO"/>
        </w:rPr>
        <w:t>) În aplicarea prevederilor art. XI din ordonanţa de urgență, pentru obligațiile accesorii aferente obligațiilor bugetare principale cu scadențe anterioare datei de 31 martie 2020 și stinse până la această dată, pentru care organul fiscal a emis dar nu a comunicat decizia referitoare la obligațiile de plată accesorii sau aceasta nu a fost emisă, acesta nu mai comunică decizia referitoare la obligațiile de plată accesorii sau nu mai emite această decizie, după caz, iar obligațiile accesorii se scad din evidența analitică pe plătitor pe bază de borderou de adăugare/scădere a obligațiilor fiscale. Obligaţiile de plată accesorii ce pot face obiectul anulării sunt:</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 cele aferente obligaţiilor bugetare principale al căror termen de prescripţie a dreptului de a cere executarea silită conform Codului de procedură fiscală nu s-a împlinit;</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b) cele datorate şi nestinse la data de 31 martie 2020 inclusiv.</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w:t>
      </w:r>
      <w:r w:rsidR="00432010">
        <w:rPr>
          <w:rFonts w:ascii="Times New Roman" w:hAnsi="Times New Roman" w:cs="Times New Roman"/>
          <w:color w:val="auto"/>
          <w:lang w:val="ro-RO"/>
        </w:rPr>
        <w:t>15</w:t>
      </w:r>
      <w:r>
        <w:rPr>
          <w:rFonts w:ascii="Times New Roman" w:hAnsi="Times New Roman" w:cs="Times New Roman"/>
          <w:color w:val="auto"/>
          <w:lang w:val="ro-RO"/>
        </w:rPr>
        <w:t>) În situaţia în care autorităţile/instituţiile prevăzute la art. 1 alin. (</w:t>
      </w:r>
      <w:r w:rsidR="007C4BD8">
        <w:rPr>
          <w:rFonts w:ascii="Times New Roman" w:hAnsi="Times New Roman" w:cs="Times New Roman"/>
          <w:color w:val="auto"/>
          <w:lang w:val="ro-RO"/>
        </w:rPr>
        <w:t>8</w:t>
      </w:r>
      <w:r>
        <w:rPr>
          <w:rFonts w:ascii="Times New Roman" w:hAnsi="Times New Roman" w:cs="Times New Roman"/>
          <w:color w:val="auto"/>
          <w:lang w:val="ro-RO"/>
        </w:rPr>
        <w:t>) emit decizie de anulare a obligaţiilor de plată accesorii, transmit un exemplar al acestei decizii organului fiscal central din subordinea Agenţiei Naţionale de Administrare Fiscală, pentru a înceta măsurile de executare silită întreprinse pentru recuperarea acestora.</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w:t>
      </w:r>
      <w:r w:rsidR="00432010">
        <w:rPr>
          <w:rFonts w:ascii="Times New Roman" w:hAnsi="Times New Roman" w:cs="Times New Roman"/>
          <w:color w:val="auto"/>
          <w:lang w:val="ro-RO"/>
        </w:rPr>
        <w:t>16</w:t>
      </w:r>
      <w:r>
        <w:rPr>
          <w:rFonts w:ascii="Times New Roman" w:hAnsi="Times New Roman" w:cs="Times New Roman"/>
          <w:color w:val="auto"/>
          <w:lang w:val="ro-RO"/>
        </w:rPr>
        <w:t>) În cazul în care, ulterior emiterii deciziilor de anulare a obligaţiilor de plată accesorii, se constată erori în conţinutul acestora, pe baza documentelor care atestă această situaţie, organul fiscal sau, după caz, autorităţile/instituţiile prevăzute la art. 1 alin. (</w:t>
      </w:r>
      <w:r w:rsidR="007C4BD8">
        <w:rPr>
          <w:rFonts w:ascii="Times New Roman" w:hAnsi="Times New Roman" w:cs="Times New Roman"/>
          <w:color w:val="auto"/>
          <w:lang w:val="ro-RO"/>
        </w:rPr>
        <w:t>8</w:t>
      </w:r>
      <w:r>
        <w:rPr>
          <w:rFonts w:ascii="Times New Roman" w:hAnsi="Times New Roman" w:cs="Times New Roman"/>
          <w:color w:val="auto"/>
          <w:lang w:val="ro-RO"/>
        </w:rPr>
        <w:t>) emite/emit decizie de modificare a deciziei de anulare a obligaţiilor de plată accesorii, prevăzută în anexa nr. 11 la prezenta procedură.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r>
      <w:bookmarkStart w:id="1" w:name="__DdeLink__6448_1428874371"/>
      <w:r>
        <w:rPr>
          <w:rFonts w:ascii="Times New Roman" w:hAnsi="Times New Roman" w:cs="Times New Roman"/>
          <w:color w:val="auto"/>
          <w:lang w:val="ro-RO"/>
        </w:rPr>
        <w:t>(</w:t>
      </w:r>
      <w:r w:rsidR="00432010">
        <w:rPr>
          <w:rFonts w:ascii="Times New Roman" w:hAnsi="Times New Roman" w:cs="Times New Roman"/>
          <w:color w:val="auto"/>
          <w:lang w:val="ro-RO"/>
        </w:rPr>
        <w:t>17</w:t>
      </w:r>
      <w:r>
        <w:rPr>
          <w:rFonts w:ascii="Times New Roman" w:hAnsi="Times New Roman" w:cs="Times New Roman"/>
          <w:color w:val="auto"/>
          <w:lang w:val="ro-RO"/>
        </w:rPr>
        <w:t xml:space="preserve">) </w:t>
      </w:r>
      <w:bookmarkEnd w:id="1"/>
      <w:r>
        <w:rPr>
          <w:rFonts w:ascii="Times New Roman" w:hAnsi="Times New Roman" w:cs="Times New Roman"/>
          <w:color w:val="auto"/>
          <w:lang w:val="ro-RO"/>
        </w:rPr>
        <w:t>Pentru acordarea anulării obligațiilor de plată accesorii aferente obligațiilor bugetare principale stabilite printr-o decizie de impunere emisă și comunicată până la data de 14 mai 2020 ori cele emise ca urmare a unei inspecții fiscale sau verificări a situației fiscale personale în derulare la data de 14 mai 2020, iar ulterior este emisă o decizie de soluţionare a contestaţiilor prin care se dispune desfiinţarea deciziei de impunere în cauză, cu consecinţa refacerii inspecţiei fiscale, după primirea noii decizii de impunere, debitorul poate beneficia de anularea accesoriilor dacă îndeplinesc cumulativ următoarele condiții: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 depune cererea de anulare a accesoriilor, în termen de 90 de zile de la data comunicării noii decizii de impunere;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b) toate diferenţele de obligaţii bugetare principale individualizate în noua decizie de impunere sunt stinse prin orice modalitate prevăzută de art. 22 din Codul de procedură fiscală, până la termenul de plată prevăzut la art. 156 alin. (1) din aceeaşi lege.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w:t>
      </w:r>
      <w:r w:rsidR="00432010">
        <w:rPr>
          <w:rFonts w:ascii="Times New Roman" w:hAnsi="Times New Roman" w:cs="Times New Roman"/>
          <w:color w:val="auto"/>
          <w:lang w:val="ro-RO"/>
        </w:rPr>
        <w:t>18</w:t>
      </w:r>
      <w:r>
        <w:rPr>
          <w:rFonts w:ascii="Times New Roman" w:hAnsi="Times New Roman" w:cs="Times New Roman"/>
          <w:color w:val="auto"/>
          <w:lang w:val="ro-RO"/>
        </w:rPr>
        <w:t>) După depunerea cererii potrivit alin. (</w:t>
      </w:r>
      <w:r w:rsidR="00025D8D">
        <w:rPr>
          <w:rFonts w:ascii="Times New Roman" w:hAnsi="Times New Roman" w:cs="Times New Roman"/>
          <w:color w:val="auto"/>
          <w:lang w:val="ro-RO"/>
        </w:rPr>
        <w:t>17</w:t>
      </w:r>
      <w:r>
        <w:rPr>
          <w:rFonts w:ascii="Times New Roman" w:hAnsi="Times New Roman" w:cs="Times New Roman"/>
          <w:color w:val="auto"/>
          <w:lang w:val="ro-RO"/>
        </w:rPr>
        <w:t>) organul fiscal reface evidenţa fiscală şi emite, după caz:</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 decizia de desfiinţare a deciziei de anulare a obligaţiilor de plată accesorii, prevăzută în anexa nr. 12 la prezenta procedură, şi/sau decizie de respingere a cererii de anulare a accesoriilor, în situaţia în care organul fiscal a acordat facilitatea fiscală prevăzută la art. IX sau art. XII, după caz, din ordonanţa de urgență;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b) decizia de anulare a accesoriilor sau decizia de respingere a cererii de anulare a accesoriilor, după caz, în situaţia în care organul fiscal nu a acordat facilitatea fiscală prevăzută la art. IX sau art. XII, după caz, din ordonanţa de urgență, iar decizia de impunere în cauză se desființează până la data de 15 decembrie 2020 inclusiv.</w:t>
      </w:r>
    </w:p>
    <w:p w:rsidR="001833EF" w:rsidRDefault="001833EF">
      <w:pPr>
        <w:jc w:val="both"/>
        <w:rPr>
          <w:rFonts w:ascii="Times New Roman" w:hAnsi="Times New Roman" w:cs="Times New Roman"/>
          <w:color w:val="auto"/>
          <w:lang w:val="ro-RO"/>
        </w:rPr>
      </w:pP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ART. 5</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color w:val="auto"/>
          <w:lang w:val="ro-RO"/>
        </w:rPr>
        <w:t>Retragerea notificării/cererii de anulare a accesoriilor</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 Notificarea depusă potrivit art. 3 poate fi retrasă de debitor oricând, prin depunerea în acest sens a unei cereri la organul fiscal. Organul fiscal comunică debitorului decizia prin care se ia act de retragerea notificării şi se desfiinţează decizia de amânare la plată a obligaţiilor de plată accesorii, conform modelului prevăzut în anexa nr. 13 la prezenta procedură, inclusiv în cazul obligaţiilor bugetare individualizate în titluri executorii emise de alte autorităţi/instituţii publice şi transmise organului fiscal în vederea recuperării.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lastRenderedPageBreak/>
        <w:tab/>
        <w:t>(2) Cererea de anulare a accesoriilor poate fi retrasă de debitor oricând, prin depunerea în acest sens a unei cereri la organul fiscal. Prin retragerea cererii, debitorul îşi menţine dreptul de a depune o nouă cerere de anulare a accesoriilor, cu respectarea condiţiilor prevăzute în acest sens de ordonanţa de urgenţă. În cazul obligaţiilor bugetare individualizate în titluri executorii emise de alte autorităţi/instituţii publice şi transmise organului fiscal în vederea recuperării, organul fiscal central înştiinţează autorităţile/instituţiile publice respective cu privire la retragerea cererii de anulare a accesoriilor de către debitor.</w:t>
      </w:r>
    </w:p>
    <w:p w:rsidR="001833EF" w:rsidRDefault="001833EF">
      <w:pPr>
        <w:jc w:val="both"/>
        <w:rPr>
          <w:rFonts w:ascii="Times New Roman" w:hAnsi="Times New Roman" w:cs="Times New Roman"/>
          <w:color w:val="auto"/>
          <w:lang w:val="ro-RO"/>
        </w:rPr>
      </w:pP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ART. 6</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color w:val="auto"/>
          <w:lang w:val="ro-RO"/>
        </w:rPr>
        <w:t>Anularea obligaţiilor în cazul persoanelor pentru care s-a atras răspunderea</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 În situaţia debitorilor prevăzuţi la art. 1 alin. (</w:t>
      </w:r>
      <w:r w:rsidR="00025D8D">
        <w:rPr>
          <w:rFonts w:ascii="Times New Roman" w:hAnsi="Times New Roman" w:cs="Times New Roman"/>
          <w:color w:val="auto"/>
          <w:lang w:val="ro-RO"/>
        </w:rPr>
        <w:t>6</w:t>
      </w:r>
      <w:r>
        <w:rPr>
          <w:rFonts w:ascii="Times New Roman" w:hAnsi="Times New Roman" w:cs="Times New Roman"/>
          <w:color w:val="auto"/>
          <w:lang w:val="ro-RO"/>
        </w:rPr>
        <w:t>) lit. b), notificarea/cererea de anulare se depune la organul fiscal în raza căruia aceştia îşi au domiciliul fiscal potrivit Codului de procedură fiscală, cu indicarea debitorului principal şi a cuantumului obligaţiilor bugetare pentru care le-a fost atrasă răspunderea, aplicându-se în mod corespunzător prevederile art. 3 - 5.</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(2) Pentru analiza îndeplinirii condiţiilor prevăzute la cap. II din ordonanţa de urgență, în vederea acordării amânării/anulării la plată a obligaţiilor accesorii aferente obligaţiilor pentru care s-a atras răspunderea potrivit legii, organul fiscal care administrează obligaţiile fiscale ale persoanei răspunzătoare solicită, cel târziu în ziua lucrătoare imediat următoare de la primirea notificării/cererii de anulare, organului fiscal care administrează obligaţiile fiscale ale debitorului principal situaţia obligaţiilor bugetare principale pentru care s-a atras răspunderea solidară restante la 31 martie 2020 inclusiv, precum şi accesoriile aferente acestora, defalcate pe tipuri de obligaţii.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(3) În vederea amânării la plată a obligațiilor de plată accesorii, organul fiscal care administrează obligaţiile fiscale ale debitorului principal analizează situaţia fiscală a acestuia şi emite certificatul de atestare fiscală prevăzut la art. 3 alin. (5), care va cuprinde numai obligaţiile menţionate la alin. (2), pe care îl transmite, până cel târziu în ziua lucrătoare imediat următoare de la primirea solicitării, organului fiscal care administrează obligaţiile fiscale ale persoanei răspunzătoare.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(4) În vederea anulării obligațiilor de plată accesorii pentru persoanele răspunzătoare, organul fiscal competent în administrarea acestora, după efectuarea plății obligației fiscale principale de către persoana răspunzătoare, solicită organului fiscal competent în administrarea debitorului principal actualizarea obligațiilor accesorii până la data stingerii debitului. Astfel, fac obiectul anulării toate accesoriile aferente debitului pentru care s-a atras răspunderea, urmând ca o copie a deciziei de anulare a obligațiilor accesorii să fie comunicată și organului fiscal compentent în administrarea debitorului principal, care va proceda la scăderea acestora din evidența fiscală a debitorului.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(5) Schimbul de documente prevăzut la alin. (2) - (4) se realizează pe cale electronică, urmând ca acestea să fie transmise în original, în vederea arhivării la dosarul fiscal în cel mult 30 de zile de la emiterea acestora.</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(6) La acordarea facilităţii pentru obligaţiile pentru care s-a atras răspunderea potrivit legii, pentru analiza îndeplinirii condiţiilor prevăzute la cap. II din ordonanta de urgență, organul fiscal care administrează obligaţiile fiscale ale persoanei răspunzătoare are în vedere numai obligaţiile ce îi revin acesteia, nu şi pe cele ce revin debitorului principal.</w:t>
      </w:r>
    </w:p>
    <w:p w:rsidR="001833EF" w:rsidRDefault="008368C6" w:rsidP="0065195E">
      <w:pPr>
        <w:jc w:val="both"/>
        <w:rPr>
          <w:rFonts w:ascii="Times New Roman" w:hAnsi="Times New Roman" w:cs="Times New Roman"/>
          <w:color w:val="auto"/>
          <w:lang w:val="ro-RO"/>
        </w:rPr>
      </w:pPr>
      <w:r>
        <w:rPr>
          <w:rFonts w:ascii="Times New Roman" w:hAnsi="Times New Roman" w:cs="Times New Roman"/>
          <w:color w:val="auto"/>
          <w:lang w:val="ro-RO"/>
        </w:rPr>
        <w:tab/>
        <w:t>(7) În cazul atragerii răspunderii unei persoane fizice pentru obligațiile bugetare înregistrate de un contribuabil radiat, în vederea aplicării prevederilor alin. (1) - (5), organul fiscal care administrează obligațiile fiscale ale persoanei răspunzătoare solicită organului fiscal care a administrat obligațiile fiscale ale contribuabilului radiat, situația obligațiilor bugetare principale pentru care s-a atras răspunderea solidară, restante la</w:t>
      </w:r>
      <w:r w:rsidR="003A7313">
        <w:rPr>
          <w:rFonts w:ascii="Times New Roman" w:hAnsi="Times New Roman" w:cs="Times New Roman"/>
          <w:color w:val="auto"/>
          <w:lang w:val="ro-RO"/>
        </w:rPr>
        <w:t xml:space="preserve"> data de</w:t>
      </w:r>
      <w:r>
        <w:rPr>
          <w:rFonts w:ascii="Times New Roman" w:hAnsi="Times New Roman" w:cs="Times New Roman"/>
          <w:color w:val="auto"/>
          <w:lang w:val="ro-RO"/>
        </w:rPr>
        <w:t xml:space="preserve"> 31 martie 2020 inclusiv, precum și accesoriile aferente acestora, defalcate pe tipuri de obligații, sens în care emite certificatul de atestare fiscală prevăzut de prezenta procedură. Pentru emiterea certificatului de atestare fiscală, precum și pentru stingerea acestora cu sumele încasate de la persoana răspunzătoare sau anulate potrivit ordonanței de urgență, organul fiscal </w:t>
      </w:r>
      <w:r>
        <w:rPr>
          <w:rFonts w:ascii="Times New Roman" w:hAnsi="Times New Roman" w:cs="Times New Roman"/>
          <w:color w:val="auto"/>
          <w:lang w:val="ro-RO"/>
        </w:rPr>
        <w:lastRenderedPageBreak/>
        <w:t>care a administrat obligațiile fiscale ale contribuabilului radiat are în vedere obligațiile fiscale care au fost scăzute din evidențele fiscale, urmare radierii debitorului.</w:t>
      </w:r>
    </w:p>
    <w:p w:rsidR="001833EF" w:rsidRDefault="001833EF">
      <w:pPr>
        <w:jc w:val="both"/>
        <w:rPr>
          <w:rFonts w:ascii="Times New Roman" w:hAnsi="Times New Roman" w:cs="Times New Roman"/>
          <w:color w:val="auto"/>
          <w:lang w:val="ro-RO"/>
        </w:rPr>
      </w:pP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ART. 7</w:t>
      </w:r>
    </w:p>
    <w:p w:rsidR="001833EF" w:rsidRDefault="008368C6">
      <w:pPr>
        <w:jc w:val="both"/>
        <w:rPr>
          <w:rFonts w:ascii="Times New Roman" w:hAnsi="Times New Roman" w:cs="Times New Roman"/>
          <w:color w:val="auto"/>
          <w:lang w:val="ro-RO"/>
        </w:rPr>
      </w:pPr>
      <w:r>
        <w:rPr>
          <w:rFonts w:ascii="Times New Roman" w:hAnsi="Times New Roman" w:cs="Times New Roman"/>
          <w:b/>
          <w:color w:val="auto"/>
          <w:lang w:val="ro-RO"/>
        </w:rPr>
        <w:tab/>
        <w:t>Anularea obligaţiilor în cazul persoanelor care au in derulare o eșalonare la plată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 xml:space="preserve">(1) În cazul debitorilor care au în derulare o eşalonare la plată a obligaţiilor fiscal potrivit Codului de procedură fiscală şi doresc să beneficieze de anularea dobanzilor, penalităților și a tuturor accesoriilor conform art. XVI alin. (2) din ordonanța de urgență, aceștia depun cererea de anulare a accesoriilor, fără a fi necesară notificarea organului fiscal cu privire la intenția sa și fără a se emite certificat de atestare fiscală și decizie de amânare la plată a obligațiilor de plată a accesorii. În acest caz, după depunerea cererii de anulare a accesoriilor, dacă sunt îndeplinite condițiile prevăzute de </w:t>
      </w:r>
      <w:r w:rsidR="00260710">
        <w:rPr>
          <w:rFonts w:ascii="Times New Roman" w:hAnsi="Times New Roman" w:cs="Times New Roman"/>
          <w:color w:val="auto"/>
          <w:lang w:val="ro-RO"/>
        </w:rPr>
        <w:t>ordonanța de urgență</w:t>
      </w:r>
      <w:r>
        <w:rPr>
          <w:rFonts w:ascii="Times New Roman" w:hAnsi="Times New Roman" w:cs="Times New Roman"/>
          <w:color w:val="auto"/>
          <w:lang w:val="ro-RO"/>
        </w:rPr>
        <w:t>, organul fiscal emite și comunică, concomitent:</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 decizia de anulare a obligațiilor de plată accesorii;</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b) decizia de anulare a penalităților de întârziere si a penalitatilor de nedeclarare amânate la plată, după caz, precum și decizia de finalizare a eșalonării la plată a obligațiilor fiscale potrivit Codului de procedură fiscală;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c) decizia referitoare la obligaţiile fiscale accesorii reprezentând penalităţi de nedeclarare, dupa finalizarea esalonarii la plata, respectiv procentul de 25% ramas de plata dupa reducerea cu 75% a penalitatilor de nedeclarare urmare stingerii obligaţiilor fiscale principale prin esalonare la plata, în vederea anulării conform ordonanței de urgență.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 xml:space="preserve">(2) În situația în care au fost stinse obligații de plată accesorii incluse în rate cu termene de plată înainte de data de 14 mai 2020, acestea nu pot face obiectul anulării și respectiv restituirii, iar cele cu termene de plată și stinse după această dată pot face obiectul anulării, potrivit art. XVI alin. (2) din ordonanța de urgență, pentru care se naște dreptul de restituire al debitorului, în conformitate cu prevederile Codului de procedură fiscală. </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(3) În cazul debitorilor care datorează penalitate potrivit art. 198 și art. 199 din Codul de procedură fiscală, aceasta se anulează numai în condițiile în care termenul de plată este împlinit până la data de 31 martie 2020 inclusiv, iar cele cu termene de plată începând cu data de 1 aprilie 2020 se achită conform art. IX lit. b) din ordonanța de urgență.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(4) În situația în care, la data depunerii cererii, eșalonarea la plată aflată în derulare cuprinde doar obligații de plată accesorii, odată cu decizia de anulare a obligațiilor accesorii se emite și se comunică decizia de finalizare a eșalonarii la plată, fără ca debitorul să achite obligațiile fiscale accesorii rămase de plată din înlesnirea la plată acordată. În acest caz, prevederile alin. (2) se aplică în mod corespunzător.</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(5) În situația în care eșalonarea la plată își pierde valabilitatea, debitorul poate solicita, în măsura în care îndeplinește condițiile prevăzute de ordonanța de urgență, anularea obligațiilor de plată accesorii potrivit dispozițiilor art. IX din ordonanța de urgență, aplicându-se în mod corespunzător și prevederile alin. (3).</w:t>
      </w:r>
    </w:p>
    <w:p w:rsidR="001833EF" w:rsidRDefault="001833EF">
      <w:pPr>
        <w:jc w:val="both"/>
        <w:rPr>
          <w:rFonts w:ascii="Times New Roman" w:hAnsi="Times New Roman" w:cs="Times New Roman"/>
          <w:color w:val="auto"/>
          <w:lang w:val="ro-RO"/>
        </w:rPr>
      </w:pP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ART.8</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color w:val="auto"/>
          <w:lang w:val="ro-RO"/>
        </w:rPr>
        <w:t>Dispoziţii finale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(1) Deciziile prevăzute de prezenta procedură se emit de către organul fiscal sau, după caz, de către autorităţile/instituţiile prevăzute la art. 1 alin. (</w:t>
      </w:r>
      <w:r w:rsidR="00025D8D">
        <w:rPr>
          <w:rFonts w:ascii="Times New Roman" w:hAnsi="Times New Roman" w:cs="Times New Roman"/>
          <w:color w:val="auto"/>
          <w:lang w:val="ro-RO"/>
        </w:rPr>
        <w:t>8</w:t>
      </w:r>
      <w:r>
        <w:rPr>
          <w:rFonts w:ascii="Times New Roman" w:hAnsi="Times New Roman" w:cs="Times New Roman"/>
          <w:color w:val="auto"/>
          <w:lang w:val="ro-RO"/>
        </w:rPr>
        <w:t>), în două exemplare, dintre care un exemplar se comunică debitorului, iar un exemplar se arhivează la dosarul fiscal al acestuia. Aceste prevederi sunt aplicabile şi înştiinţării prevăzute la art. 3 alin. (7).</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(2) În situaţia debitorilor care au înfiinţate sedii secundare înregistrate fiscal, potrivit legii, deciziile prevăzute la alin. (1) se emit separat pentru debitor şi separat pentru fiecare dintre sediile sale secundare.</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 xml:space="preserve">(3) Pentru debitorii persoane juridice, instituții publice, unități administrativ teritoriale, asociații, fundații, sau alte asemenea persoane, care din punct de vedere fiscal au două sau mai multe coduri de </w:t>
      </w:r>
      <w:r>
        <w:rPr>
          <w:rFonts w:ascii="Times New Roman" w:hAnsi="Times New Roman" w:cs="Times New Roman"/>
          <w:color w:val="auto"/>
          <w:lang w:val="ro-RO"/>
        </w:rPr>
        <w:lastRenderedPageBreak/>
        <w:t>identificare fiscală, organul fiscal verifică îndeplinirea condițiilor prevăzute la art. IX - XII din ordonanța de urgență cu privire la achitarea obligațiilor bugetare principale restante pentru ansamblul obligațiilor bugetare existente pe toate codurile de identificare fiscală ale debitorului care are calitatea de subiect de drept fiscal.</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(4) În vederea acordării facilităţilor fiscale prevăzute de prezenta procedură pentru creanţele vamale individualizate în decizii de regularizare a situaţiei comunicate de autoritatea vamală, pentru actualizarea obligaţiilor fiscale accesorii, organul fiscal solicită departamentului cu atribuţii de contabilitate a creanţelor bugetare să comunice debitorului deciziile referitoare la obligaţiile fiscale accesorii, iar un exemplar al acestora să fie înaintat organului fiscal central din subordinea Agenţiei Naţionale de Administrare Fiscală.</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(5) În situația în care unui debitor i s-a comunicat o decizie de respingere a cererii de anulare a accesoriilor, iar ulterior indeplinește condițiile prevăzute de ordonanța de urgență, acesta poate depune o nouă cerere de anulare a obligațiilor de plată accesorii până la data de 15 decembrie 2020 inclusiv.</w:t>
      </w:r>
    </w:p>
    <w:p w:rsidR="001833EF" w:rsidRDefault="00432010" w:rsidP="00F2335C">
      <w:pPr>
        <w:ind w:firstLine="720"/>
        <w:jc w:val="both"/>
        <w:rPr>
          <w:rFonts w:ascii="Times New Roman" w:hAnsi="Times New Roman" w:cs="Times New Roman"/>
          <w:color w:val="auto"/>
          <w:lang w:val="ro-RO"/>
        </w:rPr>
      </w:pPr>
      <w:r>
        <w:rPr>
          <w:rFonts w:ascii="Times New Roman" w:hAnsi="Times New Roman" w:cs="Times New Roman"/>
          <w:color w:val="auto"/>
          <w:lang w:val="ro-RO"/>
        </w:rPr>
        <w:t xml:space="preserve">(6) </w:t>
      </w:r>
      <w:r w:rsidR="008368C6">
        <w:rPr>
          <w:rFonts w:ascii="Times New Roman" w:hAnsi="Times New Roman" w:cs="Times New Roman"/>
          <w:color w:val="auto"/>
          <w:lang w:val="ro-RO"/>
        </w:rPr>
        <w:t xml:space="preserve">Prevederile prezentei proceduri se aplică în mod corespunzător și pentru notificările privind intenția de a beneficia de anularea obligațiilor de plată accesorii, ori cererile de anulare a obligațiilor de plată accesorii depuse după </w:t>
      </w:r>
      <w:r w:rsidR="003A7313">
        <w:rPr>
          <w:rFonts w:ascii="Times New Roman" w:hAnsi="Times New Roman" w:cs="Times New Roman"/>
          <w:color w:val="auto"/>
          <w:lang w:val="ro-RO"/>
        </w:rPr>
        <w:t xml:space="preserve">data de </w:t>
      </w:r>
      <w:r w:rsidR="008368C6">
        <w:rPr>
          <w:rFonts w:ascii="Times New Roman" w:hAnsi="Times New Roman" w:cs="Times New Roman"/>
          <w:color w:val="auto"/>
          <w:lang w:val="ro-RO"/>
        </w:rPr>
        <w:t>14 mai 2020 și până la intrarea în vigoare a prezentului ordin.</w:t>
      </w:r>
    </w:p>
    <w:p w:rsidR="001833EF" w:rsidRDefault="00432010">
      <w:pPr>
        <w:jc w:val="both"/>
        <w:rPr>
          <w:rFonts w:ascii="Times New Roman" w:hAnsi="Times New Roman" w:cs="Times New Roman"/>
          <w:color w:val="auto"/>
          <w:lang w:val="ro-RO"/>
        </w:rPr>
      </w:pPr>
      <w:r>
        <w:rPr>
          <w:rFonts w:ascii="Times New Roman" w:hAnsi="Times New Roman" w:cs="Times New Roman"/>
          <w:color w:val="auto"/>
          <w:lang w:val="ro-RO"/>
        </w:rPr>
        <w:tab/>
        <w:t>(7</w:t>
      </w:r>
      <w:r w:rsidR="008368C6">
        <w:rPr>
          <w:rFonts w:ascii="Times New Roman" w:hAnsi="Times New Roman" w:cs="Times New Roman"/>
          <w:color w:val="auto"/>
          <w:lang w:val="ro-RO"/>
        </w:rPr>
        <w:t>) Formularele prevăzute în anexele prezentei proceduri se editează de către organele fiscale competente utilizând sau nu, după caz, sistemul informatic.</w:t>
      </w:r>
    </w:p>
    <w:p w:rsidR="001833EF" w:rsidRDefault="001833EF">
      <w:pPr>
        <w:jc w:val="both"/>
        <w:rPr>
          <w:rFonts w:ascii="Times New Roman" w:hAnsi="Times New Roman" w:cs="Times New Roman"/>
          <w:color w:val="auto"/>
          <w:lang w:val="ro-RO"/>
        </w:rPr>
      </w:pP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t>ART. 9</w:t>
      </w:r>
    </w:p>
    <w:p w:rsidR="001833EF" w:rsidRDefault="008368C6">
      <w:pPr>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color w:val="auto"/>
          <w:lang w:val="ro-RO"/>
        </w:rPr>
        <w:t>Anexe</w:t>
      </w:r>
    </w:p>
    <w:p w:rsidR="001833EF" w:rsidRDefault="008368C6">
      <w:pPr>
        <w:jc w:val="both"/>
      </w:pPr>
      <w:r>
        <w:rPr>
          <w:rFonts w:ascii="Times New Roman" w:hAnsi="Times New Roman" w:cs="Times New Roman"/>
          <w:color w:val="auto"/>
          <w:lang w:val="ro-RO"/>
        </w:rPr>
        <w:tab/>
        <w:t>Anexele nr. 1 - 13 fac parte integrantă din prezenta procedură. Pentru obligaţiile de plată stabilite de autorităţile/instituţiile prevăzute la art. 1 alin. (</w:t>
      </w:r>
      <w:r w:rsidR="00025D8D">
        <w:rPr>
          <w:rFonts w:ascii="Times New Roman" w:hAnsi="Times New Roman" w:cs="Times New Roman"/>
          <w:color w:val="auto"/>
          <w:lang w:val="ro-RO"/>
        </w:rPr>
        <w:t>8</w:t>
      </w:r>
      <w:r>
        <w:rPr>
          <w:rFonts w:ascii="Times New Roman" w:hAnsi="Times New Roman" w:cs="Times New Roman"/>
          <w:color w:val="auto"/>
          <w:lang w:val="ro-RO"/>
        </w:rPr>
        <w:t>), formularele prevăzute în anexe vor fi adaptate în mod corespunzător, potrivit legislaţiei specifice.</w:t>
      </w:r>
    </w:p>
    <w:sectPr w:rsidR="001833EF">
      <w:pgSz w:w="12240" w:h="15840"/>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EF"/>
    <w:rsid w:val="00025D8D"/>
    <w:rsid w:val="000D445C"/>
    <w:rsid w:val="001833EF"/>
    <w:rsid w:val="00252190"/>
    <w:rsid w:val="00260710"/>
    <w:rsid w:val="002A112D"/>
    <w:rsid w:val="003A7313"/>
    <w:rsid w:val="003E5BC0"/>
    <w:rsid w:val="00432010"/>
    <w:rsid w:val="0044179E"/>
    <w:rsid w:val="00507E48"/>
    <w:rsid w:val="005100D0"/>
    <w:rsid w:val="00530889"/>
    <w:rsid w:val="005506D9"/>
    <w:rsid w:val="005C608B"/>
    <w:rsid w:val="0065195E"/>
    <w:rsid w:val="006603B3"/>
    <w:rsid w:val="00675859"/>
    <w:rsid w:val="006E1AD2"/>
    <w:rsid w:val="00791E6B"/>
    <w:rsid w:val="007C4BD8"/>
    <w:rsid w:val="007C4CAE"/>
    <w:rsid w:val="008368C6"/>
    <w:rsid w:val="00A109C1"/>
    <w:rsid w:val="00AD77B4"/>
    <w:rsid w:val="00AE2CFF"/>
    <w:rsid w:val="00B547D3"/>
    <w:rsid w:val="00B57CA8"/>
    <w:rsid w:val="00BB71D4"/>
    <w:rsid w:val="00D16EB6"/>
    <w:rsid w:val="00DA2A44"/>
    <w:rsid w:val="00DC6015"/>
    <w:rsid w:val="00DC7E6E"/>
    <w:rsid w:val="00EC3CE0"/>
    <w:rsid w:val="00F2335C"/>
    <w:rsid w:val="00F5026E"/>
    <w:rsid w:val="00FF0E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77B4D-506E-4F80-9910-5C9C3A3E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E7B"/>
    <w:pPr>
      <w:suppressAutoHyphens/>
    </w:pPr>
    <w:rPr>
      <w:rFonts w:ascii="Liberation Serif" w:eastAsia="NSimSun" w:hAnsi="Liberation Serif" w:cs="Ari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sid w:val="00E41E7B"/>
    <w:rPr>
      <w:rFonts w:ascii="Tahoma" w:eastAsia="NSimSun" w:hAnsi="Tahoma" w:cs="Mangal"/>
      <w:sz w:val="16"/>
      <w:szCs w:val="14"/>
      <w:lang w:eastAsia="zh-CN" w:bidi="hi-IN"/>
    </w:rPr>
  </w:style>
  <w:style w:type="character" w:customStyle="1" w:styleId="salnbdy">
    <w:name w:val="s_aln_bdy"/>
    <w:basedOn w:val="DefaultParagraphFont"/>
    <w:qFormat/>
    <w:rsid w:val="00E41E7B"/>
  </w:style>
  <w:style w:type="character" w:styleId="CommentReference">
    <w:name w:val="annotation reference"/>
    <w:basedOn w:val="DefaultParagraphFont"/>
    <w:qFormat/>
    <w:rsid w:val="00E41E7B"/>
    <w:rPr>
      <w:sz w:val="16"/>
      <w:szCs w:val="16"/>
    </w:rPr>
  </w:style>
  <w:style w:type="character" w:customStyle="1" w:styleId="CommentTextChar">
    <w:name w:val="Comment Text Char"/>
    <w:basedOn w:val="DefaultParagraphFont"/>
    <w:qFormat/>
    <w:rsid w:val="00E41E7B"/>
    <w:rPr>
      <w:rFonts w:ascii="Liberation Serif" w:eastAsia="NSimSun" w:hAnsi="Liberation Serif" w:cs="Mangal"/>
      <w:color w:val="00000A"/>
      <w:szCs w:val="18"/>
      <w:lang w:eastAsia="zh-CN" w:bidi="hi-IN"/>
    </w:rPr>
  </w:style>
  <w:style w:type="character" w:customStyle="1" w:styleId="CommentSubjectChar">
    <w:name w:val="Comment Subject Char"/>
    <w:basedOn w:val="CommentTextChar"/>
    <w:qFormat/>
    <w:rsid w:val="00E41E7B"/>
    <w:rPr>
      <w:rFonts w:ascii="Liberation Serif" w:eastAsia="NSimSun" w:hAnsi="Liberation Serif" w:cs="Mangal"/>
      <w:b/>
      <w:bCs/>
      <w:color w:val="00000A"/>
      <w:szCs w:val="18"/>
      <w:lang w:eastAsia="zh-CN" w:bidi="hi-IN"/>
    </w:rPr>
  </w:style>
  <w:style w:type="character" w:customStyle="1" w:styleId="ListLabel99">
    <w:name w:val="ListLabel 99"/>
    <w:qFormat/>
    <w:rsid w:val="00E41E7B"/>
    <w:rPr>
      <w:rFonts w:ascii="Times New Roman" w:hAnsi="Times New Roman" w:cs="OpenSymbol"/>
      <w:b/>
      <w:sz w:val="28"/>
    </w:rPr>
  </w:style>
  <w:style w:type="character" w:customStyle="1" w:styleId="ListLabel100">
    <w:name w:val="ListLabel 100"/>
    <w:qFormat/>
    <w:rsid w:val="00E41E7B"/>
    <w:rPr>
      <w:rFonts w:cs="Courier New"/>
      <w:sz w:val="20"/>
    </w:rPr>
  </w:style>
  <w:style w:type="character" w:customStyle="1" w:styleId="ListLabel101">
    <w:name w:val="ListLabel 101"/>
    <w:qFormat/>
    <w:rsid w:val="00E41E7B"/>
    <w:rPr>
      <w:rFonts w:cs="Wingdings"/>
      <w:sz w:val="20"/>
    </w:rPr>
  </w:style>
  <w:style w:type="character" w:customStyle="1" w:styleId="ListLabel102">
    <w:name w:val="ListLabel 102"/>
    <w:qFormat/>
    <w:rsid w:val="00E41E7B"/>
    <w:rPr>
      <w:rFonts w:cs="Wingdings"/>
      <w:sz w:val="20"/>
    </w:rPr>
  </w:style>
  <w:style w:type="character" w:customStyle="1" w:styleId="ListLabel103">
    <w:name w:val="ListLabel 103"/>
    <w:qFormat/>
    <w:rsid w:val="00E41E7B"/>
    <w:rPr>
      <w:rFonts w:cs="Wingdings"/>
      <w:sz w:val="20"/>
    </w:rPr>
  </w:style>
  <w:style w:type="character" w:customStyle="1" w:styleId="ListLabel104">
    <w:name w:val="ListLabel 104"/>
    <w:qFormat/>
    <w:rsid w:val="00E41E7B"/>
    <w:rPr>
      <w:rFonts w:cs="Wingdings"/>
      <w:sz w:val="20"/>
    </w:rPr>
  </w:style>
  <w:style w:type="character" w:customStyle="1" w:styleId="ListLabel105">
    <w:name w:val="ListLabel 105"/>
    <w:qFormat/>
    <w:rsid w:val="00E41E7B"/>
    <w:rPr>
      <w:rFonts w:cs="Wingdings"/>
      <w:sz w:val="20"/>
    </w:rPr>
  </w:style>
  <w:style w:type="character" w:customStyle="1" w:styleId="ListLabel106">
    <w:name w:val="ListLabel 106"/>
    <w:qFormat/>
    <w:rsid w:val="00E41E7B"/>
    <w:rPr>
      <w:rFonts w:cs="Wingdings"/>
      <w:sz w:val="20"/>
    </w:rPr>
  </w:style>
  <w:style w:type="character" w:customStyle="1" w:styleId="ListLabel107">
    <w:name w:val="ListLabel 107"/>
    <w:qFormat/>
    <w:rsid w:val="00E41E7B"/>
    <w:rPr>
      <w:rFonts w:cs="Wingdings"/>
      <w:sz w:val="20"/>
    </w:rPr>
  </w:style>
  <w:style w:type="character" w:customStyle="1" w:styleId="ListLabel108">
    <w:name w:val="ListLabel 108"/>
    <w:qFormat/>
    <w:rsid w:val="00E41E7B"/>
    <w:rPr>
      <w:rFonts w:ascii="Times New Roman" w:hAnsi="Times New Roman" w:cs="OpenSymbol"/>
      <w:sz w:val="28"/>
    </w:rPr>
  </w:style>
  <w:style w:type="character" w:customStyle="1" w:styleId="ListLabel109">
    <w:name w:val="ListLabel 109"/>
    <w:qFormat/>
    <w:rsid w:val="00E41E7B"/>
    <w:rPr>
      <w:rFonts w:cs="OpenSymbol"/>
      <w:b/>
      <w:sz w:val="28"/>
    </w:rPr>
  </w:style>
  <w:style w:type="character" w:customStyle="1" w:styleId="ListLabel110">
    <w:name w:val="ListLabel 110"/>
    <w:qFormat/>
    <w:rsid w:val="00E41E7B"/>
    <w:rPr>
      <w:rFonts w:cs="Courier New"/>
      <w:sz w:val="20"/>
    </w:rPr>
  </w:style>
  <w:style w:type="character" w:customStyle="1" w:styleId="ListLabel111">
    <w:name w:val="ListLabel 111"/>
    <w:qFormat/>
    <w:rsid w:val="00E41E7B"/>
    <w:rPr>
      <w:rFonts w:cs="Wingdings"/>
      <w:sz w:val="20"/>
    </w:rPr>
  </w:style>
  <w:style w:type="character" w:customStyle="1" w:styleId="ListLabel112">
    <w:name w:val="ListLabel 112"/>
    <w:qFormat/>
    <w:rsid w:val="00E41E7B"/>
    <w:rPr>
      <w:rFonts w:cs="Wingdings"/>
      <w:sz w:val="20"/>
    </w:rPr>
  </w:style>
  <w:style w:type="character" w:customStyle="1" w:styleId="ListLabel113">
    <w:name w:val="ListLabel 113"/>
    <w:qFormat/>
    <w:rsid w:val="00E41E7B"/>
    <w:rPr>
      <w:rFonts w:cs="Wingdings"/>
      <w:sz w:val="20"/>
    </w:rPr>
  </w:style>
  <w:style w:type="character" w:customStyle="1" w:styleId="ListLabel114">
    <w:name w:val="ListLabel 114"/>
    <w:qFormat/>
    <w:rsid w:val="00E41E7B"/>
    <w:rPr>
      <w:rFonts w:cs="Wingdings"/>
      <w:sz w:val="20"/>
    </w:rPr>
  </w:style>
  <w:style w:type="character" w:customStyle="1" w:styleId="ListLabel115">
    <w:name w:val="ListLabel 115"/>
    <w:qFormat/>
    <w:rsid w:val="00E41E7B"/>
    <w:rPr>
      <w:rFonts w:cs="Wingdings"/>
      <w:sz w:val="20"/>
    </w:rPr>
  </w:style>
  <w:style w:type="character" w:customStyle="1" w:styleId="ListLabel116">
    <w:name w:val="ListLabel 116"/>
    <w:qFormat/>
    <w:rsid w:val="00E41E7B"/>
    <w:rPr>
      <w:rFonts w:cs="Wingdings"/>
      <w:sz w:val="20"/>
    </w:rPr>
  </w:style>
  <w:style w:type="character" w:customStyle="1" w:styleId="ListLabel117">
    <w:name w:val="ListLabel 117"/>
    <w:qFormat/>
    <w:rsid w:val="00E41E7B"/>
    <w:rPr>
      <w:rFonts w:cs="Wingdings"/>
      <w:sz w:val="20"/>
    </w:rPr>
  </w:style>
  <w:style w:type="character" w:customStyle="1" w:styleId="ListLabel118">
    <w:name w:val="ListLabel 118"/>
    <w:qFormat/>
    <w:rsid w:val="00E41E7B"/>
    <w:rPr>
      <w:rFonts w:cs="OpenSymbol"/>
      <w:sz w:val="28"/>
    </w:rPr>
  </w:style>
  <w:style w:type="paragraph" w:customStyle="1" w:styleId="Heading">
    <w:name w:val="Heading"/>
    <w:basedOn w:val="Normal"/>
    <w:next w:val="BodyText1"/>
    <w:qFormat/>
    <w:rsid w:val="00E41E7B"/>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1"/>
    <w:rsid w:val="00E41E7B"/>
  </w:style>
  <w:style w:type="paragraph" w:styleId="Caption">
    <w:name w:val="caption"/>
    <w:basedOn w:val="Normal"/>
    <w:qFormat/>
    <w:rsid w:val="00E41E7B"/>
    <w:pPr>
      <w:suppressLineNumbers/>
      <w:spacing w:before="120" w:after="120"/>
    </w:pPr>
    <w:rPr>
      <w:i/>
      <w:iCs/>
    </w:rPr>
  </w:style>
  <w:style w:type="paragraph" w:customStyle="1" w:styleId="Index">
    <w:name w:val="Index"/>
    <w:basedOn w:val="Normal"/>
    <w:qFormat/>
    <w:rsid w:val="00E41E7B"/>
    <w:pPr>
      <w:suppressLineNumbers/>
    </w:pPr>
  </w:style>
  <w:style w:type="paragraph" w:customStyle="1" w:styleId="BodyText1">
    <w:name w:val="Body Text1"/>
    <w:basedOn w:val="Normal"/>
    <w:qFormat/>
    <w:rsid w:val="00E41E7B"/>
    <w:pPr>
      <w:spacing w:after="140" w:line="276" w:lineRule="auto"/>
    </w:pPr>
  </w:style>
  <w:style w:type="paragraph" w:styleId="BalloonText">
    <w:name w:val="Balloon Text"/>
    <w:basedOn w:val="Normal"/>
    <w:qFormat/>
    <w:rsid w:val="00E41E7B"/>
    <w:rPr>
      <w:rFonts w:ascii="Tahoma" w:hAnsi="Tahoma" w:cs="Mangal"/>
      <w:sz w:val="16"/>
      <w:szCs w:val="14"/>
    </w:rPr>
  </w:style>
  <w:style w:type="paragraph" w:styleId="CommentText">
    <w:name w:val="annotation text"/>
    <w:basedOn w:val="Normal"/>
    <w:qFormat/>
    <w:rsid w:val="00E41E7B"/>
    <w:rPr>
      <w:rFonts w:cs="Mangal"/>
      <w:sz w:val="20"/>
      <w:szCs w:val="18"/>
    </w:rPr>
  </w:style>
  <w:style w:type="paragraph" w:styleId="CommentSubject">
    <w:name w:val="annotation subject"/>
    <w:basedOn w:val="CommentText"/>
    <w:qFormat/>
    <w:rsid w:val="00E41E7B"/>
    <w:rPr>
      <w:b/>
      <w:bCs/>
    </w:rPr>
  </w:style>
  <w:style w:type="table" w:styleId="TableGrid">
    <w:name w:val="Table Grid"/>
    <w:basedOn w:val="TableNormal"/>
    <w:uiPriority w:val="59"/>
    <w:rsid w:val="00DC6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5DAB7-CD84-48DC-96B4-6A1413E2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6634</Words>
  <Characters>38482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45026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dc:description/>
  <cp:lastModifiedBy>NICUŞOR-ANDREI SCÂNTEIE</cp:lastModifiedBy>
  <cp:revision>5</cp:revision>
  <cp:lastPrinted>2020-06-22T13:39:00Z</cp:lastPrinted>
  <dcterms:created xsi:type="dcterms:W3CDTF">2020-06-22T13:39:00Z</dcterms:created>
  <dcterms:modified xsi:type="dcterms:W3CDTF">2020-07-08T09:50:00Z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Ministerul Finantelor Publice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